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B86" w:rsidRPr="00472566" w:rsidRDefault="004E6A31" w:rsidP="00820B86">
      <w:pPr>
        <w:jc w:val="center"/>
        <w:rPr>
          <w:rFonts w:ascii="Arial" w:hAnsi="Arial" w:cs="Arial"/>
          <w:sz w:val="96"/>
          <w:szCs w:val="96"/>
        </w:rPr>
      </w:pPr>
      <w:r>
        <w:rPr>
          <w:noProof/>
        </w:rPr>
        <w:drawing>
          <wp:anchor distT="0" distB="0" distL="114300" distR="114300" simplePos="0" relativeHeight="251660800" behindDoc="0" locked="0" layoutInCell="1" allowOverlap="1">
            <wp:simplePos x="0" y="0"/>
            <wp:positionH relativeFrom="column">
              <wp:posOffset>4429125</wp:posOffset>
            </wp:positionH>
            <wp:positionV relativeFrom="paragraph">
              <wp:posOffset>-215265</wp:posOffset>
            </wp:positionV>
            <wp:extent cx="1811020" cy="1287780"/>
            <wp:effectExtent l="19050" t="0" r="0" b="0"/>
            <wp:wrapNone/>
            <wp:docPr id="175" name="Image 175" descr="LOGO DAREIC avec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OGO DAREIC avec acronyme"/>
                    <pic:cNvPicPr>
                      <a:picLocks noChangeAspect="1" noChangeArrowheads="1"/>
                    </pic:cNvPicPr>
                  </pic:nvPicPr>
                  <pic:blipFill>
                    <a:blip r:embed="rId8" cstate="print"/>
                    <a:srcRect/>
                    <a:stretch>
                      <a:fillRect/>
                    </a:stretch>
                  </pic:blipFill>
                  <pic:spPr bwMode="auto">
                    <a:xfrm>
                      <a:off x="0" y="0"/>
                      <a:ext cx="1811020" cy="1287780"/>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0" locked="0" layoutInCell="1" allowOverlap="1">
            <wp:simplePos x="0" y="0"/>
            <wp:positionH relativeFrom="column">
              <wp:posOffset>-243840</wp:posOffset>
            </wp:positionH>
            <wp:positionV relativeFrom="paragraph">
              <wp:posOffset>-222250</wp:posOffset>
            </wp:positionV>
            <wp:extent cx="1224280" cy="1294765"/>
            <wp:effectExtent l="19050" t="0" r="0" b="0"/>
            <wp:wrapNone/>
            <wp:docPr id="179" name="Image 179" descr="LOGACAD NI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GACAD NICE BLEU"/>
                    <pic:cNvPicPr>
                      <a:picLocks noChangeAspect="1" noChangeArrowheads="1"/>
                    </pic:cNvPicPr>
                  </pic:nvPicPr>
                  <pic:blipFill>
                    <a:blip r:embed="rId9" cstate="print"/>
                    <a:srcRect/>
                    <a:stretch>
                      <a:fillRect/>
                    </a:stretch>
                  </pic:blipFill>
                  <pic:spPr bwMode="auto">
                    <a:xfrm>
                      <a:off x="0" y="0"/>
                      <a:ext cx="1224280" cy="1294765"/>
                    </a:xfrm>
                    <a:prstGeom prst="rect">
                      <a:avLst/>
                    </a:prstGeom>
                    <a:noFill/>
                    <a:ln w="9525">
                      <a:noFill/>
                      <a:miter lim="800000"/>
                      <a:headEnd/>
                      <a:tailEnd/>
                    </a:ln>
                  </pic:spPr>
                </pic:pic>
              </a:graphicData>
            </a:graphic>
          </wp:anchor>
        </w:drawing>
      </w:r>
    </w:p>
    <w:p w:rsidR="00926E5F" w:rsidRDefault="00926E5F" w:rsidP="00926E5F">
      <w:pPr>
        <w:tabs>
          <w:tab w:val="left" w:pos="1140"/>
          <w:tab w:val="center" w:pos="3515"/>
        </w:tabs>
        <w:rPr>
          <w:rFonts w:ascii="Arial" w:hAnsi="Arial" w:cs="Arial"/>
          <w:sz w:val="96"/>
          <w:szCs w:val="96"/>
        </w:rPr>
      </w:pPr>
      <w:r>
        <w:rPr>
          <w:rFonts w:ascii="Arial" w:hAnsi="Arial" w:cs="Arial"/>
          <w:sz w:val="96"/>
          <w:szCs w:val="96"/>
        </w:rPr>
        <w:tab/>
      </w:r>
    </w:p>
    <w:p w:rsidR="00DC5ED3" w:rsidRDefault="001E60E9" w:rsidP="00926E5F">
      <w:pPr>
        <w:tabs>
          <w:tab w:val="left" w:pos="1140"/>
          <w:tab w:val="center" w:pos="3515"/>
        </w:tabs>
        <w:rPr>
          <w:rFonts w:ascii="Arial" w:hAnsi="Arial" w:cs="Arial"/>
          <w:sz w:val="96"/>
          <w:szCs w:val="96"/>
        </w:rPr>
      </w:pPr>
      <w:r w:rsidRPr="001E60E9">
        <w:rPr>
          <w:rFonts w:ascii="Arial" w:hAnsi="Arial" w:cs="Arial"/>
          <w:noProof/>
          <w:sz w:val="96"/>
          <w:szCs w:val="96"/>
          <w:lang w:eastAsia="en-US"/>
        </w:rPr>
        <w:pict>
          <v:shapetype id="_x0000_t202" coordsize="21600,21600" o:spt="202" path="m,l,21600r21600,l21600,xe">
            <v:stroke joinstyle="miter"/>
            <v:path gradientshapeok="t" o:connecttype="rect"/>
          </v:shapetype>
          <v:shape id="_x0000_s1210" type="#_x0000_t202" style="position:absolute;margin-left:13.4pt;margin-top:5.15pt;width:439.5pt;height:271.1pt;z-index:251663872;mso-width-relative:margin;mso-height-relative:margin" filled="f" stroked="f">
            <v:textbox style="mso-next-textbox:#_x0000_s1210">
              <w:txbxContent>
                <w:p w:rsidR="00CC5938" w:rsidRPr="00FC70DA" w:rsidRDefault="00CC5938" w:rsidP="001E60E9">
                  <w:pPr>
                    <w:pStyle w:val="Sansinterligne"/>
                    <w:jc w:val="center"/>
                    <w:rPr>
                      <w:rFonts w:ascii="Gill Sans MT" w:hAnsi="Gill Sans MT" w:cs="Arial"/>
                      <w:color w:val="0000CC"/>
                      <w:sz w:val="96"/>
                      <w:szCs w:val="72"/>
                    </w:rPr>
                  </w:pPr>
                  <w:r w:rsidRPr="00832A17">
                    <w:rPr>
                      <w:rFonts w:ascii="Gill Sans MT" w:hAnsi="Gill Sans MT" w:cs="Arial"/>
                      <w:color w:val="0000CC"/>
                      <w:sz w:val="96"/>
                      <w:szCs w:val="72"/>
                    </w:rPr>
                    <w:t>G</w:t>
                  </w:r>
                  <w:r w:rsidRPr="00FC70DA">
                    <w:rPr>
                      <w:rFonts w:ascii="Gill Sans MT" w:hAnsi="Gill Sans MT" w:cs="Arial"/>
                      <w:color w:val="0000CC"/>
                      <w:sz w:val="96"/>
                      <w:szCs w:val="72"/>
                    </w:rPr>
                    <w:t>uide de la mobilité européenne et internationale au collège et au lycée</w:t>
                  </w:r>
                </w:p>
              </w:txbxContent>
            </v:textbox>
          </v:shape>
        </w:pict>
      </w:r>
    </w:p>
    <w:p w:rsidR="00DC5ED3" w:rsidRDefault="00DC5ED3" w:rsidP="00926E5F">
      <w:pPr>
        <w:tabs>
          <w:tab w:val="left" w:pos="1140"/>
          <w:tab w:val="center" w:pos="3515"/>
        </w:tabs>
        <w:rPr>
          <w:rFonts w:ascii="Arial" w:hAnsi="Arial" w:cs="Arial"/>
          <w:sz w:val="96"/>
          <w:szCs w:val="96"/>
        </w:rPr>
      </w:pPr>
    </w:p>
    <w:p w:rsidR="00926E5F" w:rsidRPr="00042E65" w:rsidRDefault="00926E5F" w:rsidP="00926E5F">
      <w:pPr>
        <w:tabs>
          <w:tab w:val="left" w:pos="1140"/>
          <w:tab w:val="center" w:pos="3515"/>
        </w:tabs>
        <w:rPr>
          <w:rFonts w:ascii="Arial" w:hAnsi="Arial" w:cs="Arial"/>
          <w:sz w:val="32"/>
          <w:szCs w:val="32"/>
        </w:rPr>
      </w:pPr>
    </w:p>
    <w:p w:rsidR="00ED1B74" w:rsidRDefault="00ED1B74" w:rsidP="00E679D9">
      <w:pPr>
        <w:ind w:left="-540"/>
        <w:jc w:val="center"/>
        <w:rPr>
          <w:rFonts w:ascii="Arial" w:hAnsi="Arial" w:cs="Arial"/>
          <w:color w:val="000099"/>
          <w:sz w:val="40"/>
          <w:szCs w:val="40"/>
        </w:rPr>
      </w:pPr>
    </w:p>
    <w:p w:rsidR="00DC5ED3" w:rsidRPr="00DE6A9C" w:rsidRDefault="00DC5ED3" w:rsidP="00E679D9">
      <w:pPr>
        <w:ind w:left="-540"/>
        <w:jc w:val="center"/>
        <w:rPr>
          <w:rFonts w:ascii="Arial" w:hAnsi="Arial" w:cs="Arial"/>
          <w:color w:val="000099"/>
          <w:sz w:val="40"/>
          <w:szCs w:val="40"/>
        </w:rPr>
      </w:pPr>
    </w:p>
    <w:p w:rsidR="009C629E" w:rsidRPr="00472566" w:rsidRDefault="004E6A31" w:rsidP="009C629E">
      <w:pPr>
        <w:widowControl w:val="0"/>
        <w:tabs>
          <w:tab w:val="left" w:pos="7680"/>
        </w:tabs>
        <w:rPr>
          <w:rFonts w:ascii="Arial" w:hAnsi="Arial" w:cs="Arial"/>
          <w:sz w:val="18"/>
          <w:szCs w:val="18"/>
        </w:rPr>
      </w:pPr>
      <w:r>
        <w:rPr>
          <w:noProof/>
        </w:rPr>
        <w:drawing>
          <wp:anchor distT="0" distB="0" distL="114300" distR="114300" simplePos="0" relativeHeight="251664896" behindDoc="1" locked="0" layoutInCell="1" allowOverlap="1">
            <wp:simplePos x="0" y="0"/>
            <wp:positionH relativeFrom="column">
              <wp:posOffset>716280</wp:posOffset>
            </wp:positionH>
            <wp:positionV relativeFrom="paragraph">
              <wp:posOffset>1288415</wp:posOffset>
            </wp:positionV>
            <wp:extent cx="4534535" cy="3277235"/>
            <wp:effectExtent l="19050" t="0" r="0" b="0"/>
            <wp:wrapNone/>
            <wp:docPr id="187" name="Image 187" descr="Destinations cap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stinations capitales"/>
                    <pic:cNvPicPr>
                      <a:picLocks noChangeAspect="1" noChangeArrowheads="1"/>
                    </pic:cNvPicPr>
                  </pic:nvPicPr>
                  <pic:blipFill>
                    <a:blip r:embed="rId10"/>
                    <a:srcRect/>
                    <a:stretch>
                      <a:fillRect/>
                    </a:stretch>
                  </pic:blipFill>
                  <pic:spPr bwMode="auto">
                    <a:xfrm>
                      <a:off x="0" y="0"/>
                      <a:ext cx="4534535" cy="3277235"/>
                    </a:xfrm>
                    <a:prstGeom prst="rect">
                      <a:avLst/>
                    </a:prstGeom>
                    <a:noFill/>
                    <a:ln w="9525">
                      <a:noFill/>
                      <a:miter lim="800000"/>
                      <a:headEnd/>
                      <a:tailEnd/>
                    </a:ln>
                  </pic:spPr>
                </pic:pic>
              </a:graphicData>
            </a:graphic>
          </wp:anchor>
        </w:drawing>
      </w:r>
      <w:r w:rsidR="00DC5ED3">
        <w:rPr>
          <w:rFonts w:ascii="Arial" w:hAnsi="Arial" w:cs="Arial"/>
          <w:noProof/>
          <w:sz w:val="96"/>
          <w:szCs w:val="96"/>
        </w:rPr>
        <w:pict>
          <v:shape id="_x0000_s1208" type="#_x0000_t202" style="position:absolute;margin-left:-30.45pt;margin-top:410.3pt;width:521.8pt;height:31.35pt;z-index:251662848;mso-position-horizontal-relative:text;mso-position-vertical-relative:text;mso-width-relative:margin;mso-height-relative:margin" strokecolor="#95b3d7" strokeweight="1pt">
            <v:fill color2="#b8cce4" focusposition="1" focussize="" focus="100%" type="gradient"/>
            <v:shadow on="t" type="perspective" color="#243f60" opacity=".5" offset="1pt" offset2="-3pt"/>
            <v:textbox style="mso-next-textbox:#_x0000_s1208">
              <w:txbxContent>
                <w:p w:rsidR="00CC5938" w:rsidRPr="002074EF" w:rsidRDefault="00CC5938" w:rsidP="00DC5ED3">
                  <w:pPr>
                    <w:jc w:val="center"/>
                    <w:rPr>
                      <w:rFonts w:ascii="Gill Sans MT" w:hAnsi="Gill Sans MT"/>
                      <w:b/>
                      <w:color w:val="0000CC"/>
                    </w:rPr>
                  </w:pPr>
                  <w:r w:rsidRPr="002074EF">
                    <w:rPr>
                      <w:rFonts w:ascii="Gill Sans MT" w:hAnsi="Gill Sans MT"/>
                      <w:b/>
                      <w:color w:val="0000CC"/>
                    </w:rPr>
                    <w:t>Délégation académique aux relations européennes, internationales et à la coopération</w:t>
                  </w:r>
                </w:p>
                <w:p w:rsidR="00CC5938" w:rsidRPr="002074EF" w:rsidRDefault="00CC5938" w:rsidP="00DC5ED3">
                  <w:pPr>
                    <w:jc w:val="center"/>
                    <w:rPr>
                      <w:rFonts w:ascii="Gill Sans MT" w:hAnsi="Gill Sans MT"/>
                      <w:b/>
                      <w:color w:val="0000CC"/>
                    </w:rPr>
                  </w:pPr>
                  <w:r w:rsidRPr="002074EF">
                    <w:rPr>
                      <w:rFonts w:ascii="Gill Sans MT" w:hAnsi="Gill Sans MT"/>
                      <w:b/>
                      <w:color w:val="0000CC"/>
                    </w:rPr>
                    <w:t>Service des affaires juridiques – Septembre 2014</w:t>
                  </w:r>
                </w:p>
                <w:p w:rsidR="00CC5938" w:rsidRPr="007E1187" w:rsidRDefault="00CC5938" w:rsidP="00DC5ED3">
                  <w:pPr>
                    <w:jc w:val="center"/>
                    <w:rPr>
                      <w:b/>
                      <w:color w:val="0000CC"/>
                    </w:rPr>
                  </w:pPr>
                </w:p>
              </w:txbxContent>
            </v:textbox>
          </v:shape>
        </w:pict>
      </w:r>
    </w:p>
    <w:p w:rsidR="00F6763B" w:rsidRPr="00472566" w:rsidRDefault="00F6763B" w:rsidP="009C629E">
      <w:pPr>
        <w:widowControl w:val="0"/>
        <w:tabs>
          <w:tab w:val="left" w:pos="7680"/>
        </w:tabs>
        <w:rPr>
          <w:rFonts w:ascii="Arial" w:hAnsi="Arial" w:cs="Arial"/>
          <w:sz w:val="144"/>
          <w:szCs w:val="144"/>
        </w:rPr>
        <w:sectPr w:rsidR="00F6763B" w:rsidRPr="00472566" w:rsidSect="00FC4455">
          <w:footerReference w:type="even" r:id="rId11"/>
          <w:footerReference w:type="default" r:id="rId12"/>
          <w:headerReference w:type="first" r:id="rId13"/>
          <w:pgSz w:w="11906" w:h="16838"/>
          <w:pgMar w:top="1417" w:right="1417" w:bottom="1417" w:left="1417" w:header="708" w:footer="708" w:gutter="0"/>
          <w:cols w:space="708"/>
          <w:docGrid w:linePitch="360"/>
        </w:sectPr>
      </w:pPr>
    </w:p>
    <w:p w:rsidR="009C629E" w:rsidRPr="0079500A" w:rsidRDefault="009C629E" w:rsidP="009C629E">
      <w:pPr>
        <w:widowControl w:val="0"/>
        <w:jc w:val="center"/>
        <w:rPr>
          <w:rFonts w:ascii="Bodoni MT" w:hAnsi="Bodoni MT" w:cs="Arial"/>
          <w:sz w:val="48"/>
          <w:szCs w:val="48"/>
        </w:rPr>
      </w:pPr>
      <w:r w:rsidRPr="0079500A">
        <w:rPr>
          <w:rFonts w:ascii="Bodoni MT" w:hAnsi="Bodoni MT" w:cs="Arial"/>
          <w:sz w:val="48"/>
          <w:szCs w:val="48"/>
        </w:rPr>
        <w:lastRenderedPageBreak/>
        <w:t>Sommaire</w:t>
      </w:r>
    </w:p>
    <w:p w:rsidR="00CC5938" w:rsidRDefault="00E56E4F">
      <w:pPr>
        <w:pStyle w:val="TM1"/>
        <w:tabs>
          <w:tab w:val="right" w:leader="dot" w:pos="9627"/>
        </w:tabs>
        <w:rPr>
          <w:rFonts w:ascii="Calibri" w:hAnsi="Calibri"/>
          <w:b w:val="0"/>
          <w:bCs w:val="0"/>
          <w:caps w:val="0"/>
          <w:noProof/>
          <w:color w:val="auto"/>
          <w:kern w:val="0"/>
          <w:sz w:val="22"/>
          <w:szCs w:val="22"/>
        </w:rPr>
      </w:pPr>
      <w:r>
        <w:rPr>
          <w:rFonts w:ascii="Arial" w:hAnsi="Arial" w:cs="Arial"/>
          <w:b w:val="0"/>
          <w:bCs w:val="0"/>
          <w:caps w:val="0"/>
          <w:sz w:val="48"/>
          <w:szCs w:val="48"/>
        </w:rPr>
        <w:fldChar w:fldCharType="begin"/>
      </w:r>
      <w:r>
        <w:rPr>
          <w:rFonts w:ascii="Arial" w:hAnsi="Arial" w:cs="Arial"/>
          <w:b w:val="0"/>
          <w:bCs w:val="0"/>
          <w:caps w:val="0"/>
          <w:sz w:val="48"/>
          <w:szCs w:val="48"/>
        </w:rPr>
        <w:instrText xml:space="preserve"> TOC \o "1-5" \h \z \u </w:instrText>
      </w:r>
      <w:r>
        <w:rPr>
          <w:rFonts w:ascii="Arial" w:hAnsi="Arial" w:cs="Arial"/>
          <w:b w:val="0"/>
          <w:bCs w:val="0"/>
          <w:caps w:val="0"/>
          <w:sz w:val="48"/>
          <w:szCs w:val="48"/>
        </w:rPr>
        <w:fldChar w:fldCharType="separate"/>
      </w:r>
      <w:hyperlink w:anchor="_Toc393460576" w:history="1">
        <w:r w:rsidR="00CC5938" w:rsidRPr="003B4D92">
          <w:rPr>
            <w:rStyle w:val="Lienhypertexte"/>
            <w:rFonts w:ascii="Bodoni MT" w:hAnsi="Bodoni MT" w:cs="Arial"/>
            <w:noProof/>
          </w:rPr>
          <w:t>Préambule</w:t>
        </w:r>
        <w:r w:rsidR="00CC5938">
          <w:rPr>
            <w:noProof/>
            <w:webHidden/>
          </w:rPr>
          <w:tab/>
        </w:r>
        <w:r w:rsidR="00CC5938">
          <w:rPr>
            <w:noProof/>
            <w:webHidden/>
          </w:rPr>
          <w:fldChar w:fldCharType="begin"/>
        </w:r>
        <w:r w:rsidR="00CC5938">
          <w:rPr>
            <w:noProof/>
            <w:webHidden/>
          </w:rPr>
          <w:instrText xml:space="preserve"> PAGEREF _Toc393460576 \h </w:instrText>
        </w:r>
        <w:r w:rsidR="00CC5938">
          <w:rPr>
            <w:noProof/>
            <w:webHidden/>
          </w:rPr>
        </w:r>
        <w:r w:rsidR="00CC5938">
          <w:rPr>
            <w:noProof/>
            <w:webHidden/>
          </w:rPr>
          <w:fldChar w:fldCharType="separate"/>
        </w:r>
        <w:r w:rsidR="00CC5938">
          <w:rPr>
            <w:noProof/>
            <w:webHidden/>
          </w:rPr>
          <w:t>1</w:t>
        </w:r>
        <w:r w:rsidR="00CC5938">
          <w:rPr>
            <w:noProof/>
            <w:webHidden/>
          </w:rPr>
          <w:fldChar w:fldCharType="end"/>
        </w:r>
      </w:hyperlink>
    </w:p>
    <w:p w:rsidR="00CC5938" w:rsidRDefault="00CC5938">
      <w:pPr>
        <w:pStyle w:val="TM1"/>
        <w:tabs>
          <w:tab w:val="right" w:leader="dot" w:pos="9627"/>
        </w:tabs>
        <w:rPr>
          <w:rFonts w:ascii="Calibri" w:hAnsi="Calibri"/>
          <w:b w:val="0"/>
          <w:bCs w:val="0"/>
          <w:caps w:val="0"/>
          <w:noProof/>
          <w:color w:val="auto"/>
          <w:kern w:val="0"/>
          <w:sz w:val="22"/>
          <w:szCs w:val="22"/>
        </w:rPr>
      </w:pPr>
      <w:hyperlink w:anchor="_Toc393460577" w:history="1">
        <w:r w:rsidRPr="003B4D92">
          <w:rPr>
            <w:rStyle w:val="Lienhypertexte"/>
            <w:rFonts w:ascii="Bodoni MT" w:hAnsi="Bodoni MT" w:cs="Arial"/>
            <w:noProof/>
          </w:rPr>
          <w:t>Cadre juridique</w:t>
        </w:r>
        <w:r>
          <w:rPr>
            <w:noProof/>
            <w:webHidden/>
          </w:rPr>
          <w:tab/>
        </w:r>
        <w:r>
          <w:rPr>
            <w:noProof/>
            <w:webHidden/>
          </w:rPr>
          <w:fldChar w:fldCharType="begin"/>
        </w:r>
        <w:r>
          <w:rPr>
            <w:noProof/>
            <w:webHidden/>
          </w:rPr>
          <w:instrText xml:space="preserve"> PAGEREF _Toc393460577 \h </w:instrText>
        </w:r>
        <w:r>
          <w:rPr>
            <w:noProof/>
            <w:webHidden/>
          </w:rPr>
        </w:r>
        <w:r>
          <w:rPr>
            <w:noProof/>
            <w:webHidden/>
          </w:rPr>
          <w:fldChar w:fldCharType="separate"/>
        </w:r>
        <w:r>
          <w:rPr>
            <w:noProof/>
            <w:webHidden/>
          </w:rPr>
          <w:t>2</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578" w:history="1">
        <w:r w:rsidRPr="003B4D92">
          <w:rPr>
            <w:rStyle w:val="Lienhypertexte"/>
            <w:rFonts w:ascii="Bodoni MT" w:hAnsi="Bodoni MT" w:cs="Arial"/>
            <w:b/>
            <w:noProof/>
          </w:rPr>
          <w:t>I</w:t>
        </w:r>
        <w:r>
          <w:rPr>
            <w:rFonts w:ascii="Calibri" w:hAnsi="Calibri"/>
            <w:i w:val="0"/>
            <w:iCs w:val="0"/>
            <w:noProof/>
            <w:color w:val="auto"/>
            <w:kern w:val="0"/>
            <w:sz w:val="22"/>
            <w:szCs w:val="22"/>
          </w:rPr>
          <w:tab/>
        </w:r>
        <w:r w:rsidRPr="003B4D92">
          <w:rPr>
            <w:rStyle w:val="Lienhypertexte"/>
            <w:rFonts w:ascii="Bodoni MT" w:hAnsi="Bodoni MT" w:cs="Arial"/>
            <w:noProof/>
          </w:rPr>
          <w:t>Le rôle du chef d’établissement et du conseil d’administration</w:t>
        </w:r>
        <w:r>
          <w:rPr>
            <w:noProof/>
            <w:webHidden/>
          </w:rPr>
          <w:tab/>
        </w:r>
        <w:r>
          <w:rPr>
            <w:noProof/>
            <w:webHidden/>
          </w:rPr>
          <w:fldChar w:fldCharType="begin"/>
        </w:r>
        <w:r>
          <w:rPr>
            <w:noProof/>
            <w:webHidden/>
          </w:rPr>
          <w:instrText xml:space="preserve"> PAGEREF _Toc393460578 \h </w:instrText>
        </w:r>
        <w:r>
          <w:rPr>
            <w:noProof/>
            <w:webHidden/>
          </w:rPr>
        </w:r>
        <w:r>
          <w:rPr>
            <w:noProof/>
            <w:webHidden/>
          </w:rPr>
          <w:fldChar w:fldCharType="separate"/>
        </w:r>
        <w:r>
          <w:rPr>
            <w:noProof/>
            <w:webHidden/>
          </w:rPr>
          <w:t>3</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579" w:history="1">
        <w:r w:rsidRPr="003B4D92">
          <w:rPr>
            <w:rStyle w:val="Lienhypertexte"/>
            <w:rFonts w:ascii="Bodoni MT" w:hAnsi="Bodoni MT" w:cs="Arial"/>
            <w:i/>
            <w:iCs/>
            <w:noProof/>
          </w:rPr>
          <w:t>1)</w:t>
        </w:r>
        <w:r>
          <w:rPr>
            <w:rFonts w:ascii="Calibri" w:hAnsi="Calibri"/>
            <w:noProof/>
            <w:color w:val="auto"/>
            <w:kern w:val="0"/>
            <w:sz w:val="22"/>
            <w:szCs w:val="22"/>
          </w:rPr>
          <w:tab/>
        </w:r>
        <w:r w:rsidRPr="003B4D92">
          <w:rPr>
            <w:rStyle w:val="Lienhypertexte"/>
            <w:rFonts w:ascii="Bodoni MT" w:hAnsi="Bodoni MT" w:cs="Arial"/>
            <w:i/>
            <w:iCs/>
            <w:noProof/>
          </w:rPr>
          <w:t>Le rôle du chef d’établissement</w:t>
        </w:r>
        <w:r>
          <w:rPr>
            <w:noProof/>
            <w:webHidden/>
          </w:rPr>
          <w:tab/>
        </w:r>
        <w:r>
          <w:rPr>
            <w:noProof/>
            <w:webHidden/>
          </w:rPr>
          <w:fldChar w:fldCharType="begin"/>
        </w:r>
        <w:r>
          <w:rPr>
            <w:noProof/>
            <w:webHidden/>
          </w:rPr>
          <w:instrText xml:space="preserve"> PAGEREF _Toc393460579 \h </w:instrText>
        </w:r>
        <w:r>
          <w:rPr>
            <w:noProof/>
            <w:webHidden/>
          </w:rPr>
        </w:r>
        <w:r>
          <w:rPr>
            <w:noProof/>
            <w:webHidden/>
          </w:rPr>
          <w:fldChar w:fldCharType="separate"/>
        </w:r>
        <w:r>
          <w:rPr>
            <w:noProof/>
            <w:webHidden/>
          </w:rPr>
          <w:t>3</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580" w:history="1">
        <w:r w:rsidRPr="003B4D92">
          <w:rPr>
            <w:rStyle w:val="Lienhypertexte"/>
            <w:rFonts w:ascii="Bodoni MT" w:hAnsi="Bodoni MT" w:cs="Arial"/>
            <w:i/>
            <w:iCs/>
            <w:noProof/>
          </w:rPr>
          <w:t>2)</w:t>
        </w:r>
        <w:r>
          <w:rPr>
            <w:rFonts w:ascii="Calibri" w:hAnsi="Calibri"/>
            <w:noProof/>
            <w:color w:val="auto"/>
            <w:kern w:val="0"/>
            <w:sz w:val="22"/>
            <w:szCs w:val="22"/>
          </w:rPr>
          <w:tab/>
        </w:r>
        <w:r w:rsidRPr="003B4D92">
          <w:rPr>
            <w:rStyle w:val="Lienhypertexte"/>
            <w:rFonts w:ascii="Bodoni MT" w:hAnsi="Bodoni MT" w:cs="Arial"/>
            <w:i/>
            <w:iCs/>
            <w:noProof/>
          </w:rPr>
          <w:t>Le rôle du conseil d’administration</w:t>
        </w:r>
        <w:r>
          <w:rPr>
            <w:noProof/>
            <w:webHidden/>
          </w:rPr>
          <w:tab/>
        </w:r>
        <w:r>
          <w:rPr>
            <w:noProof/>
            <w:webHidden/>
          </w:rPr>
          <w:fldChar w:fldCharType="begin"/>
        </w:r>
        <w:r>
          <w:rPr>
            <w:noProof/>
            <w:webHidden/>
          </w:rPr>
          <w:instrText xml:space="preserve"> PAGEREF _Toc393460580 \h </w:instrText>
        </w:r>
        <w:r>
          <w:rPr>
            <w:noProof/>
            <w:webHidden/>
          </w:rPr>
        </w:r>
        <w:r>
          <w:rPr>
            <w:noProof/>
            <w:webHidden/>
          </w:rPr>
          <w:fldChar w:fldCharType="separate"/>
        </w:r>
        <w:r>
          <w:rPr>
            <w:noProof/>
            <w:webHidden/>
          </w:rPr>
          <w:t>3</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581" w:history="1">
        <w:r w:rsidRPr="003B4D92">
          <w:rPr>
            <w:rStyle w:val="Lienhypertexte"/>
            <w:rFonts w:ascii="Bodoni MT" w:hAnsi="Bodoni MT" w:cs="Arial"/>
            <w:i/>
            <w:noProof/>
          </w:rPr>
          <w:t>3)</w:t>
        </w:r>
        <w:r>
          <w:rPr>
            <w:rFonts w:ascii="Calibri" w:hAnsi="Calibri"/>
            <w:noProof/>
            <w:color w:val="auto"/>
            <w:kern w:val="0"/>
            <w:sz w:val="22"/>
            <w:szCs w:val="22"/>
          </w:rPr>
          <w:tab/>
        </w:r>
        <w:r w:rsidRPr="003B4D92">
          <w:rPr>
            <w:rStyle w:val="Lienhypertexte"/>
            <w:rFonts w:ascii="Bodoni MT" w:hAnsi="Bodoni MT" w:cs="Arial"/>
            <w:i/>
            <w:noProof/>
          </w:rPr>
          <w:t>Consultation du conseil des délégués pour la vie lycéenne</w:t>
        </w:r>
        <w:r>
          <w:rPr>
            <w:noProof/>
            <w:webHidden/>
          </w:rPr>
          <w:tab/>
        </w:r>
        <w:r>
          <w:rPr>
            <w:noProof/>
            <w:webHidden/>
          </w:rPr>
          <w:fldChar w:fldCharType="begin"/>
        </w:r>
        <w:r>
          <w:rPr>
            <w:noProof/>
            <w:webHidden/>
          </w:rPr>
          <w:instrText xml:space="preserve"> PAGEREF _Toc393460581 \h </w:instrText>
        </w:r>
        <w:r>
          <w:rPr>
            <w:noProof/>
            <w:webHidden/>
          </w:rPr>
        </w:r>
        <w:r>
          <w:rPr>
            <w:noProof/>
            <w:webHidden/>
          </w:rPr>
          <w:fldChar w:fldCharType="separate"/>
        </w:r>
        <w:r>
          <w:rPr>
            <w:noProof/>
            <w:webHidden/>
          </w:rPr>
          <w:t>3</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582" w:history="1">
        <w:r w:rsidRPr="003B4D92">
          <w:rPr>
            <w:rStyle w:val="Lienhypertexte"/>
            <w:rFonts w:ascii="Bodoni MT" w:hAnsi="Bodoni MT" w:cs="Arial"/>
            <w:b/>
            <w:noProof/>
          </w:rPr>
          <w:t>II</w:t>
        </w:r>
        <w:r>
          <w:rPr>
            <w:rFonts w:ascii="Calibri" w:hAnsi="Calibri"/>
            <w:i w:val="0"/>
            <w:iCs w:val="0"/>
            <w:noProof/>
            <w:color w:val="auto"/>
            <w:kern w:val="0"/>
            <w:sz w:val="22"/>
            <w:szCs w:val="22"/>
          </w:rPr>
          <w:tab/>
        </w:r>
        <w:r w:rsidRPr="003B4D92">
          <w:rPr>
            <w:rStyle w:val="Lienhypertexte"/>
            <w:rFonts w:ascii="Bodoni MT" w:hAnsi="Bodoni MT" w:cs="Arial"/>
            <w:noProof/>
          </w:rPr>
          <w:t>Qui peut organiser des sorties et voyages scolaires ?</w:t>
        </w:r>
        <w:r>
          <w:rPr>
            <w:noProof/>
            <w:webHidden/>
          </w:rPr>
          <w:tab/>
        </w:r>
        <w:r>
          <w:rPr>
            <w:noProof/>
            <w:webHidden/>
          </w:rPr>
          <w:fldChar w:fldCharType="begin"/>
        </w:r>
        <w:r>
          <w:rPr>
            <w:noProof/>
            <w:webHidden/>
          </w:rPr>
          <w:instrText xml:space="preserve"> PAGEREF _Toc393460582 \h </w:instrText>
        </w:r>
        <w:r>
          <w:rPr>
            <w:noProof/>
            <w:webHidden/>
          </w:rPr>
        </w:r>
        <w:r>
          <w:rPr>
            <w:noProof/>
            <w:webHidden/>
          </w:rPr>
          <w:fldChar w:fldCharType="separate"/>
        </w:r>
        <w:r>
          <w:rPr>
            <w:noProof/>
            <w:webHidden/>
          </w:rPr>
          <w:t>3</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583" w:history="1">
        <w:r w:rsidRPr="003B4D92">
          <w:rPr>
            <w:rStyle w:val="Lienhypertexte"/>
            <w:rFonts w:ascii="Bodoni MT" w:hAnsi="Bodoni MT" w:cs="Arial"/>
            <w:i/>
            <w:iCs/>
            <w:noProof/>
          </w:rPr>
          <w:t>1)</w:t>
        </w:r>
        <w:r>
          <w:rPr>
            <w:rFonts w:ascii="Calibri" w:hAnsi="Calibri"/>
            <w:noProof/>
            <w:color w:val="auto"/>
            <w:kern w:val="0"/>
            <w:sz w:val="22"/>
            <w:szCs w:val="22"/>
          </w:rPr>
          <w:tab/>
        </w:r>
        <w:r w:rsidRPr="003B4D92">
          <w:rPr>
            <w:rStyle w:val="Lienhypertexte"/>
            <w:rFonts w:ascii="Bodoni MT" w:hAnsi="Bodoni MT" w:cs="Arial"/>
            <w:i/>
            <w:iCs/>
            <w:noProof/>
          </w:rPr>
          <w:t>L’établissement public local d’enseignement (E.P.L.E)</w:t>
        </w:r>
        <w:r>
          <w:rPr>
            <w:noProof/>
            <w:webHidden/>
          </w:rPr>
          <w:tab/>
        </w:r>
        <w:r>
          <w:rPr>
            <w:noProof/>
            <w:webHidden/>
          </w:rPr>
          <w:fldChar w:fldCharType="begin"/>
        </w:r>
        <w:r>
          <w:rPr>
            <w:noProof/>
            <w:webHidden/>
          </w:rPr>
          <w:instrText xml:space="preserve"> PAGEREF _Toc393460583 \h </w:instrText>
        </w:r>
        <w:r>
          <w:rPr>
            <w:noProof/>
            <w:webHidden/>
          </w:rPr>
        </w:r>
        <w:r>
          <w:rPr>
            <w:noProof/>
            <w:webHidden/>
          </w:rPr>
          <w:fldChar w:fldCharType="separate"/>
        </w:r>
        <w:r>
          <w:rPr>
            <w:noProof/>
            <w:webHidden/>
          </w:rPr>
          <w:t>3</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584" w:history="1">
        <w:r w:rsidRPr="003B4D92">
          <w:rPr>
            <w:rStyle w:val="Lienhypertexte"/>
            <w:rFonts w:ascii="Bodoni MT" w:hAnsi="Bodoni MT" w:cs="Arial"/>
            <w:i/>
            <w:iCs/>
            <w:noProof/>
          </w:rPr>
          <w:t>2)</w:t>
        </w:r>
        <w:r>
          <w:rPr>
            <w:rFonts w:ascii="Calibri" w:hAnsi="Calibri"/>
            <w:noProof/>
            <w:color w:val="auto"/>
            <w:kern w:val="0"/>
            <w:sz w:val="22"/>
            <w:szCs w:val="22"/>
          </w:rPr>
          <w:tab/>
        </w:r>
        <w:r w:rsidRPr="003B4D92">
          <w:rPr>
            <w:rStyle w:val="Lienhypertexte"/>
            <w:rFonts w:ascii="Bodoni MT" w:hAnsi="Bodoni MT" w:cs="Arial"/>
            <w:i/>
            <w:iCs/>
            <w:noProof/>
          </w:rPr>
          <w:t>Le foyer socio-éducatif ou autres associations scolaires</w:t>
        </w:r>
        <w:r>
          <w:rPr>
            <w:noProof/>
            <w:webHidden/>
          </w:rPr>
          <w:tab/>
        </w:r>
        <w:r>
          <w:rPr>
            <w:noProof/>
            <w:webHidden/>
          </w:rPr>
          <w:fldChar w:fldCharType="begin"/>
        </w:r>
        <w:r>
          <w:rPr>
            <w:noProof/>
            <w:webHidden/>
          </w:rPr>
          <w:instrText xml:space="preserve"> PAGEREF _Toc393460584 \h </w:instrText>
        </w:r>
        <w:r>
          <w:rPr>
            <w:noProof/>
            <w:webHidden/>
          </w:rPr>
        </w:r>
        <w:r>
          <w:rPr>
            <w:noProof/>
            <w:webHidden/>
          </w:rPr>
          <w:fldChar w:fldCharType="separate"/>
        </w:r>
        <w:r>
          <w:rPr>
            <w:noProof/>
            <w:webHidden/>
          </w:rPr>
          <w:t>4</w:t>
        </w:r>
        <w:r>
          <w:rPr>
            <w:noProof/>
            <w:webHidden/>
          </w:rPr>
          <w:fldChar w:fldCharType="end"/>
        </w:r>
      </w:hyperlink>
    </w:p>
    <w:p w:rsidR="00CC5938" w:rsidRDefault="00CC5938">
      <w:pPr>
        <w:pStyle w:val="TM3"/>
        <w:tabs>
          <w:tab w:val="left" w:pos="1000"/>
          <w:tab w:val="right" w:leader="dot" w:pos="9627"/>
        </w:tabs>
        <w:rPr>
          <w:rFonts w:ascii="Calibri" w:hAnsi="Calibri"/>
          <w:i w:val="0"/>
          <w:iCs w:val="0"/>
          <w:noProof/>
          <w:color w:val="auto"/>
          <w:kern w:val="0"/>
          <w:sz w:val="22"/>
          <w:szCs w:val="22"/>
        </w:rPr>
      </w:pPr>
      <w:hyperlink w:anchor="_Toc393460585" w:history="1">
        <w:r w:rsidRPr="003B4D92">
          <w:rPr>
            <w:rStyle w:val="Lienhypertexte"/>
            <w:rFonts w:ascii="Bodoni MT" w:hAnsi="Bodoni MT" w:cs="Arial"/>
            <w:b/>
            <w:noProof/>
          </w:rPr>
          <w:t>III</w:t>
        </w:r>
        <w:r>
          <w:rPr>
            <w:rFonts w:ascii="Calibri" w:hAnsi="Calibri"/>
            <w:i w:val="0"/>
            <w:iCs w:val="0"/>
            <w:noProof/>
            <w:color w:val="auto"/>
            <w:kern w:val="0"/>
            <w:sz w:val="22"/>
            <w:szCs w:val="22"/>
          </w:rPr>
          <w:tab/>
        </w:r>
        <w:r w:rsidRPr="003B4D92">
          <w:rPr>
            <w:rStyle w:val="Lienhypertexte"/>
            <w:rFonts w:ascii="Bodoni MT" w:hAnsi="Bodoni MT" w:cs="Arial"/>
            <w:noProof/>
          </w:rPr>
          <w:t>Sont gérés par l’E.P.L.E</w:t>
        </w:r>
        <w:r>
          <w:rPr>
            <w:noProof/>
            <w:webHidden/>
          </w:rPr>
          <w:tab/>
        </w:r>
        <w:r>
          <w:rPr>
            <w:noProof/>
            <w:webHidden/>
          </w:rPr>
          <w:fldChar w:fldCharType="begin"/>
        </w:r>
        <w:r>
          <w:rPr>
            <w:noProof/>
            <w:webHidden/>
          </w:rPr>
          <w:instrText xml:space="preserve"> PAGEREF _Toc393460585 \h </w:instrText>
        </w:r>
        <w:r>
          <w:rPr>
            <w:noProof/>
            <w:webHidden/>
          </w:rPr>
        </w:r>
        <w:r>
          <w:rPr>
            <w:noProof/>
            <w:webHidden/>
          </w:rPr>
          <w:fldChar w:fldCharType="separate"/>
        </w:r>
        <w:r>
          <w:rPr>
            <w:noProof/>
            <w:webHidden/>
          </w:rPr>
          <w:t>4</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586" w:history="1">
        <w:r w:rsidRPr="003B4D92">
          <w:rPr>
            <w:rStyle w:val="Lienhypertexte"/>
            <w:rFonts w:ascii="Bodoni MT" w:hAnsi="Bodoni MT" w:cs="Arial"/>
            <w:i/>
            <w:iCs/>
            <w:noProof/>
          </w:rPr>
          <w:t>1)</w:t>
        </w:r>
        <w:r>
          <w:rPr>
            <w:rFonts w:ascii="Calibri" w:hAnsi="Calibri"/>
            <w:noProof/>
            <w:color w:val="auto"/>
            <w:kern w:val="0"/>
            <w:sz w:val="22"/>
            <w:szCs w:val="22"/>
          </w:rPr>
          <w:tab/>
        </w:r>
        <w:r w:rsidRPr="003B4D92">
          <w:rPr>
            <w:rStyle w:val="Lienhypertexte"/>
            <w:rFonts w:ascii="Bodoni MT" w:hAnsi="Bodoni MT" w:cs="Arial"/>
            <w:i/>
            <w:iCs/>
            <w:noProof/>
          </w:rPr>
          <w:t>Les déplacements qui font l’objet d’une réglementation particulière</w:t>
        </w:r>
        <w:r>
          <w:rPr>
            <w:noProof/>
            <w:webHidden/>
          </w:rPr>
          <w:tab/>
        </w:r>
        <w:r>
          <w:rPr>
            <w:noProof/>
            <w:webHidden/>
          </w:rPr>
          <w:fldChar w:fldCharType="begin"/>
        </w:r>
        <w:r>
          <w:rPr>
            <w:noProof/>
            <w:webHidden/>
          </w:rPr>
          <w:instrText xml:space="preserve"> PAGEREF _Toc393460586 \h </w:instrText>
        </w:r>
        <w:r>
          <w:rPr>
            <w:noProof/>
            <w:webHidden/>
          </w:rPr>
        </w:r>
        <w:r>
          <w:rPr>
            <w:noProof/>
            <w:webHidden/>
          </w:rPr>
          <w:fldChar w:fldCharType="separate"/>
        </w:r>
        <w:r>
          <w:rPr>
            <w:noProof/>
            <w:webHidden/>
          </w:rPr>
          <w:t>4</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587" w:history="1">
        <w:r w:rsidRPr="003B4D92">
          <w:rPr>
            <w:rStyle w:val="Lienhypertexte"/>
            <w:rFonts w:ascii="Bodoni MT" w:hAnsi="Bodoni MT" w:cs="Arial"/>
            <w:i/>
            <w:iCs/>
            <w:noProof/>
          </w:rPr>
          <w:t>2)</w:t>
        </w:r>
        <w:r>
          <w:rPr>
            <w:rFonts w:ascii="Calibri" w:hAnsi="Calibri"/>
            <w:noProof/>
            <w:color w:val="auto"/>
            <w:kern w:val="0"/>
            <w:sz w:val="22"/>
            <w:szCs w:val="22"/>
          </w:rPr>
          <w:tab/>
        </w:r>
        <w:r w:rsidRPr="003B4D92">
          <w:rPr>
            <w:rStyle w:val="Lienhypertexte"/>
            <w:rFonts w:ascii="Bodoni MT" w:hAnsi="Bodoni MT" w:cs="Arial"/>
            <w:i/>
            <w:iCs/>
            <w:noProof/>
          </w:rPr>
          <w:t>Les sorties à caractère obligatoire</w:t>
        </w:r>
        <w:r>
          <w:rPr>
            <w:noProof/>
            <w:webHidden/>
          </w:rPr>
          <w:tab/>
        </w:r>
        <w:r>
          <w:rPr>
            <w:noProof/>
            <w:webHidden/>
          </w:rPr>
          <w:fldChar w:fldCharType="begin"/>
        </w:r>
        <w:r>
          <w:rPr>
            <w:noProof/>
            <w:webHidden/>
          </w:rPr>
          <w:instrText xml:space="preserve"> PAGEREF _Toc393460587 \h </w:instrText>
        </w:r>
        <w:r>
          <w:rPr>
            <w:noProof/>
            <w:webHidden/>
          </w:rPr>
        </w:r>
        <w:r>
          <w:rPr>
            <w:noProof/>
            <w:webHidden/>
          </w:rPr>
          <w:fldChar w:fldCharType="separate"/>
        </w:r>
        <w:r>
          <w:rPr>
            <w:noProof/>
            <w:webHidden/>
          </w:rPr>
          <w:t>4</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588" w:history="1">
        <w:r w:rsidRPr="003B4D92">
          <w:rPr>
            <w:rStyle w:val="Lienhypertexte"/>
            <w:rFonts w:ascii="Bodoni MT" w:hAnsi="Bodoni MT" w:cs="Arial"/>
            <w:i/>
            <w:iCs/>
            <w:noProof/>
          </w:rPr>
          <w:t>3)</w:t>
        </w:r>
        <w:r>
          <w:rPr>
            <w:rFonts w:ascii="Calibri" w:hAnsi="Calibri"/>
            <w:noProof/>
            <w:color w:val="auto"/>
            <w:kern w:val="0"/>
            <w:sz w:val="22"/>
            <w:szCs w:val="22"/>
          </w:rPr>
          <w:tab/>
        </w:r>
        <w:r w:rsidRPr="003B4D92">
          <w:rPr>
            <w:rStyle w:val="Lienhypertexte"/>
            <w:rFonts w:ascii="Bodoni MT" w:hAnsi="Bodoni MT" w:cs="Arial"/>
            <w:i/>
            <w:iCs/>
            <w:noProof/>
          </w:rPr>
          <w:t>Les sorties et voyages collectifs d’élèves à caractère facultatif dès lors qu’ils présentent les caractéristiques suivantes</w:t>
        </w:r>
        <w:r>
          <w:rPr>
            <w:noProof/>
            <w:webHidden/>
          </w:rPr>
          <w:tab/>
        </w:r>
        <w:r>
          <w:rPr>
            <w:noProof/>
            <w:webHidden/>
          </w:rPr>
          <w:fldChar w:fldCharType="begin"/>
        </w:r>
        <w:r>
          <w:rPr>
            <w:noProof/>
            <w:webHidden/>
          </w:rPr>
          <w:instrText xml:space="preserve"> PAGEREF _Toc393460588 \h </w:instrText>
        </w:r>
        <w:r>
          <w:rPr>
            <w:noProof/>
            <w:webHidden/>
          </w:rPr>
        </w:r>
        <w:r>
          <w:rPr>
            <w:noProof/>
            <w:webHidden/>
          </w:rPr>
          <w:fldChar w:fldCharType="separate"/>
        </w:r>
        <w:r>
          <w:rPr>
            <w:noProof/>
            <w:webHidden/>
          </w:rPr>
          <w:t>4</w:t>
        </w:r>
        <w:r>
          <w:rPr>
            <w:noProof/>
            <w:webHidden/>
          </w:rPr>
          <w:fldChar w:fldCharType="end"/>
        </w:r>
      </w:hyperlink>
    </w:p>
    <w:p w:rsidR="00CC5938" w:rsidRDefault="00CC5938">
      <w:pPr>
        <w:pStyle w:val="TM1"/>
        <w:tabs>
          <w:tab w:val="right" w:leader="dot" w:pos="9627"/>
        </w:tabs>
        <w:rPr>
          <w:rFonts w:ascii="Calibri" w:hAnsi="Calibri"/>
          <w:b w:val="0"/>
          <w:bCs w:val="0"/>
          <w:caps w:val="0"/>
          <w:noProof/>
          <w:color w:val="auto"/>
          <w:kern w:val="0"/>
          <w:sz w:val="22"/>
          <w:szCs w:val="22"/>
        </w:rPr>
      </w:pPr>
      <w:hyperlink w:anchor="_Toc393460589" w:history="1">
        <w:r w:rsidRPr="003B4D92">
          <w:rPr>
            <w:rStyle w:val="Lienhypertexte"/>
            <w:rFonts w:ascii="Bodoni MT" w:hAnsi="Bodoni MT" w:cs="Arial"/>
            <w:noProof/>
          </w:rPr>
          <w:t>Formalités administratives</w:t>
        </w:r>
        <w:r>
          <w:rPr>
            <w:noProof/>
            <w:webHidden/>
          </w:rPr>
          <w:tab/>
        </w:r>
        <w:r>
          <w:rPr>
            <w:noProof/>
            <w:webHidden/>
          </w:rPr>
          <w:fldChar w:fldCharType="begin"/>
        </w:r>
        <w:r>
          <w:rPr>
            <w:noProof/>
            <w:webHidden/>
          </w:rPr>
          <w:instrText xml:space="preserve"> PAGEREF _Toc393460589 \h </w:instrText>
        </w:r>
        <w:r>
          <w:rPr>
            <w:noProof/>
            <w:webHidden/>
          </w:rPr>
        </w:r>
        <w:r>
          <w:rPr>
            <w:noProof/>
            <w:webHidden/>
          </w:rPr>
          <w:fldChar w:fldCharType="separate"/>
        </w:r>
        <w:r>
          <w:rPr>
            <w:noProof/>
            <w:webHidden/>
          </w:rPr>
          <w:t>5</w:t>
        </w:r>
        <w:r>
          <w:rPr>
            <w:noProof/>
            <w:webHidden/>
          </w:rPr>
          <w:fldChar w:fldCharType="end"/>
        </w:r>
      </w:hyperlink>
    </w:p>
    <w:p w:rsidR="00CC5938" w:rsidRDefault="00CC5938">
      <w:pPr>
        <w:pStyle w:val="TM1"/>
        <w:tabs>
          <w:tab w:val="right" w:leader="dot" w:pos="9627"/>
        </w:tabs>
        <w:rPr>
          <w:rFonts w:ascii="Calibri" w:hAnsi="Calibri"/>
          <w:b w:val="0"/>
          <w:bCs w:val="0"/>
          <w:caps w:val="0"/>
          <w:noProof/>
          <w:color w:val="auto"/>
          <w:kern w:val="0"/>
          <w:sz w:val="22"/>
          <w:szCs w:val="22"/>
        </w:rPr>
      </w:pPr>
      <w:hyperlink w:anchor="_Toc393460590" w:history="1">
        <w:r w:rsidRPr="003B4D92">
          <w:rPr>
            <w:rStyle w:val="Lienhypertexte"/>
            <w:rFonts w:ascii="Bodoni MT" w:hAnsi="Bodoni MT" w:cs="Arial"/>
            <w:noProof/>
          </w:rPr>
          <w:t>et financières</w:t>
        </w:r>
        <w:r>
          <w:rPr>
            <w:noProof/>
            <w:webHidden/>
          </w:rPr>
          <w:tab/>
        </w:r>
        <w:r>
          <w:rPr>
            <w:noProof/>
            <w:webHidden/>
          </w:rPr>
          <w:fldChar w:fldCharType="begin"/>
        </w:r>
        <w:r>
          <w:rPr>
            <w:noProof/>
            <w:webHidden/>
          </w:rPr>
          <w:instrText xml:space="preserve"> PAGEREF _Toc393460590 \h </w:instrText>
        </w:r>
        <w:r>
          <w:rPr>
            <w:noProof/>
            <w:webHidden/>
          </w:rPr>
        </w:r>
        <w:r>
          <w:rPr>
            <w:noProof/>
            <w:webHidden/>
          </w:rPr>
          <w:fldChar w:fldCharType="separate"/>
        </w:r>
        <w:r>
          <w:rPr>
            <w:noProof/>
            <w:webHidden/>
          </w:rPr>
          <w:t>5</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591" w:history="1">
        <w:r w:rsidRPr="003B4D92">
          <w:rPr>
            <w:rStyle w:val="Lienhypertexte"/>
            <w:rFonts w:ascii="Bodoni MT" w:hAnsi="Bodoni MT" w:cs="Arial"/>
            <w:b/>
            <w:bCs/>
            <w:noProof/>
          </w:rPr>
          <w:t>Assurances</w:t>
        </w:r>
        <w:r>
          <w:rPr>
            <w:noProof/>
            <w:webHidden/>
          </w:rPr>
          <w:tab/>
        </w:r>
        <w:r>
          <w:rPr>
            <w:noProof/>
            <w:webHidden/>
          </w:rPr>
          <w:fldChar w:fldCharType="begin"/>
        </w:r>
        <w:r>
          <w:rPr>
            <w:noProof/>
            <w:webHidden/>
          </w:rPr>
          <w:instrText xml:space="preserve"> PAGEREF _Toc393460591 \h </w:instrText>
        </w:r>
        <w:r>
          <w:rPr>
            <w:noProof/>
            <w:webHidden/>
          </w:rPr>
        </w:r>
        <w:r>
          <w:rPr>
            <w:noProof/>
            <w:webHidden/>
          </w:rPr>
          <w:fldChar w:fldCharType="separate"/>
        </w:r>
        <w:r>
          <w:rPr>
            <w:noProof/>
            <w:webHidden/>
          </w:rPr>
          <w:t>6</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592" w:history="1">
        <w:r w:rsidRPr="003B4D92">
          <w:rPr>
            <w:rStyle w:val="Lienhypertexte"/>
            <w:rFonts w:ascii="Bodoni MT" w:hAnsi="Bodoni MT" w:cs="Arial"/>
            <w:b/>
            <w:bCs/>
            <w:noProof/>
          </w:rPr>
          <w:t>I</w:t>
        </w:r>
        <w:r>
          <w:rPr>
            <w:rFonts w:ascii="Calibri" w:hAnsi="Calibri"/>
            <w:i w:val="0"/>
            <w:iCs w:val="0"/>
            <w:noProof/>
            <w:color w:val="auto"/>
            <w:kern w:val="0"/>
            <w:sz w:val="22"/>
            <w:szCs w:val="22"/>
          </w:rPr>
          <w:tab/>
        </w:r>
        <w:r w:rsidRPr="003B4D92">
          <w:rPr>
            <w:rStyle w:val="Lienhypertexte"/>
            <w:rFonts w:ascii="Bodoni MT" w:hAnsi="Bodoni MT" w:cs="Arial"/>
            <w:noProof/>
          </w:rPr>
          <w:t>Souscription d’un contrat d’assurance collectif</w:t>
        </w:r>
        <w:r>
          <w:rPr>
            <w:noProof/>
            <w:webHidden/>
          </w:rPr>
          <w:tab/>
        </w:r>
        <w:r>
          <w:rPr>
            <w:noProof/>
            <w:webHidden/>
          </w:rPr>
          <w:fldChar w:fldCharType="begin"/>
        </w:r>
        <w:r>
          <w:rPr>
            <w:noProof/>
            <w:webHidden/>
          </w:rPr>
          <w:instrText xml:space="preserve"> PAGEREF _Toc393460592 \h </w:instrText>
        </w:r>
        <w:r>
          <w:rPr>
            <w:noProof/>
            <w:webHidden/>
          </w:rPr>
        </w:r>
        <w:r>
          <w:rPr>
            <w:noProof/>
            <w:webHidden/>
          </w:rPr>
          <w:fldChar w:fldCharType="separate"/>
        </w:r>
        <w:r>
          <w:rPr>
            <w:noProof/>
            <w:webHidden/>
          </w:rPr>
          <w:t>6</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593" w:history="1">
        <w:r w:rsidRPr="003B4D92">
          <w:rPr>
            <w:rStyle w:val="Lienhypertexte"/>
            <w:rFonts w:ascii="Bodoni MT" w:hAnsi="Bodoni MT" w:cs="Arial"/>
            <w:b/>
            <w:noProof/>
          </w:rPr>
          <w:t>II</w:t>
        </w:r>
        <w:r>
          <w:rPr>
            <w:rFonts w:ascii="Calibri" w:hAnsi="Calibri"/>
            <w:i w:val="0"/>
            <w:iCs w:val="0"/>
            <w:noProof/>
            <w:color w:val="auto"/>
            <w:kern w:val="0"/>
            <w:sz w:val="22"/>
            <w:szCs w:val="22"/>
          </w:rPr>
          <w:tab/>
        </w:r>
        <w:r w:rsidRPr="003B4D92">
          <w:rPr>
            <w:rStyle w:val="Lienhypertexte"/>
            <w:rFonts w:ascii="Bodoni MT" w:hAnsi="Bodoni MT" w:cs="Arial"/>
            <w:noProof/>
          </w:rPr>
          <w:t>Souscription d’une assurance pour les élèves</w:t>
        </w:r>
        <w:r>
          <w:rPr>
            <w:noProof/>
            <w:webHidden/>
          </w:rPr>
          <w:tab/>
        </w:r>
        <w:r>
          <w:rPr>
            <w:noProof/>
            <w:webHidden/>
          </w:rPr>
          <w:fldChar w:fldCharType="begin"/>
        </w:r>
        <w:r>
          <w:rPr>
            <w:noProof/>
            <w:webHidden/>
          </w:rPr>
          <w:instrText xml:space="preserve"> PAGEREF _Toc393460593 \h </w:instrText>
        </w:r>
        <w:r>
          <w:rPr>
            <w:noProof/>
            <w:webHidden/>
          </w:rPr>
        </w:r>
        <w:r>
          <w:rPr>
            <w:noProof/>
            <w:webHidden/>
          </w:rPr>
          <w:fldChar w:fldCharType="separate"/>
        </w:r>
        <w:r>
          <w:rPr>
            <w:noProof/>
            <w:webHidden/>
          </w:rPr>
          <w:t>6</w:t>
        </w:r>
        <w:r>
          <w:rPr>
            <w:noProof/>
            <w:webHidden/>
          </w:rPr>
          <w:fldChar w:fldCharType="end"/>
        </w:r>
      </w:hyperlink>
    </w:p>
    <w:p w:rsidR="00CC5938" w:rsidRDefault="00CC5938">
      <w:pPr>
        <w:pStyle w:val="TM3"/>
        <w:tabs>
          <w:tab w:val="left" w:pos="1000"/>
          <w:tab w:val="right" w:leader="dot" w:pos="9627"/>
        </w:tabs>
        <w:rPr>
          <w:rFonts w:ascii="Calibri" w:hAnsi="Calibri"/>
          <w:i w:val="0"/>
          <w:iCs w:val="0"/>
          <w:noProof/>
          <w:color w:val="auto"/>
          <w:kern w:val="0"/>
          <w:sz w:val="22"/>
          <w:szCs w:val="22"/>
        </w:rPr>
      </w:pPr>
      <w:hyperlink w:anchor="_Toc393460594" w:history="1">
        <w:r w:rsidRPr="003B4D92">
          <w:rPr>
            <w:rStyle w:val="Lienhypertexte"/>
            <w:rFonts w:ascii="Bodoni MT" w:hAnsi="Bodoni MT" w:cs="Arial"/>
            <w:b/>
            <w:noProof/>
          </w:rPr>
          <w:t>III</w:t>
        </w:r>
        <w:r>
          <w:rPr>
            <w:rFonts w:ascii="Calibri" w:hAnsi="Calibri"/>
            <w:i w:val="0"/>
            <w:iCs w:val="0"/>
            <w:noProof/>
            <w:color w:val="auto"/>
            <w:kern w:val="0"/>
            <w:sz w:val="22"/>
            <w:szCs w:val="22"/>
          </w:rPr>
          <w:tab/>
        </w:r>
        <w:r w:rsidRPr="003B4D92">
          <w:rPr>
            <w:rStyle w:val="Lienhypertexte"/>
            <w:rFonts w:ascii="Bodoni MT" w:hAnsi="Bodoni MT" w:cs="Arial"/>
            <w:noProof/>
          </w:rPr>
          <w:t>Souscription d’une assurance annulation du déplacement</w:t>
        </w:r>
        <w:r>
          <w:rPr>
            <w:noProof/>
            <w:webHidden/>
          </w:rPr>
          <w:tab/>
        </w:r>
        <w:r>
          <w:rPr>
            <w:noProof/>
            <w:webHidden/>
          </w:rPr>
          <w:fldChar w:fldCharType="begin"/>
        </w:r>
        <w:r>
          <w:rPr>
            <w:noProof/>
            <w:webHidden/>
          </w:rPr>
          <w:instrText xml:space="preserve"> PAGEREF _Toc393460594 \h </w:instrText>
        </w:r>
        <w:r>
          <w:rPr>
            <w:noProof/>
            <w:webHidden/>
          </w:rPr>
        </w:r>
        <w:r>
          <w:rPr>
            <w:noProof/>
            <w:webHidden/>
          </w:rPr>
          <w:fldChar w:fldCharType="separate"/>
        </w:r>
        <w:r>
          <w:rPr>
            <w:noProof/>
            <w:webHidden/>
          </w:rPr>
          <w:t>6</w:t>
        </w:r>
        <w:r>
          <w:rPr>
            <w:noProof/>
            <w:webHidden/>
          </w:rPr>
          <w:fldChar w:fldCharType="end"/>
        </w:r>
      </w:hyperlink>
    </w:p>
    <w:p w:rsidR="00CC5938" w:rsidRDefault="00CC5938">
      <w:pPr>
        <w:pStyle w:val="TM3"/>
        <w:tabs>
          <w:tab w:val="left" w:pos="1000"/>
          <w:tab w:val="right" w:leader="dot" w:pos="9627"/>
        </w:tabs>
        <w:rPr>
          <w:rFonts w:ascii="Calibri" w:hAnsi="Calibri"/>
          <w:i w:val="0"/>
          <w:iCs w:val="0"/>
          <w:noProof/>
          <w:color w:val="auto"/>
          <w:kern w:val="0"/>
          <w:sz w:val="22"/>
          <w:szCs w:val="22"/>
        </w:rPr>
      </w:pPr>
      <w:hyperlink w:anchor="_Toc393460595" w:history="1">
        <w:r w:rsidRPr="003B4D92">
          <w:rPr>
            <w:rStyle w:val="Lienhypertexte"/>
            <w:rFonts w:ascii="Bodoni MT" w:hAnsi="Bodoni MT" w:cs="Arial"/>
            <w:b/>
            <w:noProof/>
          </w:rPr>
          <w:t>IV</w:t>
        </w:r>
        <w:r>
          <w:rPr>
            <w:rFonts w:ascii="Calibri" w:hAnsi="Calibri"/>
            <w:i w:val="0"/>
            <w:iCs w:val="0"/>
            <w:noProof/>
            <w:color w:val="auto"/>
            <w:kern w:val="0"/>
            <w:sz w:val="22"/>
            <w:szCs w:val="22"/>
          </w:rPr>
          <w:tab/>
        </w:r>
        <w:r w:rsidRPr="003B4D92">
          <w:rPr>
            <w:rStyle w:val="Lienhypertexte"/>
            <w:rFonts w:ascii="Bodoni MT" w:hAnsi="Bodoni MT" w:cs="Arial"/>
            <w:noProof/>
          </w:rPr>
          <w:t>Responsabilité des membres accompagnateurs</w:t>
        </w:r>
        <w:r>
          <w:rPr>
            <w:noProof/>
            <w:webHidden/>
          </w:rPr>
          <w:tab/>
        </w:r>
        <w:r>
          <w:rPr>
            <w:noProof/>
            <w:webHidden/>
          </w:rPr>
          <w:fldChar w:fldCharType="begin"/>
        </w:r>
        <w:r>
          <w:rPr>
            <w:noProof/>
            <w:webHidden/>
          </w:rPr>
          <w:instrText xml:space="preserve"> PAGEREF _Toc393460595 \h </w:instrText>
        </w:r>
        <w:r>
          <w:rPr>
            <w:noProof/>
            <w:webHidden/>
          </w:rPr>
        </w:r>
        <w:r>
          <w:rPr>
            <w:noProof/>
            <w:webHidden/>
          </w:rPr>
          <w:fldChar w:fldCharType="separate"/>
        </w:r>
        <w:r>
          <w:rPr>
            <w:noProof/>
            <w:webHidden/>
          </w:rPr>
          <w:t>7</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596" w:history="1">
        <w:r w:rsidRPr="003B4D92">
          <w:rPr>
            <w:rStyle w:val="Lienhypertexte"/>
            <w:rFonts w:ascii="Bodoni MT" w:hAnsi="Bodoni MT" w:cs="Arial"/>
            <w:b/>
            <w:bCs/>
            <w:noProof/>
          </w:rPr>
          <w:t>Formalités administratives</w:t>
        </w:r>
        <w:r>
          <w:rPr>
            <w:noProof/>
            <w:webHidden/>
          </w:rPr>
          <w:tab/>
        </w:r>
        <w:r>
          <w:rPr>
            <w:noProof/>
            <w:webHidden/>
          </w:rPr>
          <w:fldChar w:fldCharType="begin"/>
        </w:r>
        <w:r>
          <w:rPr>
            <w:noProof/>
            <w:webHidden/>
          </w:rPr>
          <w:instrText xml:space="preserve"> PAGEREF _Toc393460596 \h </w:instrText>
        </w:r>
        <w:r>
          <w:rPr>
            <w:noProof/>
            <w:webHidden/>
          </w:rPr>
        </w:r>
        <w:r>
          <w:rPr>
            <w:noProof/>
            <w:webHidden/>
          </w:rPr>
          <w:fldChar w:fldCharType="separate"/>
        </w:r>
        <w:r>
          <w:rPr>
            <w:noProof/>
            <w:webHidden/>
          </w:rPr>
          <w:t>8</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597" w:history="1">
        <w:r w:rsidRPr="003B4D92">
          <w:rPr>
            <w:rStyle w:val="Lienhypertexte"/>
            <w:rFonts w:ascii="Bodoni MT" w:hAnsi="Bodoni MT" w:cs="Arial"/>
            <w:b/>
            <w:noProof/>
          </w:rPr>
          <w:t>I</w:t>
        </w:r>
        <w:r>
          <w:rPr>
            <w:rFonts w:ascii="Calibri" w:hAnsi="Calibri"/>
            <w:i w:val="0"/>
            <w:iCs w:val="0"/>
            <w:noProof/>
            <w:color w:val="auto"/>
            <w:kern w:val="0"/>
            <w:sz w:val="22"/>
            <w:szCs w:val="22"/>
          </w:rPr>
          <w:tab/>
        </w:r>
        <w:r w:rsidRPr="003B4D92">
          <w:rPr>
            <w:rStyle w:val="Lienhypertexte"/>
            <w:rFonts w:ascii="Bodoni MT" w:hAnsi="Bodoni MT" w:cs="Arial"/>
            <w:noProof/>
          </w:rPr>
          <w:t>Mobilité effectuée à titre collectif</w:t>
        </w:r>
        <w:r>
          <w:rPr>
            <w:noProof/>
            <w:webHidden/>
          </w:rPr>
          <w:tab/>
        </w:r>
        <w:r>
          <w:rPr>
            <w:noProof/>
            <w:webHidden/>
          </w:rPr>
          <w:fldChar w:fldCharType="begin"/>
        </w:r>
        <w:r>
          <w:rPr>
            <w:noProof/>
            <w:webHidden/>
          </w:rPr>
          <w:instrText xml:space="preserve"> PAGEREF _Toc393460597 \h </w:instrText>
        </w:r>
        <w:r>
          <w:rPr>
            <w:noProof/>
            <w:webHidden/>
          </w:rPr>
        </w:r>
        <w:r>
          <w:rPr>
            <w:noProof/>
            <w:webHidden/>
          </w:rPr>
          <w:fldChar w:fldCharType="separate"/>
        </w:r>
        <w:r>
          <w:rPr>
            <w:noProof/>
            <w:webHidden/>
          </w:rPr>
          <w:t>8</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598" w:history="1">
        <w:r w:rsidRPr="003B4D92">
          <w:rPr>
            <w:rStyle w:val="Lienhypertexte"/>
            <w:rFonts w:ascii="Bodoni MT" w:hAnsi="Bodoni MT" w:cs="Arial"/>
            <w:b/>
            <w:noProof/>
          </w:rPr>
          <w:t>II</w:t>
        </w:r>
        <w:r>
          <w:rPr>
            <w:rFonts w:ascii="Calibri" w:hAnsi="Calibri"/>
            <w:i w:val="0"/>
            <w:iCs w:val="0"/>
            <w:noProof/>
            <w:color w:val="auto"/>
            <w:kern w:val="0"/>
            <w:sz w:val="22"/>
            <w:szCs w:val="22"/>
          </w:rPr>
          <w:tab/>
        </w:r>
        <w:r w:rsidRPr="003B4D92">
          <w:rPr>
            <w:rStyle w:val="Lienhypertexte"/>
            <w:rFonts w:ascii="Bodoni MT" w:hAnsi="Bodoni MT" w:cs="Arial"/>
            <w:noProof/>
          </w:rPr>
          <w:t>Mobilité effectuée à titre individuel</w:t>
        </w:r>
        <w:r>
          <w:rPr>
            <w:noProof/>
            <w:webHidden/>
          </w:rPr>
          <w:tab/>
        </w:r>
        <w:r>
          <w:rPr>
            <w:noProof/>
            <w:webHidden/>
          </w:rPr>
          <w:fldChar w:fldCharType="begin"/>
        </w:r>
        <w:r>
          <w:rPr>
            <w:noProof/>
            <w:webHidden/>
          </w:rPr>
          <w:instrText xml:space="preserve"> PAGEREF _Toc393460598 \h </w:instrText>
        </w:r>
        <w:r>
          <w:rPr>
            <w:noProof/>
            <w:webHidden/>
          </w:rPr>
        </w:r>
        <w:r>
          <w:rPr>
            <w:noProof/>
            <w:webHidden/>
          </w:rPr>
          <w:fldChar w:fldCharType="separate"/>
        </w:r>
        <w:r>
          <w:rPr>
            <w:noProof/>
            <w:webHidden/>
          </w:rPr>
          <w:t>9</w:t>
        </w:r>
        <w:r>
          <w:rPr>
            <w:noProof/>
            <w:webHidden/>
          </w:rPr>
          <w:fldChar w:fldCharType="end"/>
        </w:r>
      </w:hyperlink>
    </w:p>
    <w:p w:rsidR="00CC5938" w:rsidRDefault="00CC5938">
      <w:pPr>
        <w:pStyle w:val="TM3"/>
        <w:tabs>
          <w:tab w:val="left" w:pos="1000"/>
          <w:tab w:val="right" w:leader="dot" w:pos="9627"/>
        </w:tabs>
        <w:rPr>
          <w:rFonts w:ascii="Calibri" w:hAnsi="Calibri"/>
          <w:i w:val="0"/>
          <w:iCs w:val="0"/>
          <w:noProof/>
          <w:color w:val="auto"/>
          <w:kern w:val="0"/>
          <w:sz w:val="22"/>
          <w:szCs w:val="22"/>
        </w:rPr>
      </w:pPr>
      <w:hyperlink w:anchor="_Toc393460599" w:history="1">
        <w:r w:rsidRPr="003B4D92">
          <w:rPr>
            <w:rStyle w:val="Lienhypertexte"/>
            <w:rFonts w:ascii="Bodoni MT" w:hAnsi="Bodoni MT" w:cs="Arial"/>
            <w:noProof/>
          </w:rPr>
          <w:t>1)</w:t>
        </w:r>
        <w:r>
          <w:rPr>
            <w:rFonts w:ascii="Calibri" w:hAnsi="Calibri"/>
            <w:i w:val="0"/>
            <w:iCs w:val="0"/>
            <w:noProof/>
            <w:color w:val="auto"/>
            <w:kern w:val="0"/>
            <w:sz w:val="22"/>
            <w:szCs w:val="22"/>
          </w:rPr>
          <w:tab/>
        </w:r>
        <w:r w:rsidRPr="003B4D92">
          <w:rPr>
            <w:rStyle w:val="Lienhypertexte"/>
            <w:rFonts w:ascii="Bodoni MT" w:hAnsi="Bodoni MT" w:cs="Arial"/>
            <w:noProof/>
          </w:rPr>
          <w:t>Élèves mineurs</w:t>
        </w:r>
        <w:r>
          <w:rPr>
            <w:noProof/>
            <w:webHidden/>
          </w:rPr>
          <w:tab/>
        </w:r>
        <w:r>
          <w:rPr>
            <w:noProof/>
            <w:webHidden/>
          </w:rPr>
          <w:fldChar w:fldCharType="begin"/>
        </w:r>
        <w:r>
          <w:rPr>
            <w:noProof/>
            <w:webHidden/>
          </w:rPr>
          <w:instrText xml:space="preserve"> PAGEREF _Toc393460599 \h </w:instrText>
        </w:r>
        <w:r>
          <w:rPr>
            <w:noProof/>
            <w:webHidden/>
          </w:rPr>
        </w:r>
        <w:r>
          <w:rPr>
            <w:noProof/>
            <w:webHidden/>
          </w:rPr>
          <w:fldChar w:fldCharType="separate"/>
        </w:r>
        <w:r>
          <w:rPr>
            <w:noProof/>
            <w:webHidden/>
          </w:rPr>
          <w:t>9</w:t>
        </w:r>
        <w:r>
          <w:rPr>
            <w:noProof/>
            <w:webHidden/>
          </w:rPr>
          <w:fldChar w:fldCharType="end"/>
        </w:r>
      </w:hyperlink>
    </w:p>
    <w:p w:rsidR="00CC5938" w:rsidRDefault="00CC5938">
      <w:pPr>
        <w:pStyle w:val="TM3"/>
        <w:tabs>
          <w:tab w:val="left" w:pos="1000"/>
          <w:tab w:val="right" w:leader="dot" w:pos="9627"/>
        </w:tabs>
        <w:rPr>
          <w:rFonts w:ascii="Calibri" w:hAnsi="Calibri"/>
          <w:i w:val="0"/>
          <w:iCs w:val="0"/>
          <w:noProof/>
          <w:color w:val="auto"/>
          <w:kern w:val="0"/>
          <w:sz w:val="22"/>
          <w:szCs w:val="22"/>
        </w:rPr>
      </w:pPr>
      <w:hyperlink w:anchor="_Toc393460600" w:history="1">
        <w:r w:rsidRPr="003B4D92">
          <w:rPr>
            <w:rStyle w:val="Lienhypertexte"/>
            <w:rFonts w:ascii="Bodoni MT" w:hAnsi="Bodoni MT" w:cs="Arial"/>
            <w:noProof/>
          </w:rPr>
          <w:t>2)</w:t>
        </w:r>
        <w:r>
          <w:rPr>
            <w:rFonts w:ascii="Calibri" w:hAnsi="Calibri"/>
            <w:i w:val="0"/>
            <w:iCs w:val="0"/>
            <w:noProof/>
            <w:color w:val="auto"/>
            <w:kern w:val="0"/>
            <w:sz w:val="22"/>
            <w:szCs w:val="22"/>
          </w:rPr>
          <w:tab/>
        </w:r>
        <w:r w:rsidRPr="003B4D92">
          <w:rPr>
            <w:rStyle w:val="Lienhypertexte"/>
            <w:rFonts w:ascii="Bodoni MT" w:hAnsi="Bodoni MT" w:cs="Arial"/>
            <w:noProof/>
          </w:rPr>
          <w:t>Élèves majeurs</w:t>
        </w:r>
        <w:r>
          <w:rPr>
            <w:noProof/>
            <w:webHidden/>
          </w:rPr>
          <w:tab/>
        </w:r>
        <w:r>
          <w:rPr>
            <w:noProof/>
            <w:webHidden/>
          </w:rPr>
          <w:fldChar w:fldCharType="begin"/>
        </w:r>
        <w:r>
          <w:rPr>
            <w:noProof/>
            <w:webHidden/>
          </w:rPr>
          <w:instrText xml:space="preserve"> PAGEREF _Toc393460600 \h </w:instrText>
        </w:r>
        <w:r>
          <w:rPr>
            <w:noProof/>
            <w:webHidden/>
          </w:rPr>
        </w:r>
        <w:r>
          <w:rPr>
            <w:noProof/>
            <w:webHidden/>
          </w:rPr>
          <w:fldChar w:fldCharType="separate"/>
        </w:r>
        <w:r>
          <w:rPr>
            <w:noProof/>
            <w:webHidden/>
          </w:rPr>
          <w:t>10</w:t>
        </w:r>
        <w:r>
          <w:rPr>
            <w:noProof/>
            <w:webHidden/>
          </w:rPr>
          <w:fldChar w:fldCharType="end"/>
        </w:r>
      </w:hyperlink>
    </w:p>
    <w:p w:rsidR="00CC5938" w:rsidRDefault="00CC5938">
      <w:pPr>
        <w:pStyle w:val="TM3"/>
        <w:tabs>
          <w:tab w:val="left" w:pos="1000"/>
          <w:tab w:val="right" w:leader="dot" w:pos="9627"/>
        </w:tabs>
        <w:rPr>
          <w:rFonts w:ascii="Calibri" w:hAnsi="Calibri"/>
          <w:i w:val="0"/>
          <w:iCs w:val="0"/>
          <w:noProof/>
          <w:color w:val="auto"/>
          <w:kern w:val="0"/>
          <w:sz w:val="22"/>
          <w:szCs w:val="22"/>
        </w:rPr>
      </w:pPr>
      <w:hyperlink w:anchor="_Toc393460601" w:history="1">
        <w:r w:rsidRPr="003B4D92">
          <w:rPr>
            <w:rStyle w:val="Lienhypertexte"/>
            <w:rFonts w:ascii="Bodoni MT" w:hAnsi="Bodoni MT" w:cs="Arial"/>
            <w:b/>
            <w:noProof/>
          </w:rPr>
          <w:t>III</w:t>
        </w:r>
        <w:r>
          <w:rPr>
            <w:rFonts w:ascii="Calibri" w:hAnsi="Calibri"/>
            <w:i w:val="0"/>
            <w:iCs w:val="0"/>
            <w:noProof/>
            <w:color w:val="auto"/>
            <w:kern w:val="0"/>
            <w:sz w:val="22"/>
            <w:szCs w:val="22"/>
          </w:rPr>
          <w:tab/>
        </w:r>
        <w:r w:rsidRPr="003B4D92">
          <w:rPr>
            <w:rStyle w:val="Lienhypertexte"/>
            <w:rFonts w:ascii="Bodoni MT" w:hAnsi="Bodoni MT" w:cs="Arial"/>
            <w:noProof/>
          </w:rPr>
          <w:t>Tableau récapitulatif des formalités à accomplir pour les élèves mineurs</w:t>
        </w:r>
        <w:r>
          <w:rPr>
            <w:noProof/>
            <w:webHidden/>
          </w:rPr>
          <w:tab/>
        </w:r>
        <w:r>
          <w:rPr>
            <w:noProof/>
            <w:webHidden/>
          </w:rPr>
          <w:fldChar w:fldCharType="begin"/>
        </w:r>
        <w:r>
          <w:rPr>
            <w:noProof/>
            <w:webHidden/>
          </w:rPr>
          <w:instrText xml:space="preserve"> PAGEREF _Toc393460601 \h </w:instrText>
        </w:r>
        <w:r>
          <w:rPr>
            <w:noProof/>
            <w:webHidden/>
          </w:rPr>
        </w:r>
        <w:r>
          <w:rPr>
            <w:noProof/>
            <w:webHidden/>
          </w:rPr>
          <w:fldChar w:fldCharType="separate"/>
        </w:r>
        <w:r>
          <w:rPr>
            <w:noProof/>
            <w:webHidden/>
          </w:rPr>
          <w:t>10</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02" w:history="1">
        <w:r w:rsidRPr="003B4D92">
          <w:rPr>
            <w:rStyle w:val="Lienhypertexte"/>
            <w:rFonts w:ascii="Bodoni MT" w:hAnsi="Bodoni MT" w:cs="Arial"/>
            <w:noProof/>
          </w:rPr>
          <w:t>Le tableau ci-après récapitule les principales démarches et les documents nécessaires pour l’organisation de sorties ou voyages hors du territoire avec des élèves mineurs.</w:t>
        </w:r>
        <w:r>
          <w:rPr>
            <w:noProof/>
            <w:webHidden/>
          </w:rPr>
          <w:tab/>
        </w:r>
        <w:r>
          <w:rPr>
            <w:noProof/>
            <w:webHidden/>
          </w:rPr>
          <w:fldChar w:fldCharType="begin"/>
        </w:r>
        <w:r>
          <w:rPr>
            <w:noProof/>
            <w:webHidden/>
          </w:rPr>
          <w:instrText xml:space="preserve"> PAGEREF _Toc393460602 \h </w:instrText>
        </w:r>
        <w:r>
          <w:rPr>
            <w:noProof/>
            <w:webHidden/>
          </w:rPr>
        </w:r>
        <w:r>
          <w:rPr>
            <w:noProof/>
            <w:webHidden/>
          </w:rPr>
          <w:fldChar w:fldCharType="separate"/>
        </w:r>
        <w:r>
          <w:rPr>
            <w:noProof/>
            <w:webHidden/>
          </w:rPr>
          <w:t>10</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03" w:history="1">
        <w:r w:rsidRPr="003B4D92">
          <w:rPr>
            <w:rStyle w:val="Lienhypertexte"/>
            <w:rFonts w:ascii="Bodoni MT" w:hAnsi="Bodoni MT" w:cs="Arial"/>
            <w:b/>
            <w:bCs/>
            <w:noProof/>
          </w:rPr>
          <w:t>Aspects financiers</w:t>
        </w:r>
        <w:r>
          <w:rPr>
            <w:noProof/>
            <w:webHidden/>
          </w:rPr>
          <w:tab/>
        </w:r>
        <w:r>
          <w:rPr>
            <w:noProof/>
            <w:webHidden/>
          </w:rPr>
          <w:fldChar w:fldCharType="begin"/>
        </w:r>
        <w:r>
          <w:rPr>
            <w:noProof/>
            <w:webHidden/>
          </w:rPr>
          <w:instrText xml:space="preserve"> PAGEREF _Toc393460603 \h </w:instrText>
        </w:r>
        <w:r>
          <w:rPr>
            <w:noProof/>
            <w:webHidden/>
          </w:rPr>
        </w:r>
        <w:r>
          <w:rPr>
            <w:noProof/>
            <w:webHidden/>
          </w:rPr>
          <w:fldChar w:fldCharType="separate"/>
        </w:r>
        <w:r>
          <w:rPr>
            <w:noProof/>
            <w:webHidden/>
          </w:rPr>
          <w:t>13</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604" w:history="1">
        <w:r w:rsidRPr="003B4D92">
          <w:rPr>
            <w:rStyle w:val="Lienhypertexte"/>
            <w:rFonts w:ascii="Bodoni MT" w:hAnsi="Bodoni MT" w:cs="Arial"/>
            <w:b/>
            <w:noProof/>
          </w:rPr>
          <w:t>I</w:t>
        </w:r>
        <w:r>
          <w:rPr>
            <w:rFonts w:ascii="Calibri" w:hAnsi="Calibri"/>
            <w:i w:val="0"/>
            <w:iCs w:val="0"/>
            <w:noProof/>
            <w:color w:val="auto"/>
            <w:kern w:val="0"/>
            <w:sz w:val="22"/>
            <w:szCs w:val="22"/>
          </w:rPr>
          <w:tab/>
        </w:r>
        <w:r w:rsidRPr="003B4D92">
          <w:rPr>
            <w:rStyle w:val="Lienhypertexte"/>
            <w:rFonts w:ascii="Bodoni MT" w:hAnsi="Bodoni MT" w:cs="Arial"/>
            <w:noProof/>
          </w:rPr>
          <w:t>Les sources de financement pour les sorties et voyages</w:t>
        </w:r>
        <w:r>
          <w:rPr>
            <w:noProof/>
            <w:webHidden/>
          </w:rPr>
          <w:tab/>
        </w:r>
        <w:r>
          <w:rPr>
            <w:noProof/>
            <w:webHidden/>
          </w:rPr>
          <w:fldChar w:fldCharType="begin"/>
        </w:r>
        <w:r>
          <w:rPr>
            <w:noProof/>
            <w:webHidden/>
          </w:rPr>
          <w:instrText xml:space="preserve"> PAGEREF _Toc393460604 \h </w:instrText>
        </w:r>
        <w:r>
          <w:rPr>
            <w:noProof/>
            <w:webHidden/>
          </w:rPr>
        </w:r>
        <w:r>
          <w:rPr>
            <w:noProof/>
            <w:webHidden/>
          </w:rPr>
          <w:fldChar w:fldCharType="separate"/>
        </w:r>
        <w:r>
          <w:rPr>
            <w:noProof/>
            <w:webHidden/>
          </w:rPr>
          <w:t>13</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605" w:history="1">
        <w:r w:rsidRPr="003B4D92">
          <w:rPr>
            <w:rStyle w:val="Lienhypertexte"/>
            <w:rFonts w:ascii="Bodoni MT" w:hAnsi="Bodoni MT" w:cs="Arial"/>
            <w:b/>
            <w:noProof/>
          </w:rPr>
          <w:t>II</w:t>
        </w:r>
        <w:r>
          <w:rPr>
            <w:rFonts w:ascii="Calibri" w:hAnsi="Calibri"/>
            <w:i w:val="0"/>
            <w:iCs w:val="0"/>
            <w:noProof/>
            <w:color w:val="auto"/>
            <w:kern w:val="0"/>
            <w:sz w:val="22"/>
            <w:szCs w:val="22"/>
          </w:rPr>
          <w:tab/>
        </w:r>
        <w:r w:rsidRPr="003B4D92">
          <w:rPr>
            <w:rStyle w:val="Lienhypertexte"/>
            <w:rFonts w:ascii="Bodoni MT" w:hAnsi="Bodoni MT" w:cs="Arial"/>
            <w:noProof/>
          </w:rPr>
          <w:t>Information de l’autorité académique</w:t>
        </w:r>
        <w:r>
          <w:rPr>
            <w:noProof/>
            <w:webHidden/>
          </w:rPr>
          <w:tab/>
        </w:r>
        <w:r>
          <w:rPr>
            <w:noProof/>
            <w:webHidden/>
          </w:rPr>
          <w:fldChar w:fldCharType="begin"/>
        </w:r>
        <w:r>
          <w:rPr>
            <w:noProof/>
            <w:webHidden/>
          </w:rPr>
          <w:instrText xml:space="preserve"> PAGEREF _Toc393460605 \h </w:instrText>
        </w:r>
        <w:r>
          <w:rPr>
            <w:noProof/>
            <w:webHidden/>
          </w:rPr>
        </w:r>
        <w:r>
          <w:rPr>
            <w:noProof/>
            <w:webHidden/>
          </w:rPr>
          <w:fldChar w:fldCharType="separate"/>
        </w:r>
        <w:r>
          <w:rPr>
            <w:noProof/>
            <w:webHidden/>
          </w:rPr>
          <w:t>13</w:t>
        </w:r>
        <w:r>
          <w:rPr>
            <w:noProof/>
            <w:webHidden/>
          </w:rPr>
          <w:fldChar w:fldCharType="end"/>
        </w:r>
      </w:hyperlink>
    </w:p>
    <w:p w:rsidR="00CC5938" w:rsidRDefault="00CC5938">
      <w:pPr>
        <w:pStyle w:val="TM3"/>
        <w:tabs>
          <w:tab w:val="left" w:pos="1000"/>
          <w:tab w:val="right" w:leader="dot" w:pos="9627"/>
        </w:tabs>
        <w:rPr>
          <w:rFonts w:ascii="Calibri" w:hAnsi="Calibri"/>
          <w:i w:val="0"/>
          <w:iCs w:val="0"/>
          <w:noProof/>
          <w:color w:val="auto"/>
          <w:kern w:val="0"/>
          <w:sz w:val="22"/>
          <w:szCs w:val="22"/>
        </w:rPr>
      </w:pPr>
      <w:hyperlink w:anchor="_Toc393460606" w:history="1">
        <w:r w:rsidRPr="003B4D92">
          <w:rPr>
            <w:rStyle w:val="Lienhypertexte"/>
            <w:rFonts w:ascii="Bodoni MT" w:hAnsi="Bodoni MT" w:cs="Arial"/>
            <w:b/>
            <w:noProof/>
          </w:rPr>
          <w:t>III</w:t>
        </w:r>
        <w:r>
          <w:rPr>
            <w:rFonts w:ascii="Calibri" w:hAnsi="Calibri"/>
            <w:i w:val="0"/>
            <w:iCs w:val="0"/>
            <w:noProof/>
            <w:color w:val="auto"/>
            <w:kern w:val="0"/>
            <w:sz w:val="22"/>
            <w:szCs w:val="22"/>
          </w:rPr>
          <w:tab/>
        </w:r>
        <w:r w:rsidRPr="003B4D92">
          <w:rPr>
            <w:rStyle w:val="Lienhypertexte"/>
            <w:rFonts w:ascii="Bodoni MT" w:hAnsi="Bodoni MT" w:cs="Arial"/>
            <w:noProof/>
          </w:rPr>
          <w:t>L’exécution des dépenses</w:t>
        </w:r>
        <w:r>
          <w:rPr>
            <w:noProof/>
            <w:webHidden/>
          </w:rPr>
          <w:tab/>
        </w:r>
        <w:r>
          <w:rPr>
            <w:noProof/>
            <w:webHidden/>
          </w:rPr>
          <w:fldChar w:fldCharType="begin"/>
        </w:r>
        <w:r>
          <w:rPr>
            <w:noProof/>
            <w:webHidden/>
          </w:rPr>
          <w:instrText xml:space="preserve"> PAGEREF _Toc393460606 \h </w:instrText>
        </w:r>
        <w:r>
          <w:rPr>
            <w:noProof/>
            <w:webHidden/>
          </w:rPr>
        </w:r>
        <w:r>
          <w:rPr>
            <w:noProof/>
            <w:webHidden/>
          </w:rPr>
          <w:fldChar w:fldCharType="separate"/>
        </w:r>
        <w:r>
          <w:rPr>
            <w:noProof/>
            <w:webHidden/>
          </w:rPr>
          <w:t>14</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07" w:history="1">
        <w:r w:rsidRPr="003B4D92">
          <w:rPr>
            <w:rStyle w:val="Lienhypertexte"/>
            <w:rFonts w:ascii="Bodoni MT" w:hAnsi="Bodoni MT" w:cs="Arial"/>
            <w:i/>
            <w:iCs/>
            <w:noProof/>
          </w:rPr>
          <w:t>1)</w:t>
        </w:r>
        <w:r>
          <w:rPr>
            <w:rFonts w:ascii="Calibri" w:hAnsi="Calibri"/>
            <w:noProof/>
            <w:color w:val="auto"/>
            <w:kern w:val="0"/>
            <w:sz w:val="22"/>
            <w:szCs w:val="22"/>
          </w:rPr>
          <w:tab/>
        </w:r>
        <w:r w:rsidRPr="003B4D92">
          <w:rPr>
            <w:rStyle w:val="Lienhypertexte"/>
            <w:rFonts w:ascii="Bodoni MT" w:hAnsi="Bodoni MT" w:cs="Arial"/>
            <w:i/>
            <w:iCs/>
            <w:noProof/>
          </w:rPr>
          <w:t>Le contrat de voyage</w:t>
        </w:r>
        <w:r>
          <w:rPr>
            <w:noProof/>
            <w:webHidden/>
          </w:rPr>
          <w:tab/>
        </w:r>
        <w:r>
          <w:rPr>
            <w:noProof/>
            <w:webHidden/>
          </w:rPr>
          <w:fldChar w:fldCharType="begin"/>
        </w:r>
        <w:r>
          <w:rPr>
            <w:noProof/>
            <w:webHidden/>
          </w:rPr>
          <w:instrText xml:space="preserve"> PAGEREF _Toc393460607 \h </w:instrText>
        </w:r>
        <w:r>
          <w:rPr>
            <w:noProof/>
            <w:webHidden/>
          </w:rPr>
        </w:r>
        <w:r>
          <w:rPr>
            <w:noProof/>
            <w:webHidden/>
          </w:rPr>
          <w:fldChar w:fldCharType="separate"/>
        </w:r>
        <w:r>
          <w:rPr>
            <w:noProof/>
            <w:webHidden/>
          </w:rPr>
          <w:t>14</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08" w:history="1">
        <w:r w:rsidRPr="003B4D92">
          <w:rPr>
            <w:rStyle w:val="Lienhypertexte"/>
            <w:rFonts w:ascii="Bodoni MT" w:hAnsi="Bodoni MT" w:cs="Arial"/>
            <w:i/>
            <w:iCs/>
            <w:noProof/>
          </w:rPr>
          <w:t>2)</w:t>
        </w:r>
        <w:r>
          <w:rPr>
            <w:rFonts w:ascii="Calibri" w:hAnsi="Calibri"/>
            <w:noProof/>
            <w:color w:val="auto"/>
            <w:kern w:val="0"/>
            <w:sz w:val="22"/>
            <w:szCs w:val="22"/>
          </w:rPr>
          <w:tab/>
        </w:r>
        <w:r w:rsidRPr="003B4D92">
          <w:rPr>
            <w:rStyle w:val="Lienhypertexte"/>
            <w:rFonts w:ascii="Bodoni MT" w:hAnsi="Bodoni MT" w:cs="Arial"/>
            <w:i/>
            <w:iCs/>
            <w:noProof/>
          </w:rPr>
          <w:t>Pièces justificatives</w:t>
        </w:r>
        <w:r>
          <w:rPr>
            <w:noProof/>
            <w:webHidden/>
          </w:rPr>
          <w:tab/>
        </w:r>
        <w:r>
          <w:rPr>
            <w:noProof/>
            <w:webHidden/>
          </w:rPr>
          <w:fldChar w:fldCharType="begin"/>
        </w:r>
        <w:r>
          <w:rPr>
            <w:noProof/>
            <w:webHidden/>
          </w:rPr>
          <w:instrText xml:space="preserve"> PAGEREF _Toc393460608 \h </w:instrText>
        </w:r>
        <w:r>
          <w:rPr>
            <w:noProof/>
            <w:webHidden/>
          </w:rPr>
        </w:r>
        <w:r>
          <w:rPr>
            <w:noProof/>
            <w:webHidden/>
          </w:rPr>
          <w:fldChar w:fldCharType="separate"/>
        </w:r>
        <w:r>
          <w:rPr>
            <w:noProof/>
            <w:webHidden/>
          </w:rPr>
          <w:t>14</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09" w:history="1">
        <w:r w:rsidRPr="003B4D92">
          <w:rPr>
            <w:rStyle w:val="Lienhypertexte"/>
            <w:rFonts w:ascii="Bodoni MT" w:hAnsi="Bodoni MT" w:cs="Arial"/>
            <w:i/>
            <w:iCs/>
            <w:noProof/>
          </w:rPr>
          <w:t>3)</w:t>
        </w:r>
        <w:r>
          <w:rPr>
            <w:rFonts w:ascii="Calibri" w:hAnsi="Calibri"/>
            <w:noProof/>
            <w:color w:val="auto"/>
            <w:kern w:val="0"/>
            <w:sz w:val="22"/>
            <w:szCs w:val="22"/>
          </w:rPr>
          <w:tab/>
        </w:r>
        <w:r w:rsidRPr="003B4D92">
          <w:rPr>
            <w:rStyle w:val="Lienhypertexte"/>
            <w:rFonts w:ascii="Bodoni MT" w:hAnsi="Bodoni MT" w:cs="Arial"/>
            <w:i/>
            <w:iCs/>
            <w:noProof/>
          </w:rPr>
          <w:t>Prise en charge des frais liés aux accompagnateurs</w:t>
        </w:r>
        <w:r>
          <w:rPr>
            <w:noProof/>
            <w:webHidden/>
          </w:rPr>
          <w:tab/>
        </w:r>
        <w:r>
          <w:rPr>
            <w:noProof/>
            <w:webHidden/>
          </w:rPr>
          <w:fldChar w:fldCharType="begin"/>
        </w:r>
        <w:r>
          <w:rPr>
            <w:noProof/>
            <w:webHidden/>
          </w:rPr>
          <w:instrText xml:space="preserve"> PAGEREF _Toc393460609 \h </w:instrText>
        </w:r>
        <w:r>
          <w:rPr>
            <w:noProof/>
            <w:webHidden/>
          </w:rPr>
        </w:r>
        <w:r>
          <w:rPr>
            <w:noProof/>
            <w:webHidden/>
          </w:rPr>
          <w:fldChar w:fldCharType="separate"/>
        </w:r>
        <w:r>
          <w:rPr>
            <w:noProof/>
            <w:webHidden/>
          </w:rPr>
          <w:t>14</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10" w:history="1">
        <w:r w:rsidRPr="003B4D92">
          <w:rPr>
            <w:rStyle w:val="Lienhypertexte"/>
            <w:rFonts w:ascii="Bodoni MT" w:hAnsi="Bodoni MT" w:cs="Arial"/>
            <w:i/>
            <w:iCs/>
            <w:noProof/>
          </w:rPr>
          <w:t>4)</w:t>
        </w:r>
        <w:r>
          <w:rPr>
            <w:rFonts w:ascii="Calibri" w:hAnsi="Calibri"/>
            <w:noProof/>
            <w:color w:val="auto"/>
            <w:kern w:val="0"/>
            <w:sz w:val="22"/>
            <w:szCs w:val="22"/>
          </w:rPr>
          <w:tab/>
        </w:r>
        <w:r w:rsidRPr="003B4D92">
          <w:rPr>
            <w:rStyle w:val="Lienhypertexte"/>
            <w:rFonts w:ascii="Bodoni MT" w:hAnsi="Bodoni MT" w:cs="Arial"/>
            <w:i/>
            <w:iCs/>
            <w:noProof/>
          </w:rPr>
          <w:t>Constitution de régies</w:t>
        </w:r>
        <w:r>
          <w:rPr>
            <w:noProof/>
            <w:webHidden/>
          </w:rPr>
          <w:tab/>
        </w:r>
        <w:r>
          <w:rPr>
            <w:noProof/>
            <w:webHidden/>
          </w:rPr>
          <w:fldChar w:fldCharType="begin"/>
        </w:r>
        <w:r>
          <w:rPr>
            <w:noProof/>
            <w:webHidden/>
          </w:rPr>
          <w:instrText xml:space="preserve"> PAGEREF _Toc393460610 \h </w:instrText>
        </w:r>
        <w:r>
          <w:rPr>
            <w:noProof/>
            <w:webHidden/>
          </w:rPr>
        </w:r>
        <w:r>
          <w:rPr>
            <w:noProof/>
            <w:webHidden/>
          </w:rPr>
          <w:fldChar w:fldCharType="separate"/>
        </w:r>
        <w:r>
          <w:rPr>
            <w:noProof/>
            <w:webHidden/>
          </w:rPr>
          <w:t>15</w:t>
        </w:r>
        <w:r>
          <w:rPr>
            <w:noProof/>
            <w:webHidden/>
          </w:rPr>
          <w:fldChar w:fldCharType="end"/>
        </w:r>
      </w:hyperlink>
    </w:p>
    <w:p w:rsidR="00CC5938" w:rsidRDefault="00CC5938">
      <w:pPr>
        <w:pStyle w:val="TM1"/>
        <w:tabs>
          <w:tab w:val="right" w:leader="dot" w:pos="9627"/>
        </w:tabs>
        <w:rPr>
          <w:rFonts w:ascii="Calibri" w:hAnsi="Calibri"/>
          <w:b w:val="0"/>
          <w:bCs w:val="0"/>
          <w:caps w:val="0"/>
          <w:noProof/>
          <w:color w:val="auto"/>
          <w:kern w:val="0"/>
          <w:sz w:val="22"/>
          <w:szCs w:val="22"/>
        </w:rPr>
      </w:pPr>
      <w:hyperlink w:anchor="_Toc393460611" w:history="1">
        <w:r w:rsidRPr="003B4D92">
          <w:rPr>
            <w:rStyle w:val="Lienhypertexte"/>
            <w:rFonts w:ascii="Bodoni MT" w:hAnsi="Bodoni MT" w:cs="Arial"/>
            <w:noProof/>
          </w:rPr>
          <w:t>Les dimensions pédagogiques du projet de mobilité</w:t>
        </w:r>
        <w:r>
          <w:rPr>
            <w:noProof/>
            <w:webHidden/>
          </w:rPr>
          <w:tab/>
        </w:r>
        <w:r>
          <w:rPr>
            <w:noProof/>
            <w:webHidden/>
          </w:rPr>
          <w:fldChar w:fldCharType="begin"/>
        </w:r>
        <w:r>
          <w:rPr>
            <w:noProof/>
            <w:webHidden/>
          </w:rPr>
          <w:instrText xml:space="preserve"> PAGEREF _Toc393460611 \h </w:instrText>
        </w:r>
        <w:r>
          <w:rPr>
            <w:noProof/>
            <w:webHidden/>
          </w:rPr>
        </w:r>
        <w:r>
          <w:rPr>
            <w:noProof/>
            <w:webHidden/>
          </w:rPr>
          <w:fldChar w:fldCharType="separate"/>
        </w:r>
        <w:r>
          <w:rPr>
            <w:noProof/>
            <w:webHidden/>
          </w:rPr>
          <w:t>16</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612" w:history="1">
        <w:r w:rsidRPr="003B4D92">
          <w:rPr>
            <w:rStyle w:val="Lienhypertexte"/>
            <w:rFonts w:ascii="Bodoni MT" w:hAnsi="Bodoni MT" w:cs="Arial"/>
            <w:b/>
            <w:noProof/>
          </w:rPr>
          <w:t>I</w:t>
        </w:r>
        <w:r>
          <w:rPr>
            <w:rFonts w:ascii="Calibri" w:hAnsi="Calibri"/>
            <w:i w:val="0"/>
            <w:iCs w:val="0"/>
            <w:noProof/>
            <w:color w:val="auto"/>
            <w:kern w:val="0"/>
            <w:sz w:val="22"/>
            <w:szCs w:val="22"/>
          </w:rPr>
          <w:tab/>
        </w:r>
        <w:r w:rsidRPr="003B4D92">
          <w:rPr>
            <w:rStyle w:val="Lienhypertexte"/>
            <w:rFonts w:ascii="Bodoni MT" w:hAnsi="Bodoni MT" w:cs="Arial"/>
            <w:noProof/>
          </w:rPr>
          <w:t>Instauration d’un cadre général</w:t>
        </w:r>
        <w:r>
          <w:rPr>
            <w:noProof/>
            <w:webHidden/>
          </w:rPr>
          <w:tab/>
        </w:r>
        <w:r>
          <w:rPr>
            <w:noProof/>
            <w:webHidden/>
          </w:rPr>
          <w:fldChar w:fldCharType="begin"/>
        </w:r>
        <w:r>
          <w:rPr>
            <w:noProof/>
            <w:webHidden/>
          </w:rPr>
          <w:instrText xml:space="preserve"> PAGEREF _Toc393460612 \h </w:instrText>
        </w:r>
        <w:r>
          <w:rPr>
            <w:noProof/>
            <w:webHidden/>
          </w:rPr>
        </w:r>
        <w:r>
          <w:rPr>
            <w:noProof/>
            <w:webHidden/>
          </w:rPr>
          <w:fldChar w:fldCharType="separate"/>
        </w:r>
        <w:r>
          <w:rPr>
            <w:noProof/>
            <w:webHidden/>
          </w:rPr>
          <w:t>17</w:t>
        </w:r>
        <w:r>
          <w:rPr>
            <w:noProof/>
            <w:webHidden/>
          </w:rPr>
          <w:fldChar w:fldCharType="end"/>
        </w:r>
      </w:hyperlink>
    </w:p>
    <w:p w:rsidR="00CC5938" w:rsidRDefault="00CC5938">
      <w:pPr>
        <w:pStyle w:val="TM3"/>
        <w:tabs>
          <w:tab w:val="left" w:pos="799"/>
          <w:tab w:val="right" w:leader="dot" w:pos="9627"/>
        </w:tabs>
        <w:rPr>
          <w:rFonts w:ascii="Calibri" w:hAnsi="Calibri"/>
          <w:i w:val="0"/>
          <w:iCs w:val="0"/>
          <w:noProof/>
          <w:color w:val="auto"/>
          <w:kern w:val="0"/>
          <w:sz w:val="22"/>
          <w:szCs w:val="22"/>
        </w:rPr>
      </w:pPr>
      <w:hyperlink w:anchor="_Toc393460613" w:history="1">
        <w:r w:rsidRPr="003B4D92">
          <w:rPr>
            <w:rStyle w:val="Lienhypertexte"/>
            <w:rFonts w:ascii="Bodoni MT" w:hAnsi="Bodoni MT" w:cs="Arial"/>
            <w:b/>
            <w:noProof/>
          </w:rPr>
          <w:t>II</w:t>
        </w:r>
        <w:r>
          <w:rPr>
            <w:rFonts w:ascii="Calibri" w:hAnsi="Calibri"/>
            <w:i w:val="0"/>
            <w:iCs w:val="0"/>
            <w:noProof/>
            <w:color w:val="auto"/>
            <w:kern w:val="0"/>
            <w:sz w:val="22"/>
            <w:szCs w:val="22"/>
          </w:rPr>
          <w:tab/>
        </w:r>
        <w:r w:rsidRPr="003B4D92">
          <w:rPr>
            <w:rStyle w:val="Lienhypertexte"/>
            <w:rFonts w:ascii="Bodoni MT" w:hAnsi="Bodoni MT" w:cs="Arial"/>
            <w:noProof/>
          </w:rPr>
          <w:t>L’obligation d’information</w:t>
        </w:r>
        <w:r>
          <w:rPr>
            <w:noProof/>
            <w:webHidden/>
          </w:rPr>
          <w:tab/>
        </w:r>
        <w:r>
          <w:rPr>
            <w:noProof/>
            <w:webHidden/>
          </w:rPr>
          <w:fldChar w:fldCharType="begin"/>
        </w:r>
        <w:r>
          <w:rPr>
            <w:noProof/>
            <w:webHidden/>
          </w:rPr>
          <w:instrText xml:space="preserve"> PAGEREF _Toc393460613 \h </w:instrText>
        </w:r>
        <w:r>
          <w:rPr>
            <w:noProof/>
            <w:webHidden/>
          </w:rPr>
        </w:r>
        <w:r>
          <w:rPr>
            <w:noProof/>
            <w:webHidden/>
          </w:rPr>
          <w:fldChar w:fldCharType="separate"/>
        </w:r>
        <w:r>
          <w:rPr>
            <w:noProof/>
            <w:webHidden/>
          </w:rPr>
          <w:t>17</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14" w:history="1">
        <w:r w:rsidRPr="003B4D92">
          <w:rPr>
            <w:rStyle w:val="Lienhypertexte"/>
            <w:rFonts w:ascii="Bodoni MT" w:hAnsi="Bodoni MT" w:cs="Arial"/>
            <w:i/>
            <w:iCs/>
            <w:noProof/>
          </w:rPr>
          <w:t>1)</w:t>
        </w:r>
        <w:r>
          <w:rPr>
            <w:rFonts w:ascii="Calibri" w:hAnsi="Calibri"/>
            <w:noProof/>
            <w:color w:val="auto"/>
            <w:kern w:val="0"/>
            <w:sz w:val="22"/>
            <w:szCs w:val="22"/>
          </w:rPr>
          <w:tab/>
        </w:r>
        <w:r w:rsidRPr="003B4D92">
          <w:rPr>
            <w:rStyle w:val="Lienhypertexte"/>
            <w:rFonts w:ascii="Bodoni MT" w:hAnsi="Bodoni MT" w:cs="Arial"/>
            <w:i/>
            <w:iCs/>
            <w:noProof/>
          </w:rPr>
          <w:t>Information des parents d’élèves</w:t>
        </w:r>
        <w:r>
          <w:rPr>
            <w:noProof/>
            <w:webHidden/>
          </w:rPr>
          <w:tab/>
        </w:r>
        <w:r>
          <w:rPr>
            <w:noProof/>
            <w:webHidden/>
          </w:rPr>
          <w:fldChar w:fldCharType="begin"/>
        </w:r>
        <w:r>
          <w:rPr>
            <w:noProof/>
            <w:webHidden/>
          </w:rPr>
          <w:instrText xml:space="preserve"> PAGEREF _Toc393460614 \h </w:instrText>
        </w:r>
        <w:r>
          <w:rPr>
            <w:noProof/>
            <w:webHidden/>
          </w:rPr>
        </w:r>
        <w:r>
          <w:rPr>
            <w:noProof/>
            <w:webHidden/>
          </w:rPr>
          <w:fldChar w:fldCharType="separate"/>
        </w:r>
        <w:r>
          <w:rPr>
            <w:noProof/>
            <w:webHidden/>
          </w:rPr>
          <w:t>17</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15" w:history="1">
        <w:r w:rsidRPr="003B4D92">
          <w:rPr>
            <w:rStyle w:val="Lienhypertexte"/>
            <w:rFonts w:ascii="Bodoni MT" w:hAnsi="Bodoni MT" w:cs="Arial"/>
            <w:i/>
            <w:iCs/>
            <w:noProof/>
          </w:rPr>
          <w:t>2)</w:t>
        </w:r>
        <w:r>
          <w:rPr>
            <w:rFonts w:ascii="Calibri" w:hAnsi="Calibri"/>
            <w:noProof/>
            <w:color w:val="auto"/>
            <w:kern w:val="0"/>
            <w:sz w:val="22"/>
            <w:szCs w:val="22"/>
          </w:rPr>
          <w:tab/>
        </w:r>
        <w:r w:rsidRPr="003B4D92">
          <w:rPr>
            <w:rStyle w:val="Lienhypertexte"/>
            <w:rFonts w:ascii="Bodoni MT" w:hAnsi="Bodoni MT" w:cs="Arial"/>
            <w:i/>
            <w:iCs/>
            <w:noProof/>
          </w:rPr>
          <w:t>Information de l’autorité académique</w:t>
        </w:r>
        <w:r>
          <w:rPr>
            <w:noProof/>
            <w:webHidden/>
          </w:rPr>
          <w:tab/>
        </w:r>
        <w:r>
          <w:rPr>
            <w:noProof/>
            <w:webHidden/>
          </w:rPr>
          <w:fldChar w:fldCharType="begin"/>
        </w:r>
        <w:r>
          <w:rPr>
            <w:noProof/>
            <w:webHidden/>
          </w:rPr>
          <w:instrText xml:space="preserve"> PAGEREF _Toc393460615 \h </w:instrText>
        </w:r>
        <w:r>
          <w:rPr>
            <w:noProof/>
            <w:webHidden/>
          </w:rPr>
        </w:r>
        <w:r>
          <w:rPr>
            <w:noProof/>
            <w:webHidden/>
          </w:rPr>
          <w:fldChar w:fldCharType="separate"/>
        </w:r>
        <w:r>
          <w:rPr>
            <w:noProof/>
            <w:webHidden/>
          </w:rPr>
          <w:t>17</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16" w:history="1">
        <w:r w:rsidRPr="003B4D92">
          <w:rPr>
            <w:rStyle w:val="Lienhypertexte"/>
            <w:rFonts w:ascii="Bodoni MT" w:hAnsi="Bodoni MT" w:cs="Arial"/>
            <w:i/>
            <w:iCs/>
            <w:noProof/>
          </w:rPr>
          <w:t>3)</w:t>
        </w:r>
        <w:r>
          <w:rPr>
            <w:rFonts w:ascii="Calibri" w:hAnsi="Calibri"/>
            <w:noProof/>
            <w:color w:val="auto"/>
            <w:kern w:val="0"/>
            <w:sz w:val="22"/>
            <w:szCs w:val="22"/>
          </w:rPr>
          <w:tab/>
        </w:r>
        <w:r w:rsidRPr="003B4D92">
          <w:rPr>
            <w:rStyle w:val="Lienhypertexte"/>
            <w:rFonts w:ascii="Bodoni MT" w:hAnsi="Bodoni MT" w:cs="Arial"/>
            <w:i/>
            <w:iCs/>
            <w:noProof/>
          </w:rPr>
          <w:t>Information de la DAREIC pour les projets de mobilité à l’étranger</w:t>
        </w:r>
        <w:r>
          <w:rPr>
            <w:noProof/>
            <w:webHidden/>
          </w:rPr>
          <w:tab/>
        </w:r>
        <w:r>
          <w:rPr>
            <w:noProof/>
            <w:webHidden/>
          </w:rPr>
          <w:fldChar w:fldCharType="begin"/>
        </w:r>
        <w:r>
          <w:rPr>
            <w:noProof/>
            <w:webHidden/>
          </w:rPr>
          <w:instrText xml:space="preserve"> PAGEREF _Toc393460616 \h </w:instrText>
        </w:r>
        <w:r>
          <w:rPr>
            <w:noProof/>
            <w:webHidden/>
          </w:rPr>
        </w:r>
        <w:r>
          <w:rPr>
            <w:noProof/>
            <w:webHidden/>
          </w:rPr>
          <w:fldChar w:fldCharType="separate"/>
        </w:r>
        <w:r>
          <w:rPr>
            <w:noProof/>
            <w:webHidden/>
          </w:rPr>
          <w:t>18</w:t>
        </w:r>
        <w:r>
          <w:rPr>
            <w:noProof/>
            <w:webHidden/>
          </w:rPr>
          <w:fldChar w:fldCharType="end"/>
        </w:r>
      </w:hyperlink>
    </w:p>
    <w:p w:rsidR="00CC5938" w:rsidRDefault="00CC5938">
      <w:pPr>
        <w:pStyle w:val="TM3"/>
        <w:tabs>
          <w:tab w:val="left" w:pos="1000"/>
          <w:tab w:val="right" w:leader="dot" w:pos="9627"/>
        </w:tabs>
        <w:rPr>
          <w:rFonts w:ascii="Calibri" w:hAnsi="Calibri"/>
          <w:i w:val="0"/>
          <w:iCs w:val="0"/>
          <w:noProof/>
          <w:color w:val="auto"/>
          <w:kern w:val="0"/>
          <w:sz w:val="22"/>
          <w:szCs w:val="22"/>
        </w:rPr>
      </w:pPr>
      <w:hyperlink w:anchor="_Toc393460617" w:history="1">
        <w:r w:rsidRPr="003B4D92">
          <w:rPr>
            <w:rStyle w:val="Lienhypertexte"/>
            <w:rFonts w:ascii="Bodoni MT" w:hAnsi="Bodoni MT" w:cs="Arial"/>
            <w:b/>
            <w:noProof/>
          </w:rPr>
          <w:t>III</w:t>
        </w:r>
        <w:r>
          <w:rPr>
            <w:rFonts w:ascii="Calibri" w:hAnsi="Calibri"/>
            <w:i w:val="0"/>
            <w:iCs w:val="0"/>
            <w:noProof/>
            <w:color w:val="auto"/>
            <w:kern w:val="0"/>
            <w:sz w:val="22"/>
            <w:szCs w:val="22"/>
          </w:rPr>
          <w:tab/>
        </w:r>
        <w:r w:rsidRPr="003B4D92">
          <w:rPr>
            <w:rStyle w:val="Lienhypertexte"/>
            <w:rFonts w:ascii="Bodoni MT" w:hAnsi="Bodoni MT" w:cs="Arial"/>
            <w:noProof/>
          </w:rPr>
          <w:t>La préparation du projet</w:t>
        </w:r>
        <w:r>
          <w:rPr>
            <w:noProof/>
            <w:webHidden/>
          </w:rPr>
          <w:tab/>
        </w:r>
        <w:r>
          <w:rPr>
            <w:noProof/>
            <w:webHidden/>
          </w:rPr>
          <w:fldChar w:fldCharType="begin"/>
        </w:r>
        <w:r>
          <w:rPr>
            <w:noProof/>
            <w:webHidden/>
          </w:rPr>
          <w:instrText xml:space="preserve"> PAGEREF _Toc393460617 \h </w:instrText>
        </w:r>
        <w:r>
          <w:rPr>
            <w:noProof/>
            <w:webHidden/>
          </w:rPr>
        </w:r>
        <w:r>
          <w:rPr>
            <w:noProof/>
            <w:webHidden/>
          </w:rPr>
          <w:fldChar w:fldCharType="separate"/>
        </w:r>
        <w:r>
          <w:rPr>
            <w:noProof/>
            <w:webHidden/>
          </w:rPr>
          <w:t>18</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18" w:history="1">
        <w:r w:rsidRPr="003B4D92">
          <w:rPr>
            <w:rStyle w:val="Lienhypertexte"/>
            <w:rFonts w:ascii="Bodoni MT" w:hAnsi="Bodoni MT" w:cs="Arial"/>
            <w:i/>
            <w:noProof/>
          </w:rPr>
          <w:t>1)</w:t>
        </w:r>
        <w:r>
          <w:rPr>
            <w:rFonts w:ascii="Calibri" w:hAnsi="Calibri"/>
            <w:noProof/>
            <w:color w:val="auto"/>
            <w:kern w:val="0"/>
            <w:sz w:val="22"/>
            <w:szCs w:val="22"/>
          </w:rPr>
          <w:tab/>
        </w:r>
        <w:r w:rsidRPr="003B4D92">
          <w:rPr>
            <w:rStyle w:val="Lienhypertexte"/>
            <w:rFonts w:ascii="Bodoni MT" w:hAnsi="Bodoni MT" w:cs="Arial"/>
            <w:i/>
            <w:iCs/>
            <w:noProof/>
          </w:rPr>
          <w:t>Composition du groupe d’élèves</w:t>
        </w:r>
        <w:r>
          <w:rPr>
            <w:noProof/>
            <w:webHidden/>
          </w:rPr>
          <w:tab/>
        </w:r>
        <w:r>
          <w:rPr>
            <w:noProof/>
            <w:webHidden/>
          </w:rPr>
          <w:fldChar w:fldCharType="begin"/>
        </w:r>
        <w:r>
          <w:rPr>
            <w:noProof/>
            <w:webHidden/>
          </w:rPr>
          <w:instrText xml:space="preserve"> PAGEREF _Toc393460618 \h </w:instrText>
        </w:r>
        <w:r>
          <w:rPr>
            <w:noProof/>
            <w:webHidden/>
          </w:rPr>
        </w:r>
        <w:r>
          <w:rPr>
            <w:noProof/>
            <w:webHidden/>
          </w:rPr>
          <w:fldChar w:fldCharType="separate"/>
        </w:r>
        <w:r>
          <w:rPr>
            <w:noProof/>
            <w:webHidden/>
          </w:rPr>
          <w:t>18</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19" w:history="1">
        <w:r w:rsidRPr="003B4D92">
          <w:rPr>
            <w:rStyle w:val="Lienhypertexte"/>
            <w:rFonts w:ascii="Bodoni MT" w:hAnsi="Bodoni MT" w:cs="Arial"/>
            <w:i/>
            <w:iCs/>
            <w:noProof/>
          </w:rPr>
          <w:t>2)</w:t>
        </w:r>
        <w:r>
          <w:rPr>
            <w:rFonts w:ascii="Calibri" w:hAnsi="Calibri"/>
            <w:noProof/>
            <w:color w:val="auto"/>
            <w:kern w:val="0"/>
            <w:sz w:val="22"/>
            <w:szCs w:val="22"/>
          </w:rPr>
          <w:tab/>
        </w:r>
        <w:r w:rsidRPr="003B4D92">
          <w:rPr>
            <w:rStyle w:val="Lienhypertexte"/>
            <w:rFonts w:ascii="Bodoni MT" w:hAnsi="Bodoni MT" w:cs="Arial"/>
            <w:i/>
            <w:iCs/>
            <w:noProof/>
          </w:rPr>
          <w:t>Durée du déplacement</w:t>
        </w:r>
        <w:r>
          <w:rPr>
            <w:noProof/>
            <w:webHidden/>
          </w:rPr>
          <w:tab/>
        </w:r>
        <w:r>
          <w:rPr>
            <w:noProof/>
            <w:webHidden/>
          </w:rPr>
          <w:fldChar w:fldCharType="begin"/>
        </w:r>
        <w:r>
          <w:rPr>
            <w:noProof/>
            <w:webHidden/>
          </w:rPr>
          <w:instrText xml:space="preserve"> PAGEREF _Toc393460619 \h </w:instrText>
        </w:r>
        <w:r>
          <w:rPr>
            <w:noProof/>
            <w:webHidden/>
          </w:rPr>
        </w:r>
        <w:r>
          <w:rPr>
            <w:noProof/>
            <w:webHidden/>
          </w:rPr>
          <w:fldChar w:fldCharType="separate"/>
        </w:r>
        <w:r>
          <w:rPr>
            <w:noProof/>
            <w:webHidden/>
          </w:rPr>
          <w:t>18</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20" w:history="1">
        <w:r w:rsidRPr="003B4D92">
          <w:rPr>
            <w:rStyle w:val="Lienhypertexte"/>
            <w:rFonts w:ascii="Bodoni MT" w:hAnsi="Bodoni MT" w:cs="Arial"/>
            <w:i/>
            <w:iCs/>
            <w:noProof/>
          </w:rPr>
          <w:t>3)</w:t>
        </w:r>
        <w:r>
          <w:rPr>
            <w:rFonts w:ascii="Calibri" w:hAnsi="Calibri"/>
            <w:noProof/>
            <w:color w:val="auto"/>
            <w:kern w:val="0"/>
            <w:sz w:val="22"/>
            <w:szCs w:val="22"/>
          </w:rPr>
          <w:tab/>
        </w:r>
        <w:r w:rsidRPr="003B4D92">
          <w:rPr>
            <w:rStyle w:val="Lienhypertexte"/>
            <w:rFonts w:ascii="Bodoni MT" w:hAnsi="Bodoni MT" w:cs="Arial"/>
            <w:i/>
            <w:iCs/>
            <w:noProof/>
          </w:rPr>
          <w:t>Déplacement et transport</w:t>
        </w:r>
        <w:r>
          <w:rPr>
            <w:noProof/>
            <w:webHidden/>
          </w:rPr>
          <w:tab/>
        </w:r>
        <w:r>
          <w:rPr>
            <w:noProof/>
            <w:webHidden/>
          </w:rPr>
          <w:fldChar w:fldCharType="begin"/>
        </w:r>
        <w:r>
          <w:rPr>
            <w:noProof/>
            <w:webHidden/>
          </w:rPr>
          <w:instrText xml:space="preserve"> PAGEREF _Toc393460620 \h </w:instrText>
        </w:r>
        <w:r>
          <w:rPr>
            <w:noProof/>
            <w:webHidden/>
          </w:rPr>
        </w:r>
        <w:r>
          <w:rPr>
            <w:noProof/>
            <w:webHidden/>
          </w:rPr>
          <w:fldChar w:fldCharType="separate"/>
        </w:r>
        <w:r>
          <w:rPr>
            <w:noProof/>
            <w:webHidden/>
          </w:rPr>
          <w:t>18</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21" w:history="1">
        <w:r w:rsidRPr="003B4D92">
          <w:rPr>
            <w:rStyle w:val="Lienhypertexte"/>
            <w:rFonts w:ascii="Bodoni MT" w:hAnsi="Bodoni MT" w:cs="Arial"/>
            <w:i/>
            <w:iCs/>
            <w:noProof/>
          </w:rPr>
          <w:t>4)</w:t>
        </w:r>
        <w:r>
          <w:rPr>
            <w:rFonts w:ascii="Calibri" w:hAnsi="Calibri"/>
            <w:noProof/>
            <w:color w:val="auto"/>
            <w:kern w:val="0"/>
            <w:sz w:val="22"/>
            <w:szCs w:val="22"/>
          </w:rPr>
          <w:tab/>
        </w:r>
        <w:r w:rsidRPr="003B4D92">
          <w:rPr>
            <w:rStyle w:val="Lienhypertexte"/>
            <w:rFonts w:ascii="Bodoni MT" w:hAnsi="Bodoni MT" w:cs="Arial"/>
            <w:i/>
            <w:iCs/>
            <w:noProof/>
          </w:rPr>
          <w:t>Contenu de la mobilité</w:t>
        </w:r>
        <w:r>
          <w:rPr>
            <w:noProof/>
            <w:webHidden/>
          </w:rPr>
          <w:tab/>
        </w:r>
        <w:r>
          <w:rPr>
            <w:noProof/>
            <w:webHidden/>
          </w:rPr>
          <w:fldChar w:fldCharType="begin"/>
        </w:r>
        <w:r>
          <w:rPr>
            <w:noProof/>
            <w:webHidden/>
          </w:rPr>
          <w:instrText xml:space="preserve"> PAGEREF _Toc393460621 \h </w:instrText>
        </w:r>
        <w:r>
          <w:rPr>
            <w:noProof/>
            <w:webHidden/>
          </w:rPr>
        </w:r>
        <w:r>
          <w:rPr>
            <w:noProof/>
            <w:webHidden/>
          </w:rPr>
          <w:fldChar w:fldCharType="separate"/>
        </w:r>
        <w:r>
          <w:rPr>
            <w:noProof/>
            <w:webHidden/>
          </w:rPr>
          <w:t>18</w:t>
        </w:r>
        <w:r>
          <w:rPr>
            <w:noProof/>
            <w:webHidden/>
          </w:rPr>
          <w:fldChar w:fldCharType="end"/>
        </w:r>
      </w:hyperlink>
    </w:p>
    <w:p w:rsidR="00CC5938" w:rsidRDefault="00CC5938">
      <w:pPr>
        <w:pStyle w:val="TM4"/>
        <w:tabs>
          <w:tab w:val="left" w:pos="1000"/>
          <w:tab w:val="right" w:leader="dot" w:pos="9627"/>
        </w:tabs>
        <w:rPr>
          <w:rFonts w:ascii="Calibri" w:hAnsi="Calibri"/>
          <w:noProof/>
          <w:color w:val="auto"/>
          <w:kern w:val="0"/>
          <w:sz w:val="22"/>
          <w:szCs w:val="22"/>
        </w:rPr>
      </w:pPr>
      <w:hyperlink w:anchor="_Toc393460623" w:history="1">
        <w:r w:rsidRPr="003B4D92">
          <w:rPr>
            <w:rStyle w:val="Lienhypertexte"/>
            <w:rFonts w:ascii="Bodoni MT" w:hAnsi="Bodoni MT" w:cs="Arial"/>
            <w:i/>
            <w:iCs/>
            <w:noProof/>
          </w:rPr>
          <w:t>5)</w:t>
        </w:r>
        <w:r>
          <w:rPr>
            <w:rFonts w:ascii="Calibri" w:hAnsi="Calibri"/>
            <w:noProof/>
            <w:color w:val="auto"/>
            <w:kern w:val="0"/>
            <w:sz w:val="22"/>
            <w:szCs w:val="22"/>
          </w:rPr>
          <w:tab/>
        </w:r>
        <w:r w:rsidRPr="003B4D92">
          <w:rPr>
            <w:rStyle w:val="Lienhypertexte"/>
            <w:rFonts w:ascii="Bodoni MT" w:hAnsi="Bodoni MT" w:cs="Arial"/>
            <w:bCs/>
            <w:i/>
            <w:iCs/>
            <w:noProof/>
          </w:rPr>
          <w:t>Valorisation de la mobilité</w:t>
        </w:r>
        <w:r>
          <w:rPr>
            <w:noProof/>
            <w:webHidden/>
          </w:rPr>
          <w:tab/>
        </w:r>
        <w:r>
          <w:rPr>
            <w:noProof/>
            <w:webHidden/>
          </w:rPr>
          <w:fldChar w:fldCharType="begin"/>
        </w:r>
        <w:r>
          <w:rPr>
            <w:noProof/>
            <w:webHidden/>
          </w:rPr>
          <w:instrText xml:space="preserve"> PAGEREF _Toc393460623 \h </w:instrText>
        </w:r>
        <w:r>
          <w:rPr>
            <w:noProof/>
            <w:webHidden/>
          </w:rPr>
        </w:r>
        <w:r>
          <w:rPr>
            <w:noProof/>
            <w:webHidden/>
          </w:rPr>
          <w:fldChar w:fldCharType="separate"/>
        </w:r>
        <w:r>
          <w:rPr>
            <w:noProof/>
            <w:webHidden/>
          </w:rPr>
          <w:t>19</w:t>
        </w:r>
        <w:r>
          <w:rPr>
            <w:noProof/>
            <w:webHidden/>
          </w:rPr>
          <w:fldChar w:fldCharType="end"/>
        </w:r>
      </w:hyperlink>
    </w:p>
    <w:p w:rsidR="00CC5938" w:rsidRDefault="00CC5938">
      <w:pPr>
        <w:pStyle w:val="TM5"/>
        <w:rPr>
          <w:rFonts w:ascii="Calibri" w:hAnsi="Calibri"/>
          <w:noProof/>
          <w:color w:val="auto"/>
          <w:kern w:val="0"/>
          <w:sz w:val="22"/>
          <w:szCs w:val="22"/>
        </w:rPr>
      </w:pPr>
      <w:hyperlink w:anchor="_Toc393460624" w:history="1">
        <w:r w:rsidRPr="003B4D92">
          <w:rPr>
            <w:rStyle w:val="Lienhypertexte"/>
            <w:rFonts w:ascii="Bodoni MT" w:hAnsi="Bodoni MT" w:cs="Arial"/>
            <w:b/>
            <w:bCs/>
            <w:noProof/>
          </w:rPr>
          <w:t>a)</w:t>
        </w:r>
        <w:r>
          <w:rPr>
            <w:rFonts w:ascii="Calibri" w:hAnsi="Calibri"/>
            <w:noProof/>
            <w:color w:val="auto"/>
            <w:kern w:val="0"/>
            <w:sz w:val="22"/>
            <w:szCs w:val="22"/>
          </w:rPr>
          <w:tab/>
        </w:r>
        <w:r w:rsidRPr="003B4D92">
          <w:rPr>
            <w:rStyle w:val="Lienhypertexte"/>
            <w:rFonts w:ascii="Bodoni MT" w:hAnsi="Bodoni MT" w:cs="Arial"/>
            <w:b/>
            <w:bCs/>
            <w:noProof/>
          </w:rPr>
          <w:t>Avant la période de mobilité</w:t>
        </w:r>
        <w:r>
          <w:rPr>
            <w:noProof/>
            <w:webHidden/>
          </w:rPr>
          <w:tab/>
        </w:r>
        <w:r>
          <w:rPr>
            <w:noProof/>
            <w:webHidden/>
          </w:rPr>
          <w:fldChar w:fldCharType="begin"/>
        </w:r>
        <w:r>
          <w:rPr>
            <w:noProof/>
            <w:webHidden/>
          </w:rPr>
          <w:instrText xml:space="preserve"> PAGEREF _Toc393460624 \h </w:instrText>
        </w:r>
        <w:r>
          <w:rPr>
            <w:noProof/>
            <w:webHidden/>
          </w:rPr>
        </w:r>
        <w:r>
          <w:rPr>
            <w:noProof/>
            <w:webHidden/>
          </w:rPr>
          <w:fldChar w:fldCharType="separate"/>
        </w:r>
        <w:r>
          <w:rPr>
            <w:noProof/>
            <w:webHidden/>
          </w:rPr>
          <w:t>19</w:t>
        </w:r>
        <w:r>
          <w:rPr>
            <w:noProof/>
            <w:webHidden/>
          </w:rPr>
          <w:fldChar w:fldCharType="end"/>
        </w:r>
      </w:hyperlink>
    </w:p>
    <w:p w:rsidR="00CC5938" w:rsidRDefault="00CC5938">
      <w:pPr>
        <w:pStyle w:val="TM5"/>
        <w:rPr>
          <w:rFonts w:ascii="Calibri" w:hAnsi="Calibri"/>
          <w:noProof/>
          <w:color w:val="auto"/>
          <w:kern w:val="0"/>
          <w:sz w:val="22"/>
          <w:szCs w:val="22"/>
        </w:rPr>
      </w:pPr>
      <w:hyperlink w:anchor="_Toc393460625" w:history="1">
        <w:r w:rsidRPr="003B4D92">
          <w:rPr>
            <w:rStyle w:val="Lienhypertexte"/>
            <w:rFonts w:ascii="Bodoni MT" w:hAnsi="Bodoni MT" w:cs="Arial"/>
            <w:b/>
            <w:noProof/>
          </w:rPr>
          <w:t>b)</w:t>
        </w:r>
        <w:r>
          <w:rPr>
            <w:rFonts w:ascii="Calibri" w:hAnsi="Calibri"/>
            <w:noProof/>
            <w:color w:val="auto"/>
            <w:kern w:val="0"/>
            <w:sz w:val="22"/>
            <w:szCs w:val="22"/>
          </w:rPr>
          <w:tab/>
        </w:r>
        <w:r w:rsidRPr="003B4D92">
          <w:rPr>
            <w:rStyle w:val="Lienhypertexte"/>
            <w:rFonts w:ascii="Bodoni MT" w:hAnsi="Bodoni MT" w:cs="Arial"/>
            <w:b/>
            <w:bCs/>
            <w:noProof/>
          </w:rPr>
          <w:t>Pendant la mobilité</w:t>
        </w:r>
        <w:r>
          <w:rPr>
            <w:noProof/>
            <w:webHidden/>
          </w:rPr>
          <w:tab/>
        </w:r>
        <w:r>
          <w:rPr>
            <w:noProof/>
            <w:webHidden/>
          </w:rPr>
          <w:fldChar w:fldCharType="begin"/>
        </w:r>
        <w:r>
          <w:rPr>
            <w:noProof/>
            <w:webHidden/>
          </w:rPr>
          <w:instrText xml:space="preserve"> PAGEREF _Toc393460625 \h </w:instrText>
        </w:r>
        <w:r>
          <w:rPr>
            <w:noProof/>
            <w:webHidden/>
          </w:rPr>
        </w:r>
        <w:r>
          <w:rPr>
            <w:noProof/>
            <w:webHidden/>
          </w:rPr>
          <w:fldChar w:fldCharType="separate"/>
        </w:r>
        <w:r>
          <w:rPr>
            <w:noProof/>
            <w:webHidden/>
          </w:rPr>
          <w:t>21</w:t>
        </w:r>
        <w:r>
          <w:rPr>
            <w:noProof/>
            <w:webHidden/>
          </w:rPr>
          <w:fldChar w:fldCharType="end"/>
        </w:r>
      </w:hyperlink>
    </w:p>
    <w:p w:rsidR="00CC5938" w:rsidRDefault="00CC5938">
      <w:pPr>
        <w:pStyle w:val="TM5"/>
        <w:rPr>
          <w:rFonts w:ascii="Calibri" w:hAnsi="Calibri"/>
          <w:noProof/>
          <w:color w:val="auto"/>
          <w:kern w:val="0"/>
          <w:sz w:val="22"/>
          <w:szCs w:val="22"/>
        </w:rPr>
      </w:pPr>
      <w:hyperlink w:anchor="_Toc393460626" w:history="1">
        <w:r w:rsidRPr="003B4D92">
          <w:rPr>
            <w:rStyle w:val="Lienhypertexte"/>
            <w:rFonts w:ascii="Bodoni MT" w:hAnsi="Bodoni MT" w:cs="Arial"/>
            <w:b/>
            <w:noProof/>
          </w:rPr>
          <w:t>c)</w:t>
        </w:r>
        <w:r>
          <w:rPr>
            <w:rFonts w:ascii="Calibri" w:hAnsi="Calibri"/>
            <w:noProof/>
            <w:color w:val="auto"/>
            <w:kern w:val="0"/>
            <w:sz w:val="22"/>
            <w:szCs w:val="22"/>
          </w:rPr>
          <w:tab/>
        </w:r>
        <w:r w:rsidRPr="003B4D92">
          <w:rPr>
            <w:rStyle w:val="Lienhypertexte"/>
            <w:rFonts w:ascii="Bodoni MT" w:hAnsi="Bodoni MT" w:cs="Arial"/>
            <w:b/>
            <w:bCs/>
            <w:noProof/>
          </w:rPr>
          <w:t>Au retour de la mobilité</w:t>
        </w:r>
        <w:r>
          <w:rPr>
            <w:noProof/>
            <w:webHidden/>
          </w:rPr>
          <w:tab/>
        </w:r>
        <w:r>
          <w:rPr>
            <w:noProof/>
            <w:webHidden/>
          </w:rPr>
          <w:fldChar w:fldCharType="begin"/>
        </w:r>
        <w:r>
          <w:rPr>
            <w:noProof/>
            <w:webHidden/>
          </w:rPr>
          <w:instrText xml:space="preserve"> PAGEREF _Toc393460626 \h </w:instrText>
        </w:r>
        <w:r>
          <w:rPr>
            <w:noProof/>
            <w:webHidden/>
          </w:rPr>
        </w:r>
        <w:r>
          <w:rPr>
            <w:noProof/>
            <w:webHidden/>
          </w:rPr>
          <w:fldChar w:fldCharType="separate"/>
        </w:r>
        <w:r>
          <w:rPr>
            <w:noProof/>
            <w:webHidden/>
          </w:rPr>
          <w:t>21</w:t>
        </w:r>
        <w:r>
          <w:rPr>
            <w:noProof/>
            <w:webHidden/>
          </w:rPr>
          <w:fldChar w:fldCharType="end"/>
        </w:r>
      </w:hyperlink>
    </w:p>
    <w:p w:rsidR="00CC5938" w:rsidRDefault="00CC5938">
      <w:pPr>
        <w:pStyle w:val="TM1"/>
        <w:tabs>
          <w:tab w:val="right" w:leader="dot" w:pos="9627"/>
        </w:tabs>
        <w:rPr>
          <w:rFonts w:ascii="Calibri" w:hAnsi="Calibri"/>
          <w:b w:val="0"/>
          <w:bCs w:val="0"/>
          <w:caps w:val="0"/>
          <w:noProof/>
          <w:color w:val="auto"/>
          <w:kern w:val="0"/>
          <w:sz w:val="22"/>
          <w:szCs w:val="22"/>
        </w:rPr>
      </w:pPr>
      <w:hyperlink w:anchor="_Toc393460627" w:history="1">
        <w:r w:rsidRPr="003B4D92">
          <w:rPr>
            <w:rStyle w:val="Lienhypertexte"/>
            <w:rFonts w:ascii="Bodoni MT" w:hAnsi="Bodoni MT" w:cs="Arial"/>
            <w:noProof/>
          </w:rPr>
          <w:t>Annexes</w:t>
        </w:r>
        <w:r>
          <w:rPr>
            <w:noProof/>
            <w:webHidden/>
          </w:rPr>
          <w:tab/>
        </w:r>
        <w:r>
          <w:rPr>
            <w:noProof/>
            <w:webHidden/>
          </w:rPr>
          <w:fldChar w:fldCharType="begin"/>
        </w:r>
        <w:r>
          <w:rPr>
            <w:noProof/>
            <w:webHidden/>
          </w:rPr>
          <w:instrText xml:space="preserve"> PAGEREF _Toc393460627 \h </w:instrText>
        </w:r>
        <w:r>
          <w:rPr>
            <w:noProof/>
            <w:webHidden/>
          </w:rPr>
        </w:r>
        <w:r>
          <w:rPr>
            <w:noProof/>
            <w:webHidden/>
          </w:rPr>
          <w:fldChar w:fldCharType="separate"/>
        </w:r>
        <w:r>
          <w:rPr>
            <w:noProof/>
            <w:webHidden/>
          </w:rPr>
          <w:t>23</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28"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_Toc393460628 \h </w:instrText>
        </w:r>
        <w:r>
          <w:rPr>
            <w:noProof/>
            <w:webHidden/>
          </w:rPr>
        </w:r>
        <w:r>
          <w:rPr>
            <w:noProof/>
            <w:webHidden/>
          </w:rPr>
          <w:fldChar w:fldCharType="separate"/>
        </w:r>
        <w:r>
          <w:rPr>
            <w:noProof/>
            <w:webHidden/>
          </w:rPr>
          <w:t>24</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29" w:history="1">
        <w:r w:rsidRPr="003B4D92">
          <w:rPr>
            <w:rStyle w:val="Lienhypertexte"/>
            <w:rFonts w:ascii="Bodoni MT" w:hAnsi="Bodoni MT" w:cs="Arial"/>
            <w:noProof/>
          </w:rPr>
          <w:t>n°1</w:t>
        </w:r>
        <w:r>
          <w:rPr>
            <w:noProof/>
            <w:webHidden/>
          </w:rPr>
          <w:tab/>
        </w:r>
        <w:r>
          <w:rPr>
            <w:noProof/>
            <w:webHidden/>
          </w:rPr>
          <w:fldChar w:fldCharType="begin"/>
        </w:r>
        <w:r>
          <w:rPr>
            <w:noProof/>
            <w:webHidden/>
          </w:rPr>
          <w:instrText xml:space="preserve"> PAGEREF _Toc393460629 \h </w:instrText>
        </w:r>
        <w:r>
          <w:rPr>
            <w:noProof/>
            <w:webHidden/>
          </w:rPr>
        </w:r>
        <w:r>
          <w:rPr>
            <w:noProof/>
            <w:webHidden/>
          </w:rPr>
          <w:fldChar w:fldCharType="separate"/>
        </w:r>
        <w:r>
          <w:rPr>
            <w:noProof/>
            <w:webHidden/>
          </w:rPr>
          <w:t>24</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30" w:history="1">
        <w:r w:rsidRPr="003B4D92">
          <w:rPr>
            <w:rStyle w:val="Lienhypertexte"/>
            <w:rFonts w:ascii="Bodoni MT" w:hAnsi="Bodoni MT" w:cs="Arial"/>
            <w:noProof/>
          </w:rPr>
          <w:t>Charte académique pour la mobilité en Europe</w:t>
        </w:r>
        <w:r>
          <w:rPr>
            <w:noProof/>
            <w:webHidden/>
          </w:rPr>
          <w:tab/>
        </w:r>
        <w:r>
          <w:rPr>
            <w:noProof/>
            <w:webHidden/>
          </w:rPr>
          <w:fldChar w:fldCharType="begin"/>
        </w:r>
        <w:r>
          <w:rPr>
            <w:noProof/>
            <w:webHidden/>
          </w:rPr>
          <w:instrText xml:space="preserve"> PAGEREF _Toc393460630 \h </w:instrText>
        </w:r>
        <w:r>
          <w:rPr>
            <w:noProof/>
            <w:webHidden/>
          </w:rPr>
        </w:r>
        <w:r>
          <w:rPr>
            <w:noProof/>
            <w:webHidden/>
          </w:rPr>
          <w:fldChar w:fldCharType="separate"/>
        </w:r>
        <w:r>
          <w:rPr>
            <w:noProof/>
            <w:webHidden/>
          </w:rPr>
          <w:t>24</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31"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_Toc393460631 \h </w:instrText>
        </w:r>
        <w:r>
          <w:rPr>
            <w:noProof/>
            <w:webHidden/>
          </w:rPr>
        </w:r>
        <w:r>
          <w:rPr>
            <w:noProof/>
            <w:webHidden/>
          </w:rPr>
          <w:fldChar w:fldCharType="separate"/>
        </w:r>
        <w:r>
          <w:rPr>
            <w:noProof/>
            <w:webHidden/>
          </w:rPr>
          <w:t>32</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32" w:history="1">
        <w:r w:rsidRPr="003B4D92">
          <w:rPr>
            <w:rStyle w:val="Lienhypertexte"/>
            <w:rFonts w:ascii="Bodoni MT" w:hAnsi="Bodoni MT" w:cs="Arial"/>
            <w:noProof/>
          </w:rPr>
          <w:t>n°2</w:t>
        </w:r>
        <w:r>
          <w:rPr>
            <w:noProof/>
            <w:webHidden/>
          </w:rPr>
          <w:tab/>
        </w:r>
        <w:r>
          <w:rPr>
            <w:noProof/>
            <w:webHidden/>
          </w:rPr>
          <w:fldChar w:fldCharType="begin"/>
        </w:r>
        <w:r>
          <w:rPr>
            <w:noProof/>
            <w:webHidden/>
          </w:rPr>
          <w:instrText xml:space="preserve"> PAGEREF _Toc393460632 \h </w:instrText>
        </w:r>
        <w:r>
          <w:rPr>
            <w:noProof/>
            <w:webHidden/>
          </w:rPr>
        </w:r>
        <w:r>
          <w:rPr>
            <w:noProof/>
            <w:webHidden/>
          </w:rPr>
          <w:fldChar w:fldCharType="separate"/>
        </w:r>
        <w:r>
          <w:rPr>
            <w:noProof/>
            <w:webHidden/>
          </w:rPr>
          <w:t>32</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33" w:history="1">
        <w:r w:rsidRPr="003B4D92">
          <w:rPr>
            <w:rStyle w:val="Lienhypertexte"/>
            <w:rFonts w:ascii="Bodoni MT" w:hAnsi="Bodoni MT" w:cs="Arial"/>
            <w:noProof/>
          </w:rPr>
          <w:t>Autorisation parentale de participation à une sortie ou voyage scolaire pour un élève mineur</w:t>
        </w:r>
        <w:r>
          <w:rPr>
            <w:noProof/>
            <w:webHidden/>
          </w:rPr>
          <w:tab/>
        </w:r>
        <w:r>
          <w:rPr>
            <w:noProof/>
            <w:webHidden/>
          </w:rPr>
          <w:fldChar w:fldCharType="begin"/>
        </w:r>
        <w:r>
          <w:rPr>
            <w:noProof/>
            <w:webHidden/>
          </w:rPr>
          <w:instrText xml:space="preserve"> PAGEREF _Toc393460633 \h </w:instrText>
        </w:r>
        <w:r>
          <w:rPr>
            <w:noProof/>
            <w:webHidden/>
          </w:rPr>
        </w:r>
        <w:r>
          <w:rPr>
            <w:noProof/>
            <w:webHidden/>
          </w:rPr>
          <w:fldChar w:fldCharType="separate"/>
        </w:r>
        <w:r>
          <w:rPr>
            <w:noProof/>
            <w:webHidden/>
          </w:rPr>
          <w:t>32</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34"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_Toc393460634 \h </w:instrText>
        </w:r>
        <w:r>
          <w:rPr>
            <w:noProof/>
            <w:webHidden/>
          </w:rPr>
        </w:r>
        <w:r>
          <w:rPr>
            <w:noProof/>
            <w:webHidden/>
          </w:rPr>
          <w:fldChar w:fldCharType="separate"/>
        </w:r>
        <w:r>
          <w:rPr>
            <w:noProof/>
            <w:webHidden/>
          </w:rPr>
          <w:t>2</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35" w:history="1">
        <w:r w:rsidRPr="003B4D92">
          <w:rPr>
            <w:rStyle w:val="Lienhypertexte"/>
            <w:rFonts w:ascii="Bodoni MT" w:hAnsi="Bodoni MT" w:cs="Arial"/>
            <w:noProof/>
          </w:rPr>
          <w:t>n°3</w:t>
        </w:r>
        <w:r>
          <w:rPr>
            <w:noProof/>
            <w:webHidden/>
          </w:rPr>
          <w:tab/>
        </w:r>
        <w:r>
          <w:rPr>
            <w:noProof/>
            <w:webHidden/>
          </w:rPr>
          <w:fldChar w:fldCharType="begin"/>
        </w:r>
        <w:r>
          <w:rPr>
            <w:noProof/>
            <w:webHidden/>
          </w:rPr>
          <w:instrText xml:space="preserve"> PAGEREF _Toc393460635 \h </w:instrText>
        </w:r>
        <w:r>
          <w:rPr>
            <w:noProof/>
            <w:webHidden/>
          </w:rPr>
        </w:r>
        <w:r>
          <w:rPr>
            <w:noProof/>
            <w:webHidden/>
          </w:rPr>
          <w:fldChar w:fldCharType="separate"/>
        </w:r>
        <w:r>
          <w:rPr>
            <w:noProof/>
            <w:webHidden/>
          </w:rPr>
          <w:t>2</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36" w:history="1">
        <w:r w:rsidRPr="003B4D92">
          <w:rPr>
            <w:rStyle w:val="Lienhypertexte"/>
            <w:rFonts w:ascii="Bodoni MT" w:hAnsi="Bodoni MT" w:cs="Arial"/>
            <w:noProof/>
          </w:rPr>
          <w:t>Fiche d’information pour l’autorité académique et la DAREIC</w:t>
        </w:r>
        <w:r>
          <w:rPr>
            <w:noProof/>
            <w:webHidden/>
          </w:rPr>
          <w:tab/>
        </w:r>
        <w:r>
          <w:rPr>
            <w:noProof/>
            <w:webHidden/>
          </w:rPr>
          <w:fldChar w:fldCharType="begin"/>
        </w:r>
        <w:r>
          <w:rPr>
            <w:noProof/>
            <w:webHidden/>
          </w:rPr>
          <w:instrText xml:space="preserve"> PAGEREF _Toc393460636 \h </w:instrText>
        </w:r>
        <w:r>
          <w:rPr>
            <w:noProof/>
            <w:webHidden/>
          </w:rPr>
        </w:r>
        <w:r>
          <w:rPr>
            <w:noProof/>
            <w:webHidden/>
          </w:rPr>
          <w:fldChar w:fldCharType="separate"/>
        </w:r>
        <w:r>
          <w:rPr>
            <w:noProof/>
            <w:webHidden/>
          </w:rPr>
          <w:t>2</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37"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_Toc393460637 \h </w:instrText>
        </w:r>
        <w:r>
          <w:rPr>
            <w:noProof/>
            <w:webHidden/>
          </w:rPr>
        </w:r>
        <w:r>
          <w:rPr>
            <w:noProof/>
            <w:webHidden/>
          </w:rPr>
          <w:fldChar w:fldCharType="separate"/>
        </w:r>
        <w:r>
          <w:rPr>
            <w:noProof/>
            <w:webHidden/>
          </w:rPr>
          <w:t>5</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38" w:history="1">
        <w:r w:rsidRPr="003B4D92">
          <w:rPr>
            <w:rStyle w:val="Lienhypertexte"/>
            <w:rFonts w:ascii="Bodoni MT" w:hAnsi="Bodoni MT" w:cs="Arial"/>
            <w:noProof/>
          </w:rPr>
          <w:t>n°4</w:t>
        </w:r>
        <w:r>
          <w:rPr>
            <w:noProof/>
            <w:webHidden/>
          </w:rPr>
          <w:tab/>
        </w:r>
        <w:r>
          <w:rPr>
            <w:noProof/>
            <w:webHidden/>
          </w:rPr>
          <w:fldChar w:fldCharType="begin"/>
        </w:r>
        <w:r>
          <w:rPr>
            <w:noProof/>
            <w:webHidden/>
          </w:rPr>
          <w:instrText xml:space="preserve"> PAGEREF _Toc393460638 \h </w:instrText>
        </w:r>
        <w:r>
          <w:rPr>
            <w:noProof/>
            <w:webHidden/>
          </w:rPr>
        </w:r>
        <w:r>
          <w:rPr>
            <w:noProof/>
            <w:webHidden/>
          </w:rPr>
          <w:fldChar w:fldCharType="separate"/>
        </w:r>
        <w:r>
          <w:rPr>
            <w:noProof/>
            <w:webHidden/>
          </w:rPr>
          <w:t>5</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39" w:history="1">
        <w:r w:rsidRPr="003B4D92">
          <w:rPr>
            <w:rStyle w:val="Lienhypertexte"/>
            <w:rFonts w:ascii="Bodoni MT" w:hAnsi="Bodoni MT" w:cs="Arial"/>
            <w:noProof/>
          </w:rPr>
          <w:t>Budget prévisionnel type</w:t>
        </w:r>
        <w:r>
          <w:rPr>
            <w:noProof/>
            <w:webHidden/>
          </w:rPr>
          <w:tab/>
        </w:r>
        <w:r>
          <w:rPr>
            <w:noProof/>
            <w:webHidden/>
          </w:rPr>
          <w:fldChar w:fldCharType="begin"/>
        </w:r>
        <w:r>
          <w:rPr>
            <w:noProof/>
            <w:webHidden/>
          </w:rPr>
          <w:instrText xml:space="preserve"> PAGEREF _Toc393460639 \h </w:instrText>
        </w:r>
        <w:r>
          <w:rPr>
            <w:noProof/>
            <w:webHidden/>
          </w:rPr>
        </w:r>
        <w:r>
          <w:rPr>
            <w:noProof/>
            <w:webHidden/>
          </w:rPr>
          <w:fldChar w:fldCharType="separate"/>
        </w:r>
        <w:r>
          <w:rPr>
            <w:noProof/>
            <w:webHidden/>
          </w:rPr>
          <w:t>5</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40"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_Toc393460640 \h </w:instrText>
        </w:r>
        <w:r>
          <w:rPr>
            <w:noProof/>
            <w:webHidden/>
          </w:rPr>
        </w:r>
        <w:r>
          <w:rPr>
            <w:noProof/>
            <w:webHidden/>
          </w:rPr>
          <w:fldChar w:fldCharType="separate"/>
        </w:r>
        <w:r>
          <w:rPr>
            <w:noProof/>
            <w:webHidden/>
          </w:rPr>
          <w:t>7</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41" w:history="1">
        <w:r w:rsidRPr="003B4D92">
          <w:rPr>
            <w:rStyle w:val="Lienhypertexte"/>
            <w:rFonts w:ascii="Bodoni MT" w:hAnsi="Bodoni MT" w:cs="Arial"/>
            <w:noProof/>
          </w:rPr>
          <w:t>n°5</w:t>
        </w:r>
        <w:r>
          <w:rPr>
            <w:noProof/>
            <w:webHidden/>
          </w:rPr>
          <w:tab/>
        </w:r>
        <w:r>
          <w:rPr>
            <w:noProof/>
            <w:webHidden/>
          </w:rPr>
          <w:fldChar w:fldCharType="begin"/>
        </w:r>
        <w:r>
          <w:rPr>
            <w:noProof/>
            <w:webHidden/>
          </w:rPr>
          <w:instrText xml:space="preserve"> PAGEREF _Toc393460641 \h </w:instrText>
        </w:r>
        <w:r>
          <w:rPr>
            <w:noProof/>
            <w:webHidden/>
          </w:rPr>
        </w:r>
        <w:r>
          <w:rPr>
            <w:noProof/>
            <w:webHidden/>
          </w:rPr>
          <w:fldChar w:fldCharType="separate"/>
        </w:r>
        <w:r>
          <w:rPr>
            <w:noProof/>
            <w:webHidden/>
          </w:rPr>
          <w:t>7</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42"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_Toc393460642 \h </w:instrText>
        </w:r>
        <w:r>
          <w:rPr>
            <w:noProof/>
            <w:webHidden/>
          </w:rPr>
        </w:r>
        <w:r>
          <w:rPr>
            <w:noProof/>
            <w:webHidden/>
          </w:rPr>
          <w:fldChar w:fldCharType="separate"/>
        </w:r>
        <w:r>
          <w:rPr>
            <w:noProof/>
            <w:webHidden/>
          </w:rPr>
          <w:t>10</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43" w:history="1">
        <w:r w:rsidRPr="003B4D92">
          <w:rPr>
            <w:rStyle w:val="Lienhypertexte"/>
            <w:rFonts w:ascii="Bodoni MT" w:hAnsi="Bodoni MT" w:cs="Arial"/>
            <w:noProof/>
          </w:rPr>
          <w:t>n°6</w:t>
        </w:r>
        <w:r>
          <w:rPr>
            <w:noProof/>
            <w:webHidden/>
          </w:rPr>
          <w:tab/>
        </w:r>
        <w:r>
          <w:rPr>
            <w:noProof/>
            <w:webHidden/>
          </w:rPr>
          <w:fldChar w:fldCharType="begin"/>
        </w:r>
        <w:r>
          <w:rPr>
            <w:noProof/>
            <w:webHidden/>
          </w:rPr>
          <w:instrText xml:space="preserve"> PAGEREF _Toc393460643 \h </w:instrText>
        </w:r>
        <w:r>
          <w:rPr>
            <w:noProof/>
            <w:webHidden/>
          </w:rPr>
        </w:r>
        <w:r>
          <w:rPr>
            <w:noProof/>
            <w:webHidden/>
          </w:rPr>
          <w:fldChar w:fldCharType="separate"/>
        </w:r>
        <w:r>
          <w:rPr>
            <w:noProof/>
            <w:webHidden/>
          </w:rPr>
          <w:t>10</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44"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_Toc393460644 \h </w:instrText>
        </w:r>
        <w:r>
          <w:rPr>
            <w:noProof/>
            <w:webHidden/>
          </w:rPr>
        </w:r>
        <w:r>
          <w:rPr>
            <w:noProof/>
            <w:webHidden/>
          </w:rPr>
          <w:fldChar w:fldCharType="separate"/>
        </w:r>
        <w:r>
          <w:rPr>
            <w:noProof/>
            <w:webHidden/>
          </w:rPr>
          <w:t>13</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45" w:history="1">
        <w:r w:rsidRPr="003B4D92">
          <w:rPr>
            <w:rStyle w:val="Lienhypertexte"/>
            <w:rFonts w:ascii="Bodoni MT" w:hAnsi="Bodoni MT" w:cs="Arial"/>
            <w:noProof/>
          </w:rPr>
          <w:t>n°7</w:t>
        </w:r>
        <w:r>
          <w:rPr>
            <w:noProof/>
            <w:webHidden/>
          </w:rPr>
          <w:tab/>
        </w:r>
        <w:r>
          <w:rPr>
            <w:noProof/>
            <w:webHidden/>
          </w:rPr>
          <w:fldChar w:fldCharType="begin"/>
        </w:r>
        <w:r>
          <w:rPr>
            <w:noProof/>
            <w:webHidden/>
          </w:rPr>
          <w:instrText xml:space="preserve"> PAGEREF _Toc393460645 \h </w:instrText>
        </w:r>
        <w:r>
          <w:rPr>
            <w:noProof/>
            <w:webHidden/>
          </w:rPr>
        </w:r>
        <w:r>
          <w:rPr>
            <w:noProof/>
            <w:webHidden/>
          </w:rPr>
          <w:fldChar w:fldCharType="separate"/>
        </w:r>
        <w:r>
          <w:rPr>
            <w:noProof/>
            <w:webHidden/>
          </w:rPr>
          <w:t>13</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46" w:history="1">
        <w:r w:rsidRPr="003B4D92">
          <w:rPr>
            <w:rStyle w:val="Lienhypertexte"/>
            <w:rFonts w:ascii="Bodoni MT" w:hAnsi="Bodoni MT" w:cs="Arial"/>
            <w:noProof/>
          </w:rPr>
          <w:t>Circulaire n°2011-116 du 3 août 2011 relative aux partenariats scolaires</w:t>
        </w:r>
        <w:r>
          <w:rPr>
            <w:noProof/>
            <w:webHidden/>
          </w:rPr>
          <w:tab/>
        </w:r>
        <w:r>
          <w:rPr>
            <w:noProof/>
            <w:webHidden/>
          </w:rPr>
          <w:fldChar w:fldCharType="begin"/>
        </w:r>
        <w:r>
          <w:rPr>
            <w:noProof/>
            <w:webHidden/>
          </w:rPr>
          <w:instrText xml:space="preserve"> PAGEREF _Toc393460646 \h </w:instrText>
        </w:r>
        <w:r>
          <w:rPr>
            <w:noProof/>
            <w:webHidden/>
          </w:rPr>
        </w:r>
        <w:r>
          <w:rPr>
            <w:noProof/>
            <w:webHidden/>
          </w:rPr>
          <w:fldChar w:fldCharType="separate"/>
        </w:r>
        <w:r>
          <w:rPr>
            <w:noProof/>
            <w:webHidden/>
          </w:rPr>
          <w:t>13</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47" w:history="1">
        <w:r w:rsidRPr="003B4D92">
          <w:rPr>
            <w:rStyle w:val="Lienhypertexte"/>
            <w:rFonts w:ascii="Arial" w:hAnsi="Arial"/>
            <w:noProof/>
          </w:rPr>
          <w:t>Partenariats scolaires</w:t>
        </w:r>
        <w:r>
          <w:rPr>
            <w:noProof/>
            <w:webHidden/>
          </w:rPr>
          <w:tab/>
        </w:r>
        <w:r>
          <w:rPr>
            <w:noProof/>
            <w:webHidden/>
          </w:rPr>
          <w:fldChar w:fldCharType="begin"/>
        </w:r>
        <w:r>
          <w:rPr>
            <w:noProof/>
            <w:webHidden/>
          </w:rPr>
          <w:instrText xml:space="preserve"> PAGEREF _Toc393460647 \h </w:instrText>
        </w:r>
        <w:r>
          <w:rPr>
            <w:noProof/>
            <w:webHidden/>
          </w:rPr>
        </w:r>
        <w:r>
          <w:rPr>
            <w:noProof/>
            <w:webHidden/>
          </w:rPr>
          <w:fldChar w:fldCharType="separate"/>
        </w:r>
        <w:r>
          <w:rPr>
            <w:noProof/>
            <w:webHidden/>
          </w:rPr>
          <w:t>14</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48" w:history="1">
        <w:r w:rsidRPr="003B4D92">
          <w:rPr>
            <w:rStyle w:val="Lienhypertexte"/>
            <w:rFonts w:ascii="Arial" w:hAnsi="Arial"/>
            <w:noProof/>
          </w:rPr>
          <w:t>Encadrement de la mobilité européenne et internationale au collège et au lycée</w:t>
        </w:r>
        <w:r>
          <w:rPr>
            <w:noProof/>
            <w:webHidden/>
          </w:rPr>
          <w:tab/>
        </w:r>
        <w:r>
          <w:rPr>
            <w:noProof/>
            <w:webHidden/>
          </w:rPr>
          <w:fldChar w:fldCharType="begin"/>
        </w:r>
        <w:r>
          <w:rPr>
            <w:noProof/>
            <w:webHidden/>
          </w:rPr>
          <w:instrText xml:space="preserve"> PAGEREF _Toc393460648 \h </w:instrText>
        </w:r>
        <w:r>
          <w:rPr>
            <w:noProof/>
            <w:webHidden/>
          </w:rPr>
        </w:r>
        <w:r>
          <w:rPr>
            <w:noProof/>
            <w:webHidden/>
          </w:rPr>
          <w:fldChar w:fldCharType="separate"/>
        </w:r>
        <w:r>
          <w:rPr>
            <w:noProof/>
            <w:webHidden/>
          </w:rPr>
          <w:t>14</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49"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_Toc393460649 \h </w:instrText>
        </w:r>
        <w:r>
          <w:rPr>
            <w:noProof/>
            <w:webHidden/>
          </w:rPr>
        </w:r>
        <w:r>
          <w:rPr>
            <w:noProof/>
            <w:webHidden/>
          </w:rPr>
          <w:fldChar w:fldCharType="separate"/>
        </w:r>
        <w:r>
          <w:rPr>
            <w:noProof/>
            <w:webHidden/>
          </w:rPr>
          <w:t>26</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50" w:history="1">
        <w:r w:rsidRPr="003B4D92">
          <w:rPr>
            <w:rStyle w:val="Lienhypertexte"/>
            <w:rFonts w:ascii="Bodoni MT" w:hAnsi="Bodoni MT" w:cs="Arial"/>
            <w:noProof/>
          </w:rPr>
          <w:t>n°8</w:t>
        </w:r>
        <w:r>
          <w:rPr>
            <w:noProof/>
            <w:webHidden/>
          </w:rPr>
          <w:tab/>
        </w:r>
        <w:r>
          <w:rPr>
            <w:noProof/>
            <w:webHidden/>
          </w:rPr>
          <w:fldChar w:fldCharType="begin"/>
        </w:r>
        <w:r>
          <w:rPr>
            <w:noProof/>
            <w:webHidden/>
          </w:rPr>
          <w:instrText xml:space="preserve"> PAGEREF _Toc393460650 \h </w:instrText>
        </w:r>
        <w:r>
          <w:rPr>
            <w:noProof/>
            <w:webHidden/>
          </w:rPr>
        </w:r>
        <w:r>
          <w:rPr>
            <w:noProof/>
            <w:webHidden/>
          </w:rPr>
          <w:fldChar w:fldCharType="separate"/>
        </w:r>
        <w:r>
          <w:rPr>
            <w:noProof/>
            <w:webHidden/>
          </w:rPr>
          <w:t>26</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51" w:history="1">
        <w:r w:rsidRPr="003B4D92">
          <w:rPr>
            <w:rStyle w:val="Lienhypertexte"/>
            <w:rFonts w:ascii="Bodoni MT" w:hAnsi="Bodoni MT" w:cs="Arial"/>
            <w:noProof/>
          </w:rPr>
          <w:t>Circulaire 2011-117 du 3 août 2011 relative aux sorties et voyages scolaires au collège et au lycée</w:t>
        </w:r>
        <w:r>
          <w:rPr>
            <w:noProof/>
            <w:webHidden/>
          </w:rPr>
          <w:tab/>
        </w:r>
        <w:r>
          <w:rPr>
            <w:noProof/>
            <w:webHidden/>
          </w:rPr>
          <w:fldChar w:fldCharType="begin"/>
        </w:r>
        <w:r>
          <w:rPr>
            <w:noProof/>
            <w:webHidden/>
          </w:rPr>
          <w:instrText xml:space="preserve"> PAGEREF _Toc393460651 \h </w:instrText>
        </w:r>
        <w:r>
          <w:rPr>
            <w:noProof/>
            <w:webHidden/>
          </w:rPr>
        </w:r>
        <w:r>
          <w:rPr>
            <w:noProof/>
            <w:webHidden/>
          </w:rPr>
          <w:fldChar w:fldCharType="separate"/>
        </w:r>
        <w:r>
          <w:rPr>
            <w:noProof/>
            <w:webHidden/>
          </w:rPr>
          <w:t>26</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52" w:history="1">
        <w:r w:rsidRPr="003B4D92">
          <w:rPr>
            <w:rStyle w:val="Lienhypertexte"/>
            <w:rFonts w:ascii="Arial" w:hAnsi="Arial"/>
            <w:noProof/>
          </w:rPr>
          <w:t>Sorties et voyages scolaires au collège et au lycée</w:t>
        </w:r>
        <w:r>
          <w:rPr>
            <w:noProof/>
            <w:webHidden/>
          </w:rPr>
          <w:tab/>
        </w:r>
        <w:r>
          <w:rPr>
            <w:noProof/>
            <w:webHidden/>
          </w:rPr>
          <w:fldChar w:fldCharType="begin"/>
        </w:r>
        <w:r>
          <w:rPr>
            <w:noProof/>
            <w:webHidden/>
          </w:rPr>
          <w:instrText xml:space="preserve"> PAGEREF _Toc393460652 \h </w:instrText>
        </w:r>
        <w:r>
          <w:rPr>
            <w:noProof/>
            <w:webHidden/>
          </w:rPr>
        </w:r>
        <w:r>
          <w:rPr>
            <w:noProof/>
            <w:webHidden/>
          </w:rPr>
          <w:fldChar w:fldCharType="separate"/>
        </w:r>
        <w:r>
          <w:rPr>
            <w:noProof/>
            <w:webHidden/>
          </w:rPr>
          <w:t>27</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53" w:history="1">
        <w:r w:rsidRPr="003B4D92">
          <w:rPr>
            <w:rStyle w:val="Lienhypertexte"/>
            <w:rFonts w:ascii="Arial" w:hAnsi="Arial"/>
            <w:noProof/>
          </w:rPr>
          <w:t>Modalités d'organisation</w:t>
        </w:r>
        <w:r>
          <w:rPr>
            <w:noProof/>
            <w:webHidden/>
          </w:rPr>
          <w:tab/>
        </w:r>
        <w:r>
          <w:rPr>
            <w:noProof/>
            <w:webHidden/>
          </w:rPr>
          <w:fldChar w:fldCharType="begin"/>
        </w:r>
        <w:r>
          <w:rPr>
            <w:noProof/>
            <w:webHidden/>
          </w:rPr>
          <w:instrText xml:space="preserve"> PAGEREF _Toc393460653 \h </w:instrText>
        </w:r>
        <w:r>
          <w:rPr>
            <w:noProof/>
            <w:webHidden/>
          </w:rPr>
        </w:r>
        <w:r>
          <w:rPr>
            <w:noProof/>
            <w:webHidden/>
          </w:rPr>
          <w:fldChar w:fldCharType="separate"/>
        </w:r>
        <w:r>
          <w:rPr>
            <w:noProof/>
            <w:webHidden/>
          </w:rPr>
          <w:t>27</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54" w:history="1">
        <w:r w:rsidRPr="003B4D92">
          <w:rPr>
            <w:rStyle w:val="Lienhypertexte"/>
            <w:rFonts w:ascii="Bodoni MT" w:hAnsi="Bodoni MT" w:cs="Arial"/>
            <w:noProof/>
          </w:rPr>
          <w:t>Annexe</w:t>
        </w:r>
        <w:r>
          <w:rPr>
            <w:noProof/>
            <w:webHidden/>
          </w:rPr>
          <w:tab/>
        </w:r>
        <w:r>
          <w:rPr>
            <w:noProof/>
            <w:webHidden/>
          </w:rPr>
          <w:fldChar w:fldCharType="begin"/>
        </w:r>
        <w:r>
          <w:rPr>
            <w:noProof/>
            <w:webHidden/>
          </w:rPr>
          <w:instrText xml:space="preserve"> PAGEREF _Toc393460654 \h </w:instrText>
        </w:r>
        <w:r>
          <w:rPr>
            <w:noProof/>
            <w:webHidden/>
          </w:rPr>
        </w:r>
        <w:r>
          <w:rPr>
            <w:noProof/>
            <w:webHidden/>
          </w:rPr>
          <w:fldChar w:fldCharType="separate"/>
        </w:r>
        <w:r>
          <w:rPr>
            <w:noProof/>
            <w:webHidden/>
          </w:rPr>
          <w:t>36</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55" w:history="1">
        <w:r w:rsidRPr="003B4D92">
          <w:rPr>
            <w:rStyle w:val="Lienhypertexte"/>
            <w:rFonts w:ascii="Bodoni MT" w:hAnsi="Bodoni MT" w:cs="Arial"/>
            <w:noProof/>
          </w:rPr>
          <w:t>n°9</w:t>
        </w:r>
        <w:r>
          <w:rPr>
            <w:noProof/>
            <w:webHidden/>
          </w:rPr>
          <w:tab/>
        </w:r>
        <w:r>
          <w:rPr>
            <w:noProof/>
            <w:webHidden/>
          </w:rPr>
          <w:fldChar w:fldCharType="begin"/>
        </w:r>
        <w:r>
          <w:rPr>
            <w:noProof/>
            <w:webHidden/>
          </w:rPr>
          <w:instrText xml:space="preserve"> PAGEREF _Toc393460655 \h </w:instrText>
        </w:r>
        <w:r>
          <w:rPr>
            <w:noProof/>
            <w:webHidden/>
          </w:rPr>
        </w:r>
        <w:r>
          <w:rPr>
            <w:noProof/>
            <w:webHidden/>
          </w:rPr>
          <w:fldChar w:fldCharType="separate"/>
        </w:r>
        <w:r>
          <w:rPr>
            <w:noProof/>
            <w:webHidden/>
          </w:rPr>
          <w:t>36</w:t>
        </w:r>
        <w:r>
          <w:rPr>
            <w:noProof/>
            <w:webHidden/>
          </w:rPr>
          <w:fldChar w:fldCharType="end"/>
        </w:r>
      </w:hyperlink>
    </w:p>
    <w:p w:rsidR="00CC5938" w:rsidRDefault="00CC5938">
      <w:pPr>
        <w:pStyle w:val="TM2"/>
        <w:tabs>
          <w:tab w:val="right" w:leader="dot" w:pos="9627"/>
        </w:tabs>
        <w:rPr>
          <w:rFonts w:ascii="Calibri" w:hAnsi="Calibri"/>
          <w:smallCaps w:val="0"/>
          <w:noProof/>
          <w:color w:val="auto"/>
          <w:kern w:val="0"/>
          <w:sz w:val="22"/>
          <w:szCs w:val="22"/>
        </w:rPr>
      </w:pPr>
      <w:hyperlink w:anchor="_Toc393460656" w:history="1">
        <w:r w:rsidRPr="003B4D92">
          <w:rPr>
            <w:rStyle w:val="Lienhypertexte"/>
            <w:rFonts w:ascii="Arial" w:hAnsi="Arial" w:cs="Arial"/>
            <w:b/>
            <w:bCs/>
            <w:noProof/>
          </w:rPr>
          <w:t>Simplification des formalités administratives</w:t>
        </w:r>
        <w:r>
          <w:rPr>
            <w:noProof/>
            <w:webHidden/>
          </w:rPr>
          <w:tab/>
        </w:r>
        <w:r>
          <w:rPr>
            <w:noProof/>
            <w:webHidden/>
          </w:rPr>
          <w:fldChar w:fldCharType="begin"/>
        </w:r>
        <w:r>
          <w:rPr>
            <w:noProof/>
            <w:webHidden/>
          </w:rPr>
          <w:instrText xml:space="preserve"> PAGEREF _Toc393460656 \h </w:instrText>
        </w:r>
        <w:r>
          <w:rPr>
            <w:noProof/>
            <w:webHidden/>
          </w:rPr>
        </w:r>
        <w:r>
          <w:rPr>
            <w:noProof/>
            <w:webHidden/>
          </w:rPr>
          <w:fldChar w:fldCharType="separate"/>
        </w:r>
        <w:r>
          <w:rPr>
            <w:noProof/>
            <w:webHidden/>
          </w:rPr>
          <w:t>37</w:t>
        </w:r>
        <w:r>
          <w:rPr>
            <w:noProof/>
            <w:webHidden/>
          </w:rPr>
          <w:fldChar w:fldCharType="end"/>
        </w:r>
      </w:hyperlink>
    </w:p>
    <w:p w:rsidR="00CC5938" w:rsidRDefault="00CC5938">
      <w:pPr>
        <w:pStyle w:val="TM3"/>
        <w:tabs>
          <w:tab w:val="right" w:leader="dot" w:pos="9627"/>
        </w:tabs>
        <w:rPr>
          <w:rFonts w:ascii="Calibri" w:hAnsi="Calibri"/>
          <w:i w:val="0"/>
          <w:iCs w:val="0"/>
          <w:noProof/>
          <w:color w:val="auto"/>
          <w:kern w:val="0"/>
          <w:sz w:val="22"/>
          <w:szCs w:val="22"/>
        </w:rPr>
      </w:pPr>
      <w:hyperlink w:anchor="_Toc393460657" w:history="1">
        <w:r w:rsidRPr="003B4D92">
          <w:rPr>
            <w:rStyle w:val="Lienhypertexte"/>
            <w:rFonts w:ascii="Arial" w:hAnsi="Arial" w:cs="Arial"/>
            <w:b/>
            <w:bCs/>
            <w:noProof/>
          </w:rPr>
          <w:t>Transport et encadrement des élèves dans le cadre des sorties et voyages scolaires dans les premier et second degrés</w:t>
        </w:r>
        <w:r>
          <w:rPr>
            <w:noProof/>
            <w:webHidden/>
          </w:rPr>
          <w:tab/>
        </w:r>
        <w:r>
          <w:rPr>
            <w:noProof/>
            <w:webHidden/>
          </w:rPr>
          <w:fldChar w:fldCharType="begin"/>
        </w:r>
        <w:r>
          <w:rPr>
            <w:noProof/>
            <w:webHidden/>
          </w:rPr>
          <w:instrText xml:space="preserve"> PAGEREF _Toc393460657 \h </w:instrText>
        </w:r>
        <w:r>
          <w:rPr>
            <w:noProof/>
            <w:webHidden/>
          </w:rPr>
        </w:r>
        <w:r>
          <w:rPr>
            <w:noProof/>
            <w:webHidden/>
          </w:rPr>
          <w:fldChar w:fldCharType="separate"/>
        </w:r>
        <w:r>
          <w:rPr>
            <w:noProof/>
            <w:webHidden/>
          </w:rPr>
          <w:t>37</w:t>
        </w:r>
        <w:r>
          <w:rPr>
            <w:noProof/>
            <w:webHidden/>
          </w:rPr>
          <w:fldChar w:fldCharType="end"/>
        </w:r>
      </w:hyperlink>
    </w:p>
    <w:p w:rsidR="009C629E" w:rsidRPr="006B0D47" w:rsidRDefault="00E56E4F" w:rsidP="006B0D47">
      <w:pPr>
        <w:widowControl w:val="0"/>
        <w:tabs>
          <w:tab w:val="right" w:leader="dot" w:pos="9540"/>
        </w:tabs>
        <w:spacing w:before="40" w:after="40" w:line="360" w:lineRule="auto"/>
        <w:rPr>
          <w:rFonts w:ascii="Arial" w:hAnsi="Arial" w:cs="Arial"/>
          <w:sz w:val="4"/>
          <w:szCs w:val="4"/>
        </w:rPr>
      </w:pPr>
      <w:r>
        <w:rPr>
          <w:rFonts w:ascii="Arial" w:hAnsi="Arial" w:cs="Arial"/>
          <w:b/>
          <w:bCs/>
          <w:caps/>
          <w:sz w:val="48"/>
          <w:szCs w:val="48"/>
        </w:rPr>
        <w:fldChar w:fldCharType="end"/>
      </w:r>
    </w:p>
    <w:p w:rsidR="00220115" w:rsidRPr="00472566" w:rsidRDefault="00220115" w:rsidP="009C629E">
      <w:pPr>
        <w:widowControl w:val="0"/>
        <w:jc w:val="center"/>
        <w:rPr>
          <w:rFonts w:ascii="Arial" w:hAnsi="Arial" w:cs="Arial"/>
          <w:sz w:val="144"/>
          <w:szCs w:val="144"/>
        </w:rPr>
        <w:sectPr w:rsidR="00220115" w:rsidRPr="00472566" w:rsidSect="00B57D4D">
          <w:footerReference w:type="default" r:id="rId14"/>
          <w:headerReference w:type="first" r:id="rId15"/>
          <w:footerReference w:type="first" r:id="rId16"/>
          <w:pgSz w:w="11906" w:h="16838"/>
          <w:pgMar w:top="1418" w:right="851" w:bottom="1361" w:left="1418" w:header="709" w:footer="494" w:gutter="0"/>
          <w:pgNumType w:start="1"/>
          <w:cols w:space="708"/>
          <w:titlePg/>
          <w:docGrid w:linePitch="360"/>
        </w:sectPr>
      </w:pPr>
    </w:p>
    <w:p w:rsidR="009C629E" w:rsidRPr="00BA0166" w:rsidRDefault="000A7D47" w:rsidP="009C629E">
      <w:pPr>
        <w:widowControl w:val="0"/>
        <w:jc w:val="center"/>
        <w:rPr>
          <w:rFonts w:ascii="Bodoni MT" w:hAnsi="Bodoni MT" w:cs="Arial"/>
          <w:sz w:val="144"/>
          <w:szCs w:val="144"/>
        </w:rPr>
      </w:pPr>
      <w:r w:rsidRPr="00472566">
        <w:rPr>
          <w:rFonts w:ascii="Arial" w:hAnsi="Arial" w:cs="Arial"/>
          <w:b/>
          <w:bCs/>
          <w:i/>
          <w:iCs/>
          <w:noProof/>
          <w:sz w:val="72"/>
          <w:szCs w:val="72"/>
        </w:rPr>
        <w:pict>
          <v:group id="_x0000_s1090" style="position:absolute;left:0;text-align:left;margin-left:162pt;margin-top:54pt;width:2in;height:1in;z-index:251647488" coordorigin="4657,1079" coordsize="2880,1440">
            <v:line id="_x0000_s1088" style="position:absolute" from="7178,1079" to="7178,2519" strokecolor="#36f" strokeweight="1.75pt"/>
            <v:line id="_x0000_s1089" style="position:absolute" from="4657,1439" to="7537,1439" strokecolor="#36f" strokeweight="1.75pt"/>
          </v:group>
        </w:pict>
      </w:r>
    </w:p>
    <w:p w:rsidR="009C629E" w:rsidRDefault="009C629E" w:rsidP="009B627C">
      <w:pPr>
        <w:widowControl w:val="0"/>
        <w:jc w:val="center"/>
        <w:outlineLvl w:val="0"/>
        <w:rPr>
          <w:rFonts w:ascii="Bodoni MT" w:hAnsi="Bodoni MT" w:cs="Arial"/>
          <w:color w:val="3366FF"/>
          <w:sz w:val="48"/>
          <w:szCs w:val="48"/>
        </w:rPr>
      </w:pPr>
      <w:bookmarkStart w:id="0" w:name="_Toc393460576"/>
      <w:r w:rsidRPr="00BA0166">
        <w:rPr>
          <w:rFonts w:ascii="Bodoni MT" w:hAnsi="Bodoni MT" w:cs="Arial"/>
          <w:color w:val="3366FF"/>
          <w:sz w:val="48"/>
          <w:szCs w:val="48"/>
        </w:rPr>
        <w:t>Préambule</w:t>
      </w:r>
      <w:bookmarkEnd w:id="0"/>
    </w:p>
    <w:p w:rsidR="009C6B21" w:rsidRPr="00BA0166" w:rsidRDefault="009C6B21" w:rsidP="009B627C">
      <w:pPr>
        <w:widowControl w:val="0"/>
        <w:jc w:val="center"/>
        <w:outlineLvl w:val="0"/>
        <w:rPr>
          <w:rFonts w:ascii="Bodoni MT" w:hAnsi="Bodoni MT" w:cs="Arial"/>
          <w:color w:val="3366FF"/>
          <w:sz w:val="48"/>
          <w:szCs w:val="48"/>
        </w:rPr>
      </w:pPr>
    </w:p>
    <w:p w:rsidR="00BA0166" w:rsidRPr="00B24843" w:rsidRDefault="00BA0166" w:rsidP="00BA0166">
      <w:pPr>
        <w:widowControl w:val="0"/>
        <w:jc w:val="both"/>
        <w:rPr>
          <w:rFonts w:ascii="Arial" w:hAnsi="Arial" w:cs="Arial"/>
          <w:b/>
          <w:bCs/>
          <w:i/>
          <w:iCs/>
          <w:sz w:val="24"/>
          <w:szCs w:val="24"/>
        </w:rPr>
      </w:pPr>
    </w:p>
    <w:p w:rsidR="00BA0166" w:rsidRPr="00B24843" w:rsidRDefault="00BA0166" w:rsidP="00BA0166">
      <w:pPr>
        <w:widowControl w:val="0"/>
        <w:jc w:val="both"/>
        <w:rPr>
          <w:rFonts w:ascii="Bodoni MT" w:hAnsi="Bodoni MT" w:cs="Arial"/>
          <w:sz w:val="24"/>
          <w:szCs w:val="24"/>
        </w:rPr>
      </w:pPr>
      <w:r w:rsidRPr="00B24843">
        <w:rPr>
          <w:rFonts w:ascii="Papyrus" w:hAnsi="Papyrus"/>
          <w:b/>
          <w:bCs/>
          <w:i/>
          <w:iCs/>
          <w:sz w:val="24"/>
          <w:szCs w:val="24"/>
        </w:rPr>
        <w:tab/>
      </w:r>
      <w:r w:rsidRPr="00B24843">
        <w:rPr>
          <w:rFonts w:ascii="Bodoni MT" w:hAnsi="Bodoni MT" w:cs="Arial"/>
          <w:sz w:val="24"/>
          <w:szCs w:val="24"/>
        </w:rPr>
        <w:t>L’évolution importante de la réglementation a rendu nécessaire la réactualisation de la brochure «  Les sorties et voyages scolaires organisés par l’E.P.L.E » réalisée en 2000 par le Rectorat de Nice.</w:t>
      </w:r>
      <w:r w:rsidR="00F57AE7">
        <w:rPr>
          <w:rFonts w:ascii="Bodoni MT" w:hAnsi="Bodoni MT" w:cs="Arial"/>
          <w:sz w:val="24"/>
          <w:szCs w:val="24"/>
        </w:rPr>
        <w:t xml:space="preserve"> En 2010, l’académie de Nice a signé avec l’agence Europe-Éducation-Formation-France une charte académique pour la mobilité en Europe dans le cadre des programmes de la Commission européenne</w:t>
      </w:r>
      <w:r w:rsidR="00F57AE7">
        <w:rPr>
          <w:rStyle w:val="Appelnotedebasdep"/>
          <w:rFonts w:ascii="Bodoni MT" w:hAnsi="Bodoni MT" w:cs="Arial"/>
          <w:sz w:val="24"/>
          <w:szCs w:val="24"/>
        </w:rPr>
        <w:footnoteReference w:id="2"/>
      </w:r>
      <w:r w:rsidR="00F57AE7">
        <w:rPr>
          <w:rFonts w:ascii="Bodoni MT" w:hAnsi="Bodoni MT" w:cs="Arial"/>
          <w:sz w:val="24"/>
          <w:szCs w:val="24"/>
        </w:rPr>
        <w:t xml:space="preserve">. </w:t>
      </w:r>
    </w:p>
    <w:p w:rsidR="00BA0166" w:rsidRPr="00B24843" w:rsidRDefault="00BA0166" w:rsidP="00BA0166">
      <w:pPr>
        <w:widowControl w:val="0"/>
        <w:jc w:val="both"/>
        <w:rPr>
          <w:rFonts w:ascii="Bodoni MT" w:hAnsi="Bodoni MT" w:cs="Arial"/>
          <w:sz w:val="24"/>
          <w:szCs w:val="24"/>
        </w:rPr>
      </w:pPr>
    </w:p>
    <w:p w:rsidR="00BA0166" w:rsidRPr="00B24843" w:rsidRDefault="00BA0166" w:rsidP="00BA0166">
      <w:pPr>
        <w:widowControl w:val="0"/>
        <w:jc w:val="both"/>
        <w:rPr>
          <w:rFonts w:ascii="Bodoni MT" w:hAnsi="Bodoni MT" w:cs="Arial"/>
          <w:sz w:val="24"/>
          <w:szCs w:val="24"/>
        </w:rPr>
      </w:pPr>
    </w:p>
    <w:p w:rsidR="00BA0166" w:rsidRPr="00B24843" w:rsidRDefault="00BA0166" w:rsidP="00BA0166">
      <w:pPr>
        <w:widowControl w:val="0"/>
        <w:jc w:val="both"/>
        <w:rPr>
          <w:rFonts w:ascii="Bodoni MT" w:hAnsi="Bodoni MT" w:cs="Arial"/>
          <w:sz w:val="24"/>
          <w:szCs w:val="24"/>
        </w:rPr>
      </w:pPr>
      <w:r w:rsidRPr="00B24843">
        <w:rPr>
          <w:rFonts w:ascii="Bodoni MT" w:hAnsi="Bodoni MT" w:cs="Arial"/>
          <w:sz w:val="24"/>
          <w:szCs w:val="24"/>
        </w:rPr>
        <w:tab/>
        <w:t>La notion de voyage scolaire recouvre des réalités diverses dans les établissements scolaires du second degré :</w:t>
      </w:r>
    </w:p>
    <w:p w:rsidR="00BA0166" w:rsidRPr="00B24843" w:rsidRDefault="00BA0166" w:rsidP="00BA0166">
      <w:pPr>
        <w:widowControl w:val="0"/>
        <w:jc w:val="both"/>
        <w:rPr>
          <w:rFonts w:ascii="Bodoni MT" w:hAnsi="Bodoni MT" w:cs="Arial"/>
          <w:sz w:val="24"/>
          <w:szCs w:val="24"/>
        </w:rPr>
      </w:pPr>
    </w:p>
    <w:p w:rsidR="00BA0166" w:rsidRDefault="00BA0166" w:rsidP="00E7455D">
      <w:pPr>
        <w:widowControl w:val="0"/>
        <w:numPr>
          <w:ilvl w:val="0"/>
          <w:numId w:val="27"/>
        </w:numPr>
        <w:spacing w:line="360" w:lineRule="auto"/>
        <w:ind w:left="714" w:hanging="357"/>
        <w:jc w:val="both"/>
        <w:rPr>
          <w:rFonts w:ascii="Bodoni MT" w:hAnsi="Bodoni MT" w:cs="Arial"/>
          <w:i/>
          <w:iCs/>
          <w:sz w:val="24"/>
          <w:szCs w:val="24"/>
        </w:rPr>
      </w:pPr>
      <w:r w:rsidRPr="00B24843">
        <w:rPr>
          <w:rFonts w:ascii="Bodoni MT" w:hAnsi="Bodoni MT" w:cs="Arial"/>
          <w:i/>
          <w:iCs/>
          <w:sz w:val="24"/>
          <w:szCs w:val="24"/>
        </w:rPr>
        <w:t>La sortie pédagogique</w:t>
      </w:r>
    </w:p>
    <w:p w:rsidR="00BA0166" w:rsidRPr="00A331DB" w:rsidRDefault="00BA0166" w:rsidP="00A331DB">
      <w:pPr>
        <w:widowControl w:val="0"/>
        <w:numPr>
          <w:ilvl w:val="0"/>
          <w:numId w:val="27"/>
        </w:numPr>
        <w:spacing w:line="360" w:lineRule="auto"/>
        <w:jc w:val="both"/>
        <w:rPr>
          <w:rFonts w:ascii="Bodoni MT" w:hAnsi="Bodoni MT" w:cs="Arial"/>
          <w:sz w:val="24"/>
          <w:szCs w:val="24"/>
        </w:rPr>
      </w:pPr>
      <w:r w:rsidRPr="00B24843">
        <w:rPr>
          <w:rFonts w:ascii="Bodoni MT" w:hAnsi="Bodoni MT" w:cs="Arial"/>
          <w:i/>
          <w:iCs/>
          <w:sz w:val="24"/>
          <w:szCs w:val="24"/>
        </w:rPr>
        <w:t>Le voyage collectif sur le territoire métropolitain</w:t>
      </w:r>
    </w:p>
    <w:p w:rsidR="00BA0166" w:rsidRPr="00A331DB" w:rsidRDefault="00BA0166" w:rsidP="00A331DB">
      <w:pPr>
        <w:widowControl w:val="0"/>
        <w:numPr>
          <w:ilvl w:val="0"/>
          <w:numId w:val="27"/>
        </w:numPr>
        <w:spacing w:line="360" w:lineRule="auto"/>
        <w:jc w:val="both"/>
        <w:rPr>
          <w:rFonts w:ascii="Bodoni MT" w:hAnsi="Bodoni MT" w:cs="Arial"/>
          <w:sz w:val="24"/>
          <w:szCs w:val="24"/>
        </w:rPr>
      </w:pPr>
      <w:r w:rsidRPr="00B24843">
        <w:rPr>
          <w:rFonts w:ascii="Bodoni MT" w:hAnsi="Bodoni MT" w:cs="Arial"/>
          <w:i/>
          <w:iCs/>
          <w:sz w:val="24"/>
          <w:szCs w:val="24"/>
        </w:rPr>
        <w:t>Le voyage collectif à l’étranger</w:t>
      </w:r>
    </w:p>
    <w:p w:rsidR="00BA0166" w:rsidRPr="00A331DB" w:rsidRDefault="00BA0166" w:rsidP="00A331DB">
      <w:pPr>
        <w:widowControl w:val="0"/>
        <w:numPr>
          <w:ilvl w:val="0"/>
          <w:numId w:val="27"/>
        </w:numPr>
        <w:spacing w:line="360" w:lineRule="auto"/>
        <w:jc w:val="both"/>
        <w:rPr>
          <w:rFonts w:ascii="Bodoni MT" w:hAnsi="Bodoni MT" w:cs="Arial"/>
          <w:sz w:val="24"/>
          <w:szCs w:val="24"/>
        </w:rPr>
      </w:pPr>
      <w:r w:rsidRPr="00B24843">
        <w:rPr>
          <w:rFonts w:ascii="Bodoni MT" w:hAnsi="Bodoni MT" w:cs="Arial"/>
          <w:i/>
          <w:iCs/>
          <w:sz w:val="24"/>
          <w:szCs w:val="24"/>
        </w:rPr>
        <w:t>La période de scolarisation à l’étranger</w:t>
      </w:r>
    </w:p>
    <w:p w:rsidR="00BA0166" w:rsidRPr="00B24843" w:rsidRDefault="00BA0166" w:rsidP="00A331DB">
      <w:pPr>
        <w:widowControl w:val="0"/>
        <w:numPr>
          <w:ilvl w:val="0"/>
          <w:numId w:val="27"/>
        </w:numPr>
        <w:spacing w:line="360" w:lineRule="auto"/>
        <w:jc w:val="both"/>
        <w:rPr>
          <w:rFonts w:ascii="Bodoni MT" w:hAnsi="Bodoni MT" w:cs="Arial"/>
          <w:sz w:val="24"/>
          <w:szCs w:val="24"/>
        </w:rPr>
      </w:pPr>
      <w:r w:rsidRPr="00B24843">
        <w:rPr>
          <w:rFonts w:ascii="Bodoni MT" w:hAnsi="Bodoni MT" w:cs="Arial"/>
          <w:i/>
          <w:iCs/>
          <w:sz w:val="24"/>
          <w:szCs w:val="24"/>
        </w:rPr>
        <w:t>Le stage de formation en milieu professionnel à l’étranger</w:t>
      </w:r>
    </w:p>
    <w:p w:rsidR="006D5F38" w:rsidRPr="00B24843" w:rsidRDefault="006D5F38" w:rsidP="006D5F38">
      <w:pPr>
        <w:widowControl w:val="0"/>
        <w:jc w:val="both"/>
        <w:rPr>
          <w:rFonts w:ascii="Bodoni MT" w:hAnsi="Bodoni MT" w:cs="Arial"/>
          <w:sz w:val="24"/>
          <w:szCs w:val="24"/>
        </w:rPr>
      </w:pPr>
    </w:p>
    <w:p w:rsidR="006D5F38" w:rsidRPr="00B24843" w:rsidRDefault="006D5F38" w:rsidP="006D5F38">
      <w:pPr>
        <w:widowControl w:val="0"/>
        <w:jc w:val="both"/>
        <w:rPr>
          <w:rFonts w:ascii="Bodoni MT" w:hAnsi="Bodoni MT" w:cs="Arial"/>
          <w:sz w:val="24"/>
          <w:szCs w:val="24"/>
        </w:rPr>
      </w:pPr>
      <w:r w:rsidRPr="00B24843">
        <w:rPr>
          <w:rFonts w:ascii="Bodoni MT" w:hAnsi="Bodoni MT" w:cs="Arial"/>
          <w:sz w:val="24"/>
          <w:szCs w:val="24"/>
        </w:rPr>
        <w:tab/>
        <w:t xml:space="preserve">Il convient tout de même de distinguer les sorties scolaires à caractère </w:t>
      </w:r>
      <w:r w:rsidRPr="00B24843">
        <w:rPr>
          <w:rFonts w:ascii="Bodoni MT" w:hAnsi="Bodoni MT" w:cs="Arial"/>
          <w:b/>
          <w:bCs/>
          <w:i/>
          <w:iCs/>
          <w:sz w:val="24"/>
          <w:szCs w:val="24"/>
        </w:rPr>
        <w:t>obligatoire</w:t>
      </w:r>
      <w:r w:rsidRPr="00B24843">
        <w:rPr>
          <w:rFonts w:ascii="Bodoni MT" w:hAnsi="Bodoni MT" w:cs="Arial"/>
          <w:b/>
          <w:bCs/>
          <w:sz w:val="24"/>
          <w:szCs w:val="24"/>
        </w:rPr>
        <w:t xml:space="preserve"> </w:t>
      </w:r>
      <w:r w:rsidRPr="00B24843">
        <w:rPr>
          <w:rFonts w:ascii="Bodoni MT" w:hAnsi="Bodoni MT" w:cs="Arial"/>
          <w:sz w:val="24"/>
          <w:szCs w:val="24"/>
        </w:rPr>
        <w:t>des sortie</w:t>
      </w:r>
      <w:r w:rsidR="00343C79">
        <w:rPr>
          <w:rFonts w:ascii="Bodoni MT" w:hAnsi="Bodoni MT" w:cs="Arial"/>
          <w:sz w:val="24"/>
          <w:szCs w:val="24"/>
        </w:rPr>
        <w:t>s</w:t>
      </w:r>
      <w:r w:rsidRPr="00B24843">
        <w:rPr>
          <w:rFonts w:ascii="Bodoni MT" w:hAnsi="Bodoni MT" w:cs="Arial"/>
          <w:sz w:val="24"/>
          <w:szCs w:val="24"/>
        </w:rPr>
        <w:t xml:space="preserve"> scolaires à caractère </w:t>
      </w:r>
      <w:r w:rsidRPr="00B24843">
        <w:rPr>
          <w:rFonts w:ascii="Bodoni MT" w:hAnsi="Bodoni MT" w:cs="Arial"/>
          <w:b/>
          <w:bCs/>
          <w:i/>
          <w:iCs/>
          <w:sz w:val="24"/>
          <w:szCs w:val="24"/>
        </w:rPr>
        <w:t>facultatif</w:t>
      </w:r>
      <w:r w:rsidRPr="00B24843">
        <w:rPr>
          <w:rFonts w:ascii="Bodoni MT" w:hAnsi="Bodoni MT" w:cs="Arial"/>
          <w:sz w:val="24"/>
          <w:szCs w:val="24"/>
        </w:rPr>
        <w:t>.</w:t>
      </w:r>
    </w:p>
    <w:p w:rsidR="006D5F38" w:rsidRPr="00B24843" w:rsidRDefault="006D5F38" w:rsidP="006D5F38">
      <w:pPr>
        <w:widowControl w:val="0"/>
        <w:jc w:val="both"/>
        <w:rPr>
          <w:rFonts w:ascii="Bodoni MT" w:hAnsi="Bodoni MT" w:cs="Arial"/>
          <w:sz w:val="24"/>
          <w:szCs w:val="24"/>
        </w:rPr>
      </w:pPr>
    </w:p>
    <w:p w:rsidR="006D5F38" w:rsidRPr="00B24843" w:rsidRDefault="006D5F38" w:rsidP="006D5F38">
      <w:pPr>
        <w:widowControl w:val="0"/>
        <w:jc w:val="both"/>
        <w:rPr>
          <w:rFonts w:ascii="Bodoni MT" w:hAnsi="Bodoni MT" w:cs="Arial"/>
          <w:sz w:val="24"/>
          <w:szCs w:val="24"/>
        </w:rPr>
      </w:pPr>
      <w:r w:rsidRPr="00B24843">
        <w:rPr>
          <w:rFonts w:ascii="Bodoni MT" w:hAnsi="Bodoni MT" w:cs="Arial"/>
          <w:sz w:val="24"/>
          <w:szCs w:val="24"/>
        </w:rPr>
        <w:tab/>
      </w:r>
      <w:r w:rsidRPr="00B24843">
        <w:rPr>
          <w:rFonts w:ascii="Bodoni MT" w:hAnsi="Bodoni MT" w:cs="Arial"/>
          <w:b/>
          <w:bCs/>
          <w:sz w:val="24"/>
          <w:szCs w:val="24"/>
        </w:rPr>
        <w:t>Les sorties scolaires obligatoires</w:t>
      </w:r>
      <w:r w:rsidRPr="00B24843">
        <w:rPr>
          <w:rFonts w:ascii="Bodoni MT" w:hAnsi="Bodoni MT" w:cs="Arial"/>
          <w:sz w:val="24"/>
          <w:szCs w:val="24"/>
        </w:rPr>
        <w:t xml:space="preserve"> sont celles qui s’inscrivent dans le cadre des programmes officiels d’enseignement, et </w:t>
      </w:r>
      <w:r w:rsidRPr="00B24843">
        <w:rPr>
          <w:rFonts w:ascii="Bodoni MT" w:hAnsi="Bodoni MT" w:cs="Arial"/>
          <w:b/>
          <w:bCs/>
          <w:sz w:val="24"/>
          <w:szCs w:val="24"/>
        </w:rPr>
        <w:t>les sorties scolaires à caractère facultatif</w:t>
      </w:r>
      <w:r w:rsidRPr="00B24843">
        <w:rPr>
          <w:rFonts w:ascii="Bodoni MT" w:hAnsi="Bodoni MT" w:cs="Arial"/>
          <w:sz w:val="24"/>
          <w:szCs w:val="24"/>
        </w:rPr>
        <w:t xml:space="preserve"> sont celles qui s’inscrivent plus largement dans le cadre de l’action éducative de l’établissement et de son autonomie pédagogique.</w:t>
      </w:r>
    </w:p>
    <w:p w:rsidR="006D5F38" w:rsidRPr="00B24843" w:rsidRDefault="006D5F38" w:rsidP="006D5F38">
      <w:pPr>
        <w:widowControl w:val="0"/>
        <w:jc w:val="both"/>
        <w:rPr>
          <w:rFonts w:ascii="Bodoni MT" w:hAnsi="Bodoni MT" w:cs="Arial"/>
          <w:sz w:val="24"/>
          <w:szCs w:val="24"/>
        </w:rPr>
      </w:pPr>
    </w:p>
    <w:p w:rsidR="006D5F38" w:rsidRDefault="006D5F38" w:rsidP="006D5F38">
      <w:pPr>
        <w:widowControl w:val="0"/>
        <w:jc w:val="both"/>
        <w:rPr>
          <w:rFonts w:ascii="Bodoni MT" w:hAnsi="Bodoni MT" w:cs="Arial"/>
          <w:sz w:val="24"/>
          <w:szCs w:val="24"/>
        </w:rPr>
      </w:pPr>
      <w:r w:rsidRPr="00B24843">
        <w:rPr>
          <w:rFonts w:ascii="Bodoni MT" w:hAnsi="Bodoni MT" w:cs="Arial"/>
          <w:sz w:val="24"/>
          <w:szCs w:val="24"/>
        </w:rPr>
        <w:tab/>
        <w:t>Le but est ici de répondre essentiellement aux questions d’ordre financier, comptable, administratif et pédagogique qui peuvent poser problème lors de l’organisation de ces sorties ou voyages scolaires.</w:t>
      </w:r>
    </w:p>
    <w:p w:rsidR="00BF01D3" w:rsidRDefault="00BF01D3" w:rsidP="006D5F38">
      <w:pPr>
        <w:widowControl w:val="0"/>
        <w:jc w:val="both"/>
        <w:rPr>
          <w:rFonts w:ascii="Bodoni MT" w:hAnsi="Bodoni MT" w:cs="Arial"/>
          <w:sz w:val="24"/>
          <w:szCs w:val="24"/>
        </w:rPr>
      </w:pPr>
    </w:p>
    <w:p w:rsidR="00BF01D3" w:rsidRDefault="00BE6C45" w:rsidP="006D5F38">
      <w:pPr>
        <w:widowControl w:val="0"/>
        <w:jc w:val="both"/>
        <w:rPr>
          <w:rFonts w:ascii="Bodoni MT" w:hAnsi="Bodoni MT" w:cs="Arial"/>
          <w:sz w:val="24"/>
          <w:szCs w:val="24"/>
        </w:rPr>
      </w:pPr>
      <w:r>
        <w:rPr>
          <w:rFonts w:ascii="Bodoni MT" w:hAnsi="Bodoni MT" w:cs="Arial"/>
          <w:sz w:val="24"/>
          <w:szCs w:val="24"/>
        </w:rPr>
        <w:tab/>
      </w:r>
      <w:r w:rsidR="00BF01D3">
        <w:rPr>
          <w:rFonts w:ascii="Bodoni MT" w:hAnsi="Bodoni MT" w:cs="Arial"/>
          <w:sz w:val="24"/>
          <w:szCs w:val="24"/>
        </w:rPr>
        <w:t>Nous tenons à remercier tous les services du rectorat, des deux directions académiques et de la préfecture des Alpes-Maritimes pour leur contribution à l’élaboration de ce document.</w:t>
      </w:r>
    </w:p>
    <w:p w:rsidR="00BA0166" w:rsidRPr="00B24843" w:rsidRDefault="00BA0166" w:rsidP="00BA0166">
      <w:pPr>
        <w:widowControl w:val="0"/>
        <w:jc w:val="both"/>
        <w:rPr>
          <w:rFonts w:ascii="Bodoni MT" w:hAnsi="Bodoni MT" w:cs="Arial"/>
          <w:sz w:val="24"/>
          <w:szCs w:val="24"/>
        </w:rPr>
      </w:pPr>
    </w:p>
    <w:p w:rsidR="00AC529C" w:rsidRPr="00BA0166" w:rsidRDefault="00AC529C" w:rsidP="009C629E">
      <w:pPr>
        <w:widowControl w:val="0"/>
        <w:jc w:val="both"/>
        <w:rPr>
          <w:rFonts w:ascii="Bodoni MT" w:hAnsi="Bodoni MT" w:cs="Arial"/>
          <w:sz w:val="24"/>
          <w:szCs w:val="24"/>
        </w:rPr>
      </w:pPr>
    </w:p>
    <w:p w:rsidR="00AC529C" w:rsidRPr="00472566" w:rsidRDefault="00AC529C" w:rsidP="009C629E">
      <w:pPr>
        <w:widowControl w:val="0"/>
        <w:jc w:val="both"/>
        <w:rPr>
          <w:rFonts w:ascii="Arial" w:hAnsi="Arial" w:cs="Arial"/>
          <w:sz w:val="28"/>
          <w:szCs w:val="28"/>
        </w:rPr>
        <w:sectPr w:rsidR="00AC529C" w:rsidRPr="00472566" w:rsidSect="00B57D4D">
          <w:footerReference w:type="first" r:id="rId17"/>
          <w:pgSz w:w="11906" w:h="16838"/>
          <w:pgMar w:top="1417" w:right="1417" w:bottom="1417" w:left="1417" w:header="708" w:footer="584" w:gutter="0"/>
          <w:pgNumType w:start="1"/>
          <w:cols w:space="708"/>
          <w:titlePg/>
          <w:docGrid w:linePitch="360"/>
        </w:sectPr>
      </w:pPr>
    </w:p>
    <w:p w:rsidR="009C629E" w:rsidRPr="00BA0166" w:rsidRDefault="009C629E" w:rsidP="009C629E">
      <w:pPr>
        <w:widowControl w:val="0"/>
        <w:jc w:val="center"/>
        <w:rPr>
          <w:rFonts w:ascii="Bodoni MT" w:hAnsi="Bodoni MT" w:cs="Arial"/>
          <w:sz w:val="144"/>
          <w:szCs w:val="144"/>
        </w:rPr>
      </w:pPr>
    </w:p>
    <w:p w:rsidR="009C629E" w:rsidRPr="00BA0166" w:rsidRDefault="00820B86" w:rsidP="00820B86">
      <w:pPr>
        <w:widowControl w:val="0"/>
        <w:jc w:val="center"/>
        <w:rPr>
          <w:rFonts w:ascii="Bodoni MT" w:hAnsi="Bodoni MT" w:cs="Arial"/>
          <w:color w:val="3366FF"/>
          <w:sz w:val="144"/>
          <w:szCs w:val="144"/>
        </w:rPr>
      </w:pPr>
      <w:r w:rsidRPr="00BA0166">
        <w:rPr>
          <w:rFonts w:ascii="Bodoni MT" w:hAnsi="Bodoni MT" w:cs="Arial"/>
          <w:noProof/>
          <w:color w:val="3366FF"/>
          <w:sz w:val="144"/>
          <w:szCs w:val="144"/>
        </w:rPr>
        <w:pict>
          <v:line id="_x0000_s1066" style="position:absolute;left:0;text-align:left;z-index:251633152" from="66pt,133.7pt" to="444pt,133.85pt" strokecolor="#36f" strokeweight="1.75pt"/>
        </w:pict>
      </w:r>
      <w:r w:rsidRPr="00BA0166">
        <w:rPr>
          <w:rFonts w:ascii="Bodoni MT" w:hAnsi="Bodoni MT" w:cs="Arial"/>
          <w:noProof/>
          <w:color w:val="3366FF"/>
          <w:sz w:val="144"/>
          <w:szCs w:val="144"/>
        </w:rPr>
        <w:pict>
          <v:line id="_x0000_s1065" style="position:absolute;left:0;text-align:left;z-index:251632128" from="408pt,79.7pt" to="408pt,358.7pt" strokecolor="#36f" strokeweight="1.75pt"/>
        </w:pict>
      </w:r>
      <w:r w:rsidRPr="00BA0166">
        <w:rPr>
          <w:rFonts w:ascii="Bodoni MT" w:hAnsi="Bodoni MT" w:cs="Arial"/>
          <w:noProof/>
          <w:color w:val="3366FF"/>
          <w:sz w:val="144"/>
          <w:szCs w:val="144"/>
        </w:rPr>
        <w:pict>
          <v:line id="_x0000_s1064" style="position:absolute;left:0;text-align:left;z-index:251631104" from="66pt,142.7pt" to="462pt,142.7pt" strokecolor="#36f" strokeweight="1.75pt"/>
        </w:pict>
      </w:r>
    </w:p>
    <w:p w:rsidR="009C629E" w:rsidRPr="00BA0166" w:rsidRDefault="00820B86" w:rsidP="00820B86">
      <w:pPr>
        <w:widowControl w:val="0"/>
        <w:jc w:val="center"/>
        <w:rPr>
          <w:rFonts w:ascii="Bodoni MT" w:hAnsi="Bodoni MT" w:cs="Arial"/>
          <w:sz w:val="144"/>
          <w:szCs w:val="144"/>
        </w:rPr>
      </w:pPr>
      <w:r w:rsidRPr="00BA0166">
        <w:rPr>
          <w:rFonts w:ascii="Bodoni MT" w:hAnsi="Bodoni MT" w:cs="Arial"/>
          <w:noProof/>
          <w:color w:val="3366FF"/>
          <w:sz w:val="144"/>
          <w:szCs w:val="144"/>
        </w:rPr>
        <w:pict>
          <v:line id="_x0000_s1067" style="position:absolute;left:0;text-align:left;z-index:251634176" from="417pt,11.35pt" to="417pt,272.35pt" strokecolor="#36f" strokeweight="1.75pt"/>
        </w:pict>
      </w:r>
    </w:p>
    <w:p w:rsidR="009C629E" w:rsidRPr="00BA0166" w:rsidRDefault="009C629E" w:rsidP="00BA0166">
      <w:pPr>
        <w:widowControl w:val="0"/>
        <w:ind w:right="354"/>
        <w:jc w:val="center"/>
        <w:outlineLvl w:val="0"/>
        <w:rPr>
          <w:rFonts w:ascii="Bodoni MT" w:hAnsi="Bodoni MT" w:cs="Arial"/>
          <w:color w:val="3366FF"/>
          <w:sz w:val="140"/>
          <w:szCs w:val="140"/>
        </w:rPr>
      </w:pPr>
      <w:bookmarkStart w:id="1" w:name="_Toc393460577"/>
      <w:r w:rsidRPr="00BA0166">
        <w:rPr>
          <w:rFonts w:ascii="Bodoni MT" w:hAnsi="Bodoni MT" w:cs="Arial"/>
          <w:color w:val="3366FF"/>
          <w:sz w:val="140"/>
          <w:szCs w:val="140"/>
        </w:rPr>
        <w:t>Cadre juridique</w:t>
      </w:r>
      <w:bookmarkEnd w:id="1"/>
    </w:p>
    <w:p w:rsidR="009C629E" w:rsidRPr="00BA0166" w:rsidRDefault="009C629E" w:rsidP="009C629E">
      <w:pPr>
        <w:widowControl w:val="0"/>
        <w:rPr>
          <w:rFonts w:ascii="Bodoni MT" w:hAnsi="Bodoni MT" w:cs="Arial"/>
          <w:sz w:val="144"/>
          <w:szCs w:val="144"/>
        </w:rPr>
      </w:pPr>
    </w:p>
    <w:p w:rsidR="009C629E" w:rsidRPr="00BA0166" w:rsidRDefault="009C629E" w:rsidP="009C629E">
      <w:pPr>
        <w:widowControl w:val="0"/>
        <w:rPr>
          <w:rFonts w:ascii="Bodoni MT" w:hAnsi="Bodoni MT" w:cs="Arial"/>
          <w:sz w:val="144"/>
          <w:szCs w:val="144"/>
        </w:rPr>
      </w:pPr>
    </w:p>
    <w:p w:rsidR="00A753DE" w:rsidRPr="00BA0166" w:rsidRDefault="00A753DE" w:rsidP="009C629E">
      <w:pPr>
        <w:widowControl w:val="0"/>
        <w:tabs>
          <w:tab w:val="left" w:pos="7680"/>
        </w:tabs>
        <w:rPr>
          <w:rFonts w:ascii="Bodoni MT" w:hAnsi="Bodoni MT" w:cs="Arial"/>
          <w:sz w:val="144"/>
          <w:szCs w:val="144"/>
        </w:rPr>
      </w:pPr>
    </w:p>
    <w:p w:rsidR="00A753DE" w:rsidRPr="00472566" w:rsidRDefault="00A753DE" w:rsidP="009C629E">
      <w:pPr>
        <w:widowControl w:val="0"/>
        <w:tabs>
          <w:tab w:val="left" w:pos="7680"/>
        </w:tabs>
        <w:rPr>
          <w:rFonts w:ascii="Arial" w:hAnsi="Arial" w:cs="Arial"/>
          <w:sz w:val="144"/>
          <w:szCs w:val="144"/>
        </w:rPr>
        <w:sectPr w:rsidR="00A753DE" w:rsidRPr="00472566" w:rsidSect="00B57D4D">
          <w:pgSz w:w="11906" w:h="16838"/>
          <w:pgMar w:top="1418" w:right="1134" w:bottom="851" w:left="1418" w:header="709" w:footer="590" w:gutter="0"/>
          <w:cols w:space="708"/>
          <w:titlePg/>
          <w:docGrid w:linePitch="360"/>
        </w:sectPr>
      </w:pPr>
    </w:p>
    <w:p w:rsidR="00BA0166" w:rsidRPr="00B24843" w:rsidRDefault="00BA0166" w:rsidP="007A2E13">
      <w:pPr>
        <w:widowControl w:val="0"/>
        <w:numPr>
          <w:ilvl w:val="0"/>
          <w:numId w:val="8"/>
        </w:numPr>
        <w:tabs>
          <w:tab w:val="clear" w:pos="360"/>
          <w:tab w:val="num" w:pos="720"/>
        </w:tabs>
        <w:jc w:val="both"/>
        <w:outlineLvl w:val="2"/>
        <w:rPr>
          <w:rFonts w:ascii="Bodoni MT" w:hAnsi="Bodoni MT" w:cs="Arial"/>
          <w:sz w:val="32"/>
          <w:szCs w:val="32"/>
        </w:rPr>
      </w:pPr>
      <w:bookmarkStart w:id="2" w:name="_Toc320009792"/>
      <w:bookmarkStart w:id="3" w:name="_Toc393460578"/>
      <w:r w:rsidRPr="00B24843">
        <w:rPr>
          <w:rFonts w:ascii="Bodoni MT" w:hAnsi="Bodoni MT" w:cs="Arial"/>
          <w:sz w:val="32"/>
          <w:szCs w:val="32"/>
        </w:rPr>
        <w:t>Le rôle du chef d’établissement et du conseil d’administration</w:t>
      </w:r>
      <w:bookmarkEnd w:id="2"/>
      <w:bookmarkEnd w:id="3"/>
    </w:p>
    <w:p w:rsidR="00BA0166" w:rsidRPr="00B24843" w:rsidRDefault="00BA0166" w:rsidP="00BA0166">
      <w:pPr>
        <w:widowControl w:val="0"/>
        <w:jc w:val="both"/>
        <w:rPr>
          <w:rFonts w:ascii="Bodoni MT" w:hAnsi="Bodoni MT" w:cs="Arial"/>
          <w:sz w:val="28"/>
          <w:szCs w:val="28"/>
        </w:rPr>
      </w:pPr>
    </w:p>
    <w:p w:rsidR="00BA0166" w:rsidRPr="00B24843" w:rsidRDefault="00BA0166" w:rsidP="00BA0166">
      <w:pPr>
        <w:widowControl w:val="0"/>
        <w:numPr>
          <w:ilvl w:val="1"/>
          <w:numId w:val="8"/>
        </w:numPr>
        <w:tabs>
          <w:tab w:val="left" w:pos="0"/>
        </w:tabs>
        <w:outlineLvl w:val="3"/>
        <w:rPr>
          <w:rFonts w:ascii="Bodoni MT" w:hAnsi="Bodoni MT" w:cs="Arial"/>
          <w:i/>
          <w:iCs/>
          <w:sz w:val="28"/>
          <w:szCs w:val="28"/>
        </w:rPr>
      </w:pPr>
      <w:bookmarkStart w:id="4" w:name="_Toc320009793"/>
      <w:bookmarkStart w:id="5" w:name="_Toc393460579"/>
      <w:r w:rsidRPr="00B24843">
        <w:rPr>
          <w:rFonts w:ascii="Bodoni MT" w:hAnsi="Bodoni MT" w:cs="Arial"/>
          <w:i/>
          <w:iCs/>
          <w:sz w:val="28"/>
          <w:szCs w:val="28"/>
        </w:rPr>
        <w:t>Le rôle du chef d’établissement</w:t>
      </w:r>
      <w:bookmarkEnd w:id="4"/>
      <w:bookmarkEnd w:id="5"/>
    </w:p>
    <w:p w:rsidR="00BA0166" w:rsidRPr="00041364" w:rsidRDefault="00BA0166" w:rsidP="00BA0166">
      <w:pPr>
        <w:widowControl w:val="0"/>
        <w:jc w:val="both"/>
        <w:rPr>
          <w:rFonts w:ascii="Bodoni MT" w:hAnsi="Bodoni MT" w:cs="Arial"/>
          <w:sz w:val="22"/>
          <w:szCs w:val="22"/>
        </w:rPr>
      </w:pPr>
    </w:p>
    <w:p w:rsidR="00BA0166" w:rsidRPr="00B24843" w:rsidRDefault="00BA0166" w:rsidP="00BA0166">
      <w:pPr>
        <w:widowControl w:val="0"/>
        <w:jc w:val="both"/>
        <w:rPr>
          <w:rFonts w:ascii="Bodoni MT" w:hAnsi="Bodoni MT" w:cs="Arial"/>
          <w:sz w:val="22"/>
          <w:szCs w:val="22"/>
        </w:rPr>
      </w:pPr>
      <w:r w:rsidRPr="00B24843">
        <w:rPr>
          <w:rFonts w:ascii="Bodoni MT" w:hAnsi="Bodoni MT" w:cs="Arial"/>
          <w:i/>
          <w:iCs/>
          <w:sz w:val="22"/>
          <w:szCs w:val="22"/>
        </w:rPr>
        <w:tab/>
      </w:r>
      <w:r w:rsidRPr="00B24843">
        <w:rPr>
          <w:rFonts w:ascii="Bodoni MT" w:hAnsi="Bodoni MT" w:cs="Arial"/>
          <w:sz w:val="22"/>
          <w:szCs w:val="22"/>
        </w:rPr>
        <w:t xml:space="preserve">La décision d’autoriser la sortie ou le projet de voyage scolaire relève, dans tous les cas, de la compétence du chef d’établissement. Il dispose donc </w:t>
      </w:r>
      <w:r w:rsidRPr="00B24843">
        <w:rPr>
          <w:rFonts w:ascii="Bodoni MT" w:hAnsi="Bodoni MT" w:cs="Arial"/>
          <w:b/>
          <w:bCs/>
          <w:sz w:val="22"/>
          <w:szCs w:val="22"/>
        </w:rPr>
        <w:t>de tout pouvoir d’appréciation</w:t>
      </w:r>
      <w:r w:rsidRPr="00B24843">
        <w:rPr>
          <w:rFonts w:ascii="Bodoni MT" w:hAnsi="Bodoni MT" w:cs="Arial"/>
          <w:sz w:val="22"/>
          <w:szCs w:val="22"/>
        </w:rPr>
        <w:t xml:space="preserve"> sur l’intérêt pédagogiques et sur les conditions matérielles de mise en œuvre du projet.</w:t>
      </w:r>
    </w:p>
    <w:p w:rsidR="00BA0166" w:rsidRPr="00B24843" w:rsidRDefault="00BA0166" w:rsidP="00BA0166">
      <w:pPr>
        <w:widowControl w:val="0"/>
        <w:jc w:val="both"/>
        <w:rPr>
          <w:rFonts w:ascii="Bodoni MT" w:hAnsi="Bodoni MT" w:cs="Arial"/>
          <w:sz w:val="22"/>
          <w:szCs w:val="22"/>
        </w:rPr>
      </w:pPr>
      <w:r w:rsidRPr="00B24843">
        <w:rPr>
          <w:rFonts w:ascii="Bodoni MT" w:hAnsi="Bodoni MT" w:cs="Arial"/>
          <w:sz w:val="22"/>
          <w:szCs w:val="22"/>
        </w:rPr>
        <w:tab/>
        <w:t xml:space="preserve">Il conserve l’entière responsabilité de l’opération et des engagements pris avec les partenaires extérieurs pour l’organiser. Il </w:t>
      </w:r>
      <w:r w:rsidRPr="00B24843">
        <w:rPr>
          <w:rFonts w:ascii="Bodoni MT" w:hAnsi="Bodoni MT" w:cs="Arial"/>
          <w:b/>
          <w:bCs/>
          <w:sz w:val="22"/>
          <w:szCs w:val="22"/>
        </w:rPr>
        <w:t>présente le projet au conseil d’administration qui l’habilite</w:t>
      </w:r>
      <w:r w:rsidRPr="00B24843">
        <w:rPr>
          <w:rFonts w:ascii="Bodoni MT" w:hAnsi="Bodoni MT" w:cs="Arial"/>
          <w:sz w:val="22"/>
          <w:szCs w:val="22"/>
        </w:rPr>
        <w:t xml:space="preserve"> à signer des conventions de transport, d’hébergement et des polices d’assurance.</w:t>
      </w:r>
    </w:p>
    <w:p w:rsidR="00BA0166" w:rsidRPr="00B24843" w:rsidRDefault="00BA0166" w:rsidP="00BA0166">
      <w:pPr>
        <w:widowControl w:val="0"/>
        <w:jc w:val="both"/>
        <w:rPr>
          <w:rFonts w:ascii="Bodoni MT" w:hAnsi="Bodoni MT" w:cs="Arial"/>
          <w:sz w:val="28"/>
          <w:szCs w:val="28"/>
        </w:rPr>
      </w:pPr>
    </w:p>
    <w:p w:rsidR="00BA0166" w:rsidRPr="00B24843" w:rsidRDefault="00BA0166" w:rsidP="00BA0166">
      <w:pPr>
        <w:widowControl w:val="0"/>
        <w:numPr>
          <w:ilvl w:val="1"/>
          <w:numId w:val="8"/>
        </w:numPr>
        <w:tabs>
          <w:tab w:val="left" w:pos="0"/>
        </w:tabs>
        <w:outlineLvl w:val="3"/>
        <w:rPr>
          <w:rFonts w:ascii="Bodoni MT" w:hAnsi="Bodoni MT" w:cs="Arial"/>
          <w:i/>
          <w:iCs/>
          <w:sz w:val="28"/>
          <w:szCs w:val="28"/>
        </w:rPr>
      </w:pPr>
      <w:bookmarkStart w:id="6" w:name="_Toc320009794"/>
      <w:bookmarkStart w:id="7" w:name="_Toc393460580"/>
      <w:r w:rsidRPr="00B24843">
        <w:rPr>
          <w:rFonts w:ascii="Bodoni MT" w:hAnsi="Bodoni MT" w:cs="Arial"/>
          <w:i/>
          <w:iCs/>
          <w:sz w:val="28"/>
          <w:szCs w:val="28"/>
        </w:rPr>
        <w:t>Le rôle du conseil d’administration</w:t>
      </w:r>
      <w:bookmarkEnd w:id="6"/>
      <w:bookmarkEnd w:id="7"/>
    </w:p>
    <w:p w:rsidR="00BA0166" w:rsidRPr="00041364" w:rsidRDefault="00BA0166" w:rsidP="00041364">
      <w:pPr>
        <w:widowControl w:val="0"/>
        <w:jc w:val="both"/>
        <w:rPr>
          <w:rFonts w:ascii="Bodoni MT" w:hAnsi="Bodoni MT" w:cs="Arial"/>
          <w:sz w:val="22"/>
          <w:szCs w:val="22"/>
        </w:rPr>
      </w:pPr>
    </w:p>
    <w:p w:rsidR="00BA0166" w:rsidRPr="00B24843" w:rsidRDefault="00BA0166" w:rsidP="00BA0166">
      <w:pPr>
        <w:widowControl w:val="0"/>
        <w:jc w:val="both"/>
        <w:rPr>
          <w:rFonts w:ascii="Bodoni MT" w:hAnsi="Bodoni MT" w:cs="Arial"/>
          <w:sz w:val="22"/>
          <w:szCs w:val="22"/>
        </w:rPr>
      </w:pPr>
      <w:r w:rsidRPr="00B24843">
        <w:rPr>
          <w:rFonts w:ascii="Bodoni MT" w:hAnsi="Bodoni MT" w:cs="Arial"/>
          <w:sz w:val="22"/>
          <w:szCs w:val="22"/>
        </w:rPr>
        <w:tab/>
        <w:t xml:space="preserve">Le conseil d’administration, sur le rapport du chef d’établissement, donne son </w:t>
      </w:r>
      <w:r w:rsidRPr="00B24843">
        <w:rPr>
          <w:rFonts w:ascii="Bodoni MT" w:hAnsi="Bodoni MT" w:cs="Arial"/>
          <w:b/>
          <w:bCs/>
          <w:sz w:val="22"/>
          <w:szCs w:val="22"/>
        </w:rPr>
        <w:t>accord sur la programmation et les modalités de financement</w:t>
      </w:r>
      <w:r w:rsidRPr="00B24843">
        <w:rPr>
          <w:rFonts w:ascii="Bodoni MT" w:hAnsi="Bodoni MT" w:cs="Arial"/>
          <w:sz w:val="22"/>
          <w:szCs w:val="22"/>
        </w:rPr>
        <w:t xml:space="preserve"> des sorties et voyages scolaires. </w:t>
      </w:r>
      <w:r w:rsidRPr="00B24843">
        <w:rPr>
          <w:rFonts w:ascii="Bodoni MT" w:hAnsi="Bodoni MT" w:cs="Arial"/>
          <w:b/>
          <w:bCs/>
          <w:sz w:val="22"/>
          <w:szCs w:val="22"/>
        </w:rPr>
        <w:t>La décision d’autorisation, prise par le chef d’établissement</w:t>
      </w:r>
      <w:r w:rsidRPr="00B24843">
        <w:rPr>
          <w:rFonts w:ascii="Bodoni MT" w:hAnsi="Bodoni MT" w:cs="Arial"/>
          <w:sz w:val="22"/>
          <w:szCs w:val="22"/>
        </w:rPr>
        <w:t>, s’inscrit dans le cadre de cette programmation.</w:t>
      </w:r>
    </w:p>
    <w:p w:rsidR="00BA0166" w:rsidRDefault="00BA0166" w:rsidP="00BA0166">
      <w:pPr>
        <w:widowControl w:val="0"/>
        <w:jc w:val="both"/>
        <w:rPr>
          <w:rFonts w:ascii="Bodoni MT" w:hAnsi="Bodoni MT" w:cs="Arial"/>
          <w:sz w:val="22"/>
          <w:szCs w:val="22"/>
        </w:rPr>
      </w:pPr>
      <w:r w:rsidRPr="00B24843">
        <w:rPr>
          <w:rFonts w:ascii="Bodoni MT" w:hAnsi="Bodoni MT" w:cs="Arial"/>
          <w:sz w:val="22"/>
          <w:szCs w:val="22"/>
        </w:rPr>
        <w:tab/>
        <w:t xml:space="preserve">Il est conseillé de présenter le projet de sortie ou voyage au Conseil d’Administration </w:t>
      </w:r>
      <w:r w:rsidRPr="00B24843">
        <w:rPr>
          <w:rFonts w:ascii="Bodoni MT" w:hAnsi="Bodoni MT" w:cs="Arial"/>
          <w:b/>
          <w:bCs/>
          <w:sz w:val="22"/>
          <w:szCs w:val="22"/>
        </w:rPr>
        <w:t>dès le premier trimestre de l’année scolaire</w:t>
      </w:r>
      <w:r w:rsidRPr="00B24843">
        <w:rPr>
          <w:rFonts w:ascii="Bodoni MT" w:hAnsi="Bodoni MT" w:cs="Arial"/>
          <w:sz w:val="22"/>
          <w:szCs w:val="22"/>
        </w:rPr>
        <w:t>. Ainsi, le financement de ce programme pourra être intégré dans la préparation du budget de l’année civile.</w:t>
      </w:r>
    </w:p>
    <w:p w:rsidR="00B27426" w:rsidRPr="00A35C0E" w:rsidRDefault="00B27426" w:rsidP="00BA0166">
      <w:pPr>
        <w:widowControl w:val="0"/>
        <w:jc w:val="both"/>
        <w:rPr>
          <w:rFonts w:ascii="Bodoni MT" w:hAnsi="Bodoni MT" w:cs="Arial"/>
          <w:sz w:val="28"/>
          <w:szCs w:val="28"/>
        </w:rPr>
      </w:pPr>
    </w:p>
    <w:p w:rsidR="00B27426" w:rsidRDefault="00041364" w:rsidP="00262D4B">
      <w:pPr>
        <w:widowControl w:val="0"/>
        <w:numPr>
          <w:ilvl w:val="1"/>
          <w:numId w:val="8"/>
        </w:numPr>
        <w:jc w:val="both"/>
        <w:outlineLvl w:val="3"/>
        <w:rPr>
          <w:rFonts w:ascii="Bodoni MT" w:hAnsi="Bodoni MT" w:cs="Arial"/>
          <w:i/>
          <w:color w:val="auto"/>
          <w:sz w:val="28"/>
          <w:szCs w:val="28"/>
        </w:rPr>
      </w:pPr>
      <w:bookmarkStart w:id="8" w:name="_Toc393460581"/>
      <w:r w:rsidRPr="00041364">
        <w:rPr>
          <w:rFonts w:ascii="Bodoni MT" w:hAnsi="Bodoni MT" w:cs="Arial"/>
          <w:i/>
          <w:color w:val="auto"/>
          <w:sz w:val="28"/>
          <w:szCs w:val="28"/>
        </w:rPr>
        <w:t>C</w:t>
      </w:r>
      <w:r w:rsidR="00B27426" w:rsidRPr="00041364">
        <w:rPr>
          <w:rFonts w:ascii="Bodoni MT" w:hAnsi="Bodoni MT" w:cs="Arial"/>
          <w:i/>
          <w:color w:val="auto"/>
          <w:sz w:val="28"/>
          <w:szCs w:val="28"/>
        </w:rPr>
        <w:t>onsultation du conseil des délégués pour la vie lycéenne</w:t>
      </w:r>
      <w:bookmarkEnd w:id="8"/>
    </w:p>
    <w:p w:rsidR="00041364" w:rsidRPr="00041364" w:rsidRDefault="00041364" w:rsidP="00041364">
      <w:pPr>
        <w:widowControl w:val="0"/>
        <w:jc w:val="both"/>
        <w:rPr>
          <w:rFonts w:ascii="Bodoni MT" w:hAnsi="Bodoni MT" w:cs="Arial"/>
          <w:color w:val="auto"/>
          <w:sz w:val="22"/>
          <w:szCs w:val="22"/>
        </w:rPr>
      </w:pPr>
    </w:p>
    <w:p w:rsidR="00B27426" w:rsidRPr="00041364" w:rsidRDefault="00D752F7" w:rsidP="00D752F7">
      <w:pPr>
        <w:widowControl w:val="0"/>
        <w:tabs>
          <w:tab w:val="left" w:pos="720"/>
        </w:tabs>
        <w:jc w:val="both"/>
        <w:rPr>
          <w:rFonts w:ascii="Bodoni MT" w:hAnsi="Bodoni MT" w:cs="Arial"/>
          <w:color w:val="auto"/>
          <w:sz w:val="22"/>
          <w:szCs w:val="22"/>
        </w:rPr>
      </w:pPr>
      <w:r>
        <w:rPr>
          <w:rFonts w:ascii="Bodoni MT" w:hAnsi="Bodoni MT" w:cs="Arial"/>
          <w:color w:val="auto"/>
          <w:sz w:val="22"/>
          <w:szCs w:val="22"/>
        </w:rPr>
        <w:tab/>
      </w:r>
      <w:r w:rsidR="00041364" w:rsidRPr="00041364">
        <w:rPr>
          <w:rFonts w:ascii="Bodoni MT" w:hAnsi="Bodoni MT" w:cs="Arial"/>
          <w:color w:val="auto"/>
          <w:sz w:val="22"/>
          <w:szCs w:val="22"/>
        </w:rPr>
        <w:t>L</w:t>
      </w:r>
      <w:r w:rsidR="00B27426" w:rsidRPr="00041364">
        <w:rPr>
          <w:rFonts w:ascii="Bodoni MT" w:hAnsi="Bodoni MT" w:cs="Arial"/>
          <w:color w:val="auto"/>
          <w:sz w:val="22"/>
          <w:szCs w:val="22"/>
        </w:rPr>
        <w:t xml:space="preserve">e conseil </w:t>
      </w:r>
      <w:r w:rsidR="00641246" w:rsidRPr="00041364">
        <w:rPr>
          <w:rFonts w:ascii="Bodoni MT" w:hAnsi="Bodoni MT" w:cs="Arial"/>
          <w:color w:val="auto"/>
          <w:sz w:val="22"/>
          <w:szCs w:val="22"/>
        </w:rPr>
        <w:t>d</w:t>
      </w:r>
      <w:r w:rsidR="00B27426" w:rsidRPr="00041364">
        <w:rPr>
          <w:rFonts w:ascii="Bodoni MT" w:hAnsi="Bodoni MT" w:cs="Arial"/>
          <w:color w:val="auto"/>
          <w:sz w:val="22"/>
          <w:szCs w:val="22"/>
        </w:rPr>
        <w:t>es déléguées pour la vie lycéenne (CVL) est consulté sur les modalités des échanges linguistiques et culturels  organisés par les lycées en partenariat avec les établi</w:t>
      </w:r>
      <w:r w:rsidR="00D00C7D" w:rsidRPr="00041364">
        <w:rPr>
          <w:rFonts w:ascii="Bodoni MT" w:hAnsi="Bodoni MT" w:cs="Arial"/>
          <w:color w:val="auto"/>
          <w:sz w:val="22"/>
          <w:szCs w:val="22"/>
        </w:rPr>
        <w:t xml:space="preserve">ssements européens et étrangers </w:t>
      </w:r>
      <w:r w:rsidR="00641246" w:rsidRPr="00041364">
        <w:rPr>
          <w:rFonts w:ascii="Bodoni MT" w:hAnsi="Bodoni MT" w:cs="Arial"/>
          <w:color w:val="auto"/>
          <w:sz w:val="22"/>
          <w:szCs w:val="22"/>
        </w:rPr>
        <w:t>(cf : BOEN du 26/08 encadrement de la mobilité européenne et internationale au collège et au lycée)</w:t>
      </w:r>
    </w:p>
    <w:p w:rsidR="00BA0166" w:rsidRDefault="00BA0166" w:rsidP="00BA0166">
      <w:pPr>
        <w:widowControl w:val="0"/>
        <w:jc w:val="both"/>
        <w:rPr>
          <w:rFonts w:ascii="Bodoni MT" w:hAnsi="Bodoni MT" w:cs="Arial"/>
          <w:sz w:val="28"/>
          <w:szCs w:val="28"/>
        </w:rPr>
      </w:pPr>
    </w:p>
    <w:p w:rsidR="00117774" w:rsidRPr="00B24843" w:rsidRDefault="00117774" w:rsidP="00BA0166">
      <w:pPr>
        <w:widowControl w:val="0"/>
        <w:jc w:val="both"/>
        <w:rPr>
          <w:rFonts w:ascii="Bodoni MT" w:hAnsi="Bodoni MT" w:cs="Arial"/>
          <w:sz w:val="28"/>
          <w:szCs w:val="28"/>
        </w:rPr>
      </w:pPr>
    </w:p>
    <w:p w:rsidR="00BA0166" w:rsidRPr="00B24843" w:rsidRDefault="00BA0166" w:rsidP="00E7455D">
      <w:pPr>
        <w:widowControl w:val="0"/>
        <w:numPr>
          <w:ilvl w:val="0"/>
          <w:numId w:val="8"/>
        </w:numPr>
        <w:tabs>
          <w:tab w:val="clear" w:pos="360"/>
          <w:tab w:val="num" w:pos="720"/>
        </w:tabs>
        <w:jc w:val="both"/>
        <w:outlineLvl w:val="2"/>
        <w:rPr>
          <w:rFonts w:ascii="Bodoni MT" w:hAnsi="Bodoni MT" w:cs="Arial"/>
          <w:sz w:val="32"/>
          <w:szCs w:val="32"/>
        </w:rPr>
      </w:pPr>
      <w:bookmarkStart w:id="9" w:name="_Toc320009795"/>
      <w:bookmarkStart w:id="10" w:name="_Toc393460582"/>
      <w:r w:rsidRPr="00B24843">
        <w:rPr>
          <w:rFonts w:ascii="Bodoni MT" w:hAnsi="Bodoni MT" w:cs="Arial"/>
          <w:sz w:val="32"/>
          <w:szCs w:val="32"/>
        </w:rPr>
        <w:t>Qui peut organiser des sorties et voyages scolaires ?</w:t>
      </w:r>
      <w:bookmarkEnd w:id="9"/>
      <w:bookmarkEnd w:id="10"/>
    </w:p>
    <w:p w:rsidR="00BA0166" w:rsidRPr="00B24843" w:rsidRDefault="00BA0166" w:rsidP="00BA0166">
      <w:pPr>
        <w:widowControl w:val="0"/>
        <w:jc w:val="both"/>
        <w:rPr>
          <w:rFonts w:ascii="Bodoni MT" w:hAnsi="Bodoni MT" w:cs="Arial"/>
          <w:iCs/>
          <w:sz w:val="28"/>
          <w:szCs w:val="28"/>
        </w:rPr>
      </w:pPr>
    </w:p>
    <w:p w:rsidR="00BA0166" w:rsidRPr="00B24843" w:rsidRDefault="00BA0166" w:rsidP="00BA0166">
      <w:pPr>
        <w:widowControl w:val="0"/>
        <w:numPr>
          <w:ilvl w:val="1"/>
          <w:numId w:val="8"/>
        </w:numPr>
        <w:tabs>
          <w:tab w:val="left" w:pos="0"/>
        </w:tabs>
        <w:jc w:val="both"/>
        <w:outlineLvl w:val="3"/>
        <w:rPr>
          <w:rFonts w:ascii="Bodoni MT" w:hAnsi="Bodoni MT" w:cs="Arial"/>
          <w:i/>
          <w:iCs/>
          <w:sz w:val="28"/>
          <w:szCs w:val="28"/>
        </w:rPr>
      </w:pPr>
      <w:bookmarkStart w:id="11" w:name="_Toc320009796"/>
      <w:bookmarkStart w:id="12" w:name="_Toc393460583"/>
      <w:r w:rsidRPr="00B24843">
        <w:rPr>
          <w:rFonts w:ascii="Bodoni MT" w:hAnsi="Bodoni MT" w:cs="Arial"/>
          <w:i/>
          <w:iCs/>
          <w:sz w:val="28"/>
          <w:szCs w:val="28"/>
        </w:rPr>
        <w:t>L’établissement public local d’enseignement (E.P.L.E)</w:t>
      </w:r>
      <w:bookmarkEnd w:id="11"/>
      <w:bookmarkEnd w:id="12"/>
      <w:r w:rsidRPr="00B24843">
        <w:rPr>
          <w:rFonts w:ascii="Bodoni MT" w:hAnsi="Bodoni MT" w:cs="Arial"/>
          <w:i/>
          <w:iCs/>
          <w:sz w:val="28"/>
          <w:szCs w:val="28"/>
        </w:rPr>
        <w:t> </w:t>
      </w:r>
    </w:p>
    <w:p w:rsidR="00BA0166" w:rsidRPr="00041364" w:rsidRDefault="00BA0166" w:rsidP="00BA0166">
      <w:pPr>
        <w:widowControl w:val="0"/>
        <w:jc w:val="both"/>
        <w:rPr>
          <w:rFonts w:ascii="Bodoni MT" w:hAnsi="Bodoni MT" w:cs="Arial"/>
          <w:sz w:val="22"/>
          <w:szCs w:val="22"/>
        </w:rPr>
      </w:pPr>
    </w:p>
    <w:p w:rsidR="00BA0166" w:rsidRPr="00B24843" w:rsidRDefault="00BA0166" w:rsidP="00BA0166">
      <w:pPr>
        <w:widowControl w:val="0"/>
        <w:jc w:val="both"/>
        <w:rPr>
          <w:rFonts w:ascii="Bodoni MT" w:hAnsi="Bodoni MT" w:cs="Arial"/>
          <w:sz w:val="22"/>
          <w:szCs w:val="22"/>
        </w:rPr>
      </w:pPr>
      <w:r w:rsidRPr="00B24843">
        <w:rPr>
          <w:rFonts w:ascii="Bodoni MT" w:hAnsi="Bodoni MT" w:cs="Arial"/>
          <w:sz w:val="22"/>
          <w:szCs w:val="22"/>
        </w:rPr>
        <w:tab/>
        <w:t>L’une des missions de l’établissement public local d’enseignement (E.P.L.E) consiste désormais à favoriser le développement de la mobilité des élèves, en particulier à l’étranger, en l’inscrivant dans un partenariat scolaire.</w:t>
      </w:r>
      <w:r w:rsidRPr="00B24843">
        <w:rPr>
          <w:rStyle w:val="Appelnotedebasdep"/>
          <w:rFonts w:ascii="Bodoni MT" w:hAnsi="Bodoni MT" w:cs="Arial"/>
          <w:sz w:val="22"/>
          <w:szCs w:val="22"/>
        </w:rPr>
        <w:footnoteReference w:id="3"/>
      </w:r>
    </w:p>
    <w:p w:rsidR="00BA0166" w:rsidRPr="00B24843" w:rsidRDefault="00BA0166" w:rsidP="00BA0166">
      <w:pPr>
        <w:widowControl w:val="0"/>
        <w:jc w:val="both"/>
        <w:rPr>
          <w:rFonts w:ascii="Bodoni MT" w:hAnsi="Bodoni MT" w:cs="Arial"/>
          <w:sz w:val="22"/>
          <w:szCs w:val="22"/>
        </w:rPr>
      </w:pPr>
      <w:r w:rsidRPr="00B24843">
        <w:rPr>
          <w:rFonts w:ascii="Bodoni MT" w:hAnsi="Bodoni MT" w:cs="Arial"/>
          <w:sz w:val="22"/>
          <w:szCs w:val="22"/>
        </w:rPr>
        <w:tab/>
        <w:t>À l’instar des EPLE, l’ensemble des établissements d’enseignement du second degré, y compris les établissements d’État et les établissements d’enseignement privés sous contrat, sont incités à promouvoir la mobilité des élèves dans le cadre d’un partenariat scolaire.</w:t>
      </w:r>
    </w:p>
    <w:p w:rsidR="00BA0166" w:rsidRPr="00C90068" w:rsidRDefault="00BA0166" w:rsidP="00BA0166">
      <w:pPr>
        <w:widowControl w:val="0"/>
        <w:jc w:val="both"/>
        <w:rPr>
          <w:rFonts w:ascii="Bodoni MT" w:hAnsi="Bodoni MT" w:cs="Arial"/>
          <w:sz w:val="22"/>
          <w:szCs w:val="22"/>
        </w:rPr>
      </w:pPr>
    </w:p>
    <w:p w:rsidR="00BA0166" w:rsidRPr="00B24843" w:rsidRDefault="00BA0166" w:rsidP="0081281F">
      <w:pPr>
        <w:widowControl w:val="0"/>
        <w:spacing w:after="40"/>
        <w:jc w:val="both"/>
        <w:rPr>
          <w:rFonts w:ascii="Bodoni MT" w:hAnsi="Bodoni MT" w:cs="Arial"/>
          <w:b/>
          <w:bCs/>
          <w:sz w:val="22"/>
          <w:szCs w:val="22"/>
        </w:rPr>
      </w:pPr>
      <w:r w:rsidRPr="00B24843">
        <w:rPr>
          <w:rFonts w:ascii="Bodoni MT" w:hAnsi="Bodoni MT" w:cs="Arial"/>
          <w:b/>
          <w:bCs/>
          <w:sz w:val="22"/>
          <w:szCs w:val="22"/>
        </w:rPr>
        <w:t>Critères des voyages organisés par l’E.P.L.E :</w:t>
      </w:r>
    </w:p>
    <w:p w:rsidR="00BA0166" w:rsidRDefault="00BA0166" w:rsidP="00C60579">
      <w:pPr>
        <w:widowControl w:val="0"/>
        <w:numPr>
          <w:ilvl w:val="0"/>
          <w:numId w:val="27"/>
        </w:numPr>
        <w:spacing w:after="40"/>
        <w:ind w:left="714" w:hanging="357"/>
        <w:jc w:val="both"/>
        <w:rPr>
          <w:rFonts w:ascii="Bodoni MT" w:hAnsi="Bodoni MT" w:cs="Arial"/>
          <w:sz w:val="22"/>
          <w:szCs w:val="22"/>
        </w:rPr>
      </w:pPr>
      <w:r w:rsidRPr="00B24843">
        <w:rPr>
          <w:rFonts w:ascii="Bodoni MT" w:hAnsi="Bodoni MT" w:cs="Arial"/>
          <w:sz w:val="22"/>
          <w:szCs w:val="22"/>
        </w:rPr>
        <w:t>Organisés pendant le temps scolaire, même partiellement</w:t>
      </w:r>
    </w:p>
    <w:p w:rsidR="00BA0166" w:rsidRDefault="00BA0166" w:rsidP="0081281F">
      <w:pPr>
        <w:widowControl w:val="0"/>
        <w:numPr>
          <w:ilvl w:val="0"/>
          <w:numId w:val="27"/>
        </w:numPr>
        <w:spacing w:after="40"/>
        <w:jc w:val="both"/>
        <w:rPr>
          <w:rFonts w:ascii="Bodoni MT" w:hAnsi="Bodoni MT" w:cs="Arial"/>
          <w:sz w:val="22"/>
          <w:szCs w:val="22"/>
        </w:rPr>
      </w:pPr>
      <w:r w:rsidRPr="00B24843">
        <w:rPr>
          <w:rFonts w:ascii="Bodoni MT" w:hAnsi="Bodoni MT" w:cs="Arial"/>
          <w:sz w:val="22"/>
          <w:szCs w:val="22"/>
        </w:rPr>
        <w:t>Placés sous la responsabilité de l’équipe pédagogique</w:t>
      </w:r>
    </w:p>
    <w:p w:rsidR="00BA0166" w:rsidRDefault="00BA0166" w:rsidP="0081281F">
      <w:pPr>
        <w:widowControl w:val="0"/>
        <w:numPr>
          <w:ilvl w:val="0"/>
          <w:numId w:val="27"/>
        </w:numPr>
        <w:spacing w:after="40"/>
        <w:jc w:val="both"/>
        <w:rPr>
          <w:rFonts w:ascii="Bodoni MT" w:hAnsi="Bodoni MT" w:cs="Arial"/>
          <w:sz w:val="22"/>
          <w:szCs w:val="22"/>
        </w:rPr>
      </w:pPr>
      <w:r w:rsidRPr="00B24843">
        <w:rPr>
          <w:rFonts w:ascii="Bodoni MT" w:hAnsi="Bodoni MT" w:cs="Arial"/>
          <w:sz w:val="22"/>
          <w:szCs w:val="22"/>
        </w:rPr>
        <w:t>Déplacement s’adressant à des élèves et non à des membres d’une association</w:t>
      </w:r>
    </w:p>
    <w:p w:rsidR="00BA0166" w:rsidRDefault="00BA0166" w:rsidP="0081281F">
      <w:pPr>
        <w:widowControl w:val="0"/>
        <w:numPr>
          <w:ilvl w:val="0"/>
          <w:numId w:val="27"/>
        </w:numPr>
        <w:spacing w:after="40"/>
        <w:jc w:val="both"/>
        <w:rPr>
          <w:rFonts w:ascii="Bodoni MT" w:hAnsi="Bodoni MT" w:cs="Arial"/>
          <w:sz w:val="22"/>
          <w:szCs w:val="22"/>
        </w:rPr>
      </w:pPr>
      <w:r w:rsidRPr="00B24843">
        <w:rPr>
          <w:rFonts w:ascii="Bodoni MT" w:hAnsi="Bodoni MT" w:cs="Arial"/>
          <w:sz w:val="22"/>
          <w:szCs w:val="22"/>
        </w:rPr>
        <w:t>Financés même partiellement par les collectivités publiques</w:t>
      </w:r>
    </w:p>
    <w:p w:rsidR="00BA0166" w:rsidRPr="00B24843" w:rsidRDefault="00BA0166" w:rsidP="0081281F">
      <w:pPr>
        <w:widowControl w:val="0"/>
        <w:numPr>
          <w:ilvl w:val="0"/>
          <w:numId w:val="27"/>
        </w:numPr>
        <w:spacing w:after="40"/>
        <w:jc w:val="both"/>
        <w:rPr>
          <w:rFonts w:ascii="Bodoni MT" w:hAnsi="Bodoni MT" w:cs="Arial"/>
          <w:sz w:val="22"/>
          <w:szCs w:val="22"/>
        </w:rPr>
      </w:pPr>
      <w:r w:rsidRPr="00B24843">
        <w:rPr>
          <w:rFonts w:ascii="Bodoni MT" w:hAnsi="Bodoni MT" w:cs="Arial"/>
          <w:sz w:val="22"/>
          <w:szCs w:val="22"/>
        </w:rPr>
        <w:t>Organisés dans le cadre des missions de l’E.P.L.E.</w:t>
      </w:r>
    </w:p>
    <w:p w:rsidR="00BA0166" w:rsidRPr="00C90068" w:rsidRDefault="00BA0166" w:rsidP="00BA0166">
      <w:pPr>
        <w:widowControl w:val="0"/>
        <w:jc w:val="both"/>
        <w:rPr>
          <w:rFonts w:ascii="Bodoni MT" w:hAnsi="Bodoni MT" w:cs="Arial"/>
          <w:sz w:val="22"/>
          <w:szCs w:val="22"/>
        </w:rPr>
      </w:pPr>
    </w:p>
    <w:p w:rsidR="00BA0166" w:rsidRDefault="00BA0166" w:rsidP="00C90068">
      <w:pPr>
        <w:widowControl w:val="0"/>
        <w:jc w:val="both"/>
        <w:rPr>
          <w:rFonts w:ascii="Bodoni MT" w:hAnsi="Bodoni MT" w:cs="Arial"/>
          <w:sz w:val="22"/>
          <w:szCs w:val="22"/>
        </w:rPr>
      </w:pPr>
      <w:r w:rsidRPr="00B24843">
        <w:rPr>
          <w:rFonts w:ascii="Bodoni MT" w:hAnsi="Bodoni MT" w:cs="Arial"/>
          <w:sz w:val="24"/>
          <w:szCs w:val="24"/>
        </w:rPr>
        <w:tab/>
      </w:r>
      <w:r w:rsidRPr="00B24843">
        <w:rPr>
          <w:rFonts w:ascii="Bodoni MT" w:hAnsi="Bodoni MT" w:cs="Arial"/>
          <w:sz w:val="22"/>
          <w:szCs w:val="22"/>
        </w:rPr>
        <w:t>Nous sommes en présence d’une mission de service public ou d’une composante de cette mission. L’objectif pédagogique demeure : l’enseignement se déroule dans un autre contexte et</w:t>
      </w:r>
      <w:r w:rsidR="00D714F8">
        <w:rPr>
          <w:rFonts w:ascii="Bodoni MT" w:hAnsi="Bodoni MT" w:cs="Arial"/>
          <w:sz w:val="22"/>
          <w:szCs w:val="22"/>
        </w:rPr>
        <w:t xml:space="preserve"> </w:t>
      </w:r>
      <w:r w:rsidRPr="00B24843">
        <w:rPr>
          <w:rFonts w:ascii="Bodoni MT" w:hAnsi="Bodoni MT" w:cs="Arial"/>
          <w:sz w:val="22"/>
          <w:szCs w:val="22"/>
        </w:rPr>
        <w:t>suivant d’autres méthodes plaçant les élèves dans un cadre de mobilité apprenante qui concourt au</w:t>
      </w:r>
      <w:r w:rsidR="00F24203">
        <w:rPr>
          <w:rFonts w:ascii="Bodoni MT" w:hAnsi="Bodoni MT" w:cs="Arial"/>
          <w:sz w:val="22"/>
          <w:szCs w:val="22"/>
        </w:rPr>
        <w:t xml:space="preserve"> </w:t>
      </w:r>
      <w:r w:rsidRPr="00B24843">
        <w:rPr>
          <w:rFonts w:ascii="Bodoni MT" w:hAnsi="Bodoni MT" w:cs="Arial"/>
          <w:sz w:val="22"/>
          <w:szCs w:val="22"/>
        </w:rPr>
        <w:t>développement de compétences spécifiques et transversales</w:t>
      </w:r>
      <w:r w:rsidRPr="00B24843">
        <w:rPr>
          <w:rStyle w:val="Appelnotedebasdep"/>
          <w:rFonts w:ascii="Bodoni MT" w:hAnsi="Bodoni MT" w:cs="Arial"/>
          <w:sz w:val="22"/>
          <w:szCs w:val="22"/>
        </w:rPr>
        <w:footnoteReference w:id="4"/>
      </w:r>
      <w:r w:rsidRPr="00B24843">
        <w:rPr>
          <w:rFonts w:ascii="Bodoni MT" w:hAnsi="Bodoni MT" w:cs="Arial"/>
          <w:sz w:val="22"/>
          <w:szCs w:val="22"/>
        </w:rPr>
        <w:t>.</w:t>
      </w:r>
    </w:p>
    <w:p w:rsidR="00C90068" w:rsidRPr="00184BBA" w:rsidRDefault="00C90068" w:rsidP="00C90068">
      <w:pPr>
        <w:widowControl w:val="0"/>
        <w:rPr>
          <w:rFonts w:ascii="Bodoni MT" w:hAnsi="Bodoni MT" w:cs="Arial"/>
          <w:sz w:val="22"/>
          <w:szCs w:val="22"/>
        </w:rPr>
      </w:pPr>
    </w:p>
    <w:p w:rsidR="00BA0166" w:rsidRPr="00184BBA" w:rsidRDefault="00BA0166" w:rsidP="00BA0166">
      <w:pPr>
        <w:widowControl w:val="0"/>
        <w:jc w:val="both"/>
        <w:rPr>
          <w:rFonts w:ascii="Bodoni MT" w:hAnsi="Bodoni MT" w:cs="Arial"/>
          <w:sz w:val="22"/>
          <w:szCs w:val="22"/>
        </w:rPr>
      </w:pPr>
      <w:r w:rsidRPr="00184BBA">
        <w:rPr>
          <w:rFonts w:ascii="Bodoni MT" w:hAnsi="Bodoni MT" w:cs="Arial"/>
          <w:sz w:val="22"/>
          <w:szCs w:val="22"/>
        </w:rPr>
        <w:tab/>
        <w:t>Dès lors, les dépenses et recettes afférentes à cette activité ont un caractère public et l’ensemble des opérations relatives à ces voyages pédagogiques sera retracé dans la comptabilité de l’E.PL.E, même si une participation est demandée aux familles.</w:t>
      </w:r>
    </w:p>
    <w:p w:rsidR="00BA0166" w:rsidRPr="00184BBA" w:rsidRDefault="00BA0166" w:rsidP="00117774">
      <w:pPr>
        <w:widowControl w:val="0"/>
        <w:rPr>
          <w:rFonts w:ascii="Bodoni MT" w:hAnsi="Bodoni MT" w:cs="Arial"/>
          <w:i/>
          <w:iCs/>
          <w:sz w:val="28"/>
          <w:szCs w:val="28"/>
          <w:u w:val="single"/>
        </w:rPr>
      </w:pPr>
    </w:p>
    <w:p w:rsidR="00BA0166" w:rsidRPr="00184BBA" w:rsidRDefault="00BA0166" w:rsidP="00BA0166">
      <w:pPr>
        <w:widowControl w:val="0"/>
        <w:numPr>
          <w:ilvl w:val="1"/>
          <w:numId w:val="8"/>
        </w:numPr>
        <w:tabs>
          <w:tab w:val="left" w:pos="0"/>
        </w:tabs>
        <w:outlineLvl w:val="3"/>
        <w:rPr>
          <w:rFonts w:ascii="Bodoni MT" w:hAnsi="Bodoni MT" w:cs="Arial"/>
          <w:i/>
          <w:iCs/>
          <w:sz w:val="28"/>
          <w:szCs w:val="28"/>
        </w:rPr>
      </w:pPr>
      <w:bookmarkStart w:id="13" w:name="_Toc320009797"/>
      <w:bookmarkStart w:id="14" w:name="_Toc393460584"/>
      <w:r w:rsidRPr="00184BBA">
        <w:rPr>
          <w:rFonts w:ascii="Bodoni MT" w:hAnsi="Bodoni MT" w:cs="Arial"/>
          <w:i/>
          <w:iCs/>
          <w:sz w:val="28"/>
          <w:szCs w:val="28"/>
        </w:rPr>
        <w:t>Le foyer socio-éducatif ou autres associations scolaires</w:t>
      </w:r>
      <w:bookmarkEnd w:id="13"/>
      <w:bookmarkEnd w:id="14"/>
      <w:r w:rsidRPr="00184BBA">
        <w:rPr>
          <w:rFonts w:ascii="Bodoni MT" w:hAnsi="Bodoni MT" w:cs="Arial"/>
          <w:i/>
          <w:iCs/>
          <w:sz w:val="28"/>
          <w:szCs w:val="28"/>
        </w:rPr>
        <w:t> </w:t>
      </w:r>
    </w:p>
    <w:p w:rsidR="00BA0166" w:rsidRPr="00184BBA" w:rsidRDefault="00BA0166" w:rsidP="00BA0166">
      <w:pPr>
        <w:widowControl w:val="0"/>
        <w:jc w:val="both"/>
        <w:rPr>
          <w:rFonts w:ascii="Bodoni MT" w:hAnsi="Bodoni MT" w:cs="Arial"/>
          <w:sz w:val="22"/>
          <w:szCs w:val="22"/>
        </w:rPr>
      </w:pPr>
    </w:p>
    <w:p w:rsidR="00BA0166" w:rsidRPr="00184BBA" w:rsidRDefault="00BA0166" w:rsidP="00BA0166">
      <w:pPr>
        <w:widowControl w:val="0"/>
        <w:jc w:val="both"/>
        <w:rPr>
          <w:rFonts w:ascii="Bodoni MT" w:hAnsi="Bodoni MT" w:cs="Arial"/>
          <w:sz w:val="22"/>
          <w:szCs w:val="22"/>
        </w:rPr>
      </w:pPr>
      <w:r w:rsidRPr="00184BBA">
        <w:rPr>
          <w:rFonts w:ascii="Bodoni MT" w:hAnsi="Bodoni MT" w:cs="Arial"/>
          <w:sz w:val="22"/>
          <w:szCs w:val="22"/>
        </w:rPr>
        <w:t>Dans le cadre de ses statuts et de son objet, rien n’interdit à une association scolaire d’organiser des voyages en France ou à l’étranger.</w:t>
      </w:r>
    </w:p>
    <w:p w:rsidR="00BA0166" w:rsidRPr="00184BBA" w:rsidRDefault="00BA0166" w:rsidP="00BA0166">
      <w:pPr>
        <w:widowControl w:val="0"/>
        <w:jc w:val="both"/>
        <w:rPr>
          <w:rFonts w:ascii="Bodoni MT" w:hAnsi="Bodoni MT" w:cs="Arial"/>
          <w:sz w:val="22"/>
          <w:szCs w:val="22"/>
        </w:rPr>
      </w:pPr>
    </w:p>
    <w:p w:rsidR="00BA0166" w:rsidRPr="00184BBA" w:rsidRDefault="00BA0166" w:rsidP="0081281F">
      <w:pPr>
        <w:widowControl w:val="0"/>
        <w:spacing w:after="40"/>
        <w:jc w:val="both"/>
        <w:rPr>
          <w:rFonts w:ascii="Bodoni MT" w:hAnsi="Bodoni MT" w:cs="Arial"/>
          <w:b/>
          <w:bCs/>
          <w:sz w:val="22"/>
          <w:szCs w:val="22"/>
        </w:rPr>
      </w:pPr>
      <w:r w:rsidRPr="00184BBA">
        <w:rPr>
          <w:rFonts w:ascii="Bodoni MT" w:hAnsi="Bodoni MT" w:cs="Arial"/>
          <w:b/>
          <w:bCs/>
          <w:sz w:val="22"/>
          <w:szCs w:val="22"/>
        </w:rPr>
        <w:t>Particularités de ses voyages :</w:t>
      </w:r>
    </w:p>
    <w:p w:rsidR="00BA0166" w:rsidRDefault="00BA0166" w:rsidP="00C60579">
      <w:pPr>
        <w:widowControl w:val="0"/>
        <w:numPr>
          <w:ilvl w:val="0"/>
          <w:numId w:val="27"/>
        </w:numPr>
        <w:spacing w:after="40"/>
        <w:ind w:left="714" w:hanging="357"/>
        <w:jc w:val="both"/>
        <w:rPr>
          <w:rFonts w:ascii="Bodoni MT" w:hAnsi="Bodoni MT" w:cs="Arial"/>
          <w:sz w:val="22"/>
          <w:szCs w:val="22"/>
        </w:rPr>
      </w:pPr>
      <w:r w:rsidRPr="00184BBA">
        <w:rPr>
          <w:rFonts w:ascii="Bodoni MT" w:hAnsi="Bodoni MT" w:cs="Arial"/>
          <w:sz w:val="22"/>
          <w:szCs w:val="22"/>
        </w:rPr>
        <w:t>Décidés</w:t>
      </w:r>
      <w:r w:rsidR="002E10D6">
        <w:rPr>
          <w:rFonts w:ascii="Bodoni MT" w:hAnsi="Bodoni MT" w:cs="Arial"/>
          <w:sz w:val="22"/>
          <w:szCs w:val="22"/>
        </w:rPr>
        <w:t xml:space="preserve"> et financés par l’association</w:t>
      </w:r>
    </w:p>
    <w:p w:rsidR="00BA0166" w:rsidRDefault="00BA0166" w:rsidP="00C60579">
      <w:pPr>
        <w:widowControl w:val="0"/>
        <w:numPr>
          <w:ilvl w:val="0"/>
          <w:numId w:val="27"/>
        </w:numPr>
        <w:spacing w:after="40"/>
        <w:ind w:left="714" w:hanging="357"/>
        <w:jc w:val="both"/>
        <w:rPr>
          <w:rFonts w:ascii="Bodoni MT" w:hAnsi="Bodoni MT" w:cs="Arial"/>
          <w:sz w:val="22"/>
          <w:szCs w:val="22"/>
        </w:rPr>
      </w:pPr>
      <w:r w:rsidRPr="00184BBA">
        <w:rPr>
          <w:rFonts w:ascii="Bodoni MT" w:hAnsi="Bodoni MT" w:cs="Arial"/>
          <w:sz w:val="22"/>
          <w:szCs w:val="22"/>
        </w:rPr>
        <w:t xml:space="preserve">Organisés en dehors du </w:t>
      </w:r>
      <w:r w:rsidR="002E10D6">
        <w:rPr>
          <w:rFonts w:ascii="Bodoni MT" w:hAnsi="Bodoni MT" w:cs="Arial"/>
          <w:sz w:val="22"/>
          <w:szCs w:val="22"/>
        </w:rPr>
        <w:t>temps scolaire</w:t>
      </w:r>
    </w:p>
    <w:p w:rsidR="00BA0166" w:rsidRDefault="00BA0166" w:rsidP="0081281F">
      <w:pPr>
        <w:widowControl w:val="0"/>
        <w:numPr>
          <w:ilvl w:val="0"/>
          <w:numId w:val="27"/>
        </w:numPr>
        <w:spacing w:after="40"/>
        <w:jc w:val="both"/>
        <w:rPr>
          <w:rFonts w:ascii="Bodoni MT" w:hAnsi="Bodoni MT" w:cs="Arial"/>
          <w:sz w:val="22"/>
          <w:szCs w:val="22"/>
        </w:rPr>
      </w:pPr>
      <w:r w:rsidRPr="00184BBA">
        <w:rPr>
          <w:rFonts w:ascii="Bodoni MT" w:hAnsi="Bodoni MT" w:cs="Arial"/>
          <w:sz w:val="22"/>
          <w:szCs w:val="22"/>
        </w:rPr>
        <w:t>Indépendants de la mission de service public de l’E.P.L.E</w:t>
      </w:r>
      <w:r w:rsidR="002E10D6">
        <w:rPr>
          <w:rFonts w:ascii="Bodoni MT" w:hAnsi="Bodoni MT" w:cs="Arial"/>
          <w:sz w:val="22"/>
          <w:szCs w:val="22"/>
        </w:rPr>
        <w:t>.</w:t>
      </w:r>
    </w:p>
    <w:p w:rsidR="00BA0166" w:rsidRPr="00184BBA" w:rsidRDefault="00BA0166" w:rsidP="0081281F">
      <w:pPr>
        <w:widowControl w:val="0"/>
        <w:numPr>
          <w:ilvl w:val="0"/>
          <w:numId w:val="27"/>
        </w:numPr>
        <w:jc w:val="both"/>
        <w:rPr>
          <w:rFonts w:ascii="Bodoni MT" w:hAnsi="Bodoni MT" w:cs="Arial"/>
          <w:sz w:val="22"/>
          <w:szCs w:val="22"/>
        </w:rPr>
      </w:pPr>
      <w:r w:rsidRPr="00184BBA">
        <w:rPr>
          <w:rFonts w:ascii="Bodoni MT" w:hAnsi="Bodoni MT" w:cs="Arial"/>
          <w:sz w:val="22"/>
          <w:szCs w:val="22"/>
        </w:rPr>
        <w:t>Déplacements destinés en priorité aux membres d’une association théoriquement à jour de leurs c</w:t>
      </w:r>
      <w:r w:rsidR="002E10D6">
        <w:rPr>
          <w:rFonts w:ascii="Bodoni MT" w:hAnsi="Bodoni MT" w:cs="Arial"/>
          <w:sz w:val="22"/>
          <w:szCs w:val="22"/>
        </w:rPr>
        <w:t>otisations (mais pas uniquement)</w:t>
      </w:r>
    </w:p>
    <w:p w:rsidR="00BA0166" w:rsidRPr="00184BBA" w:rsidRDefault="00BA0166" w:rsidP="00BA0166">
      <w:pPr>
        <w:widowControl w:val="0"/>
        <w:jc w:val="both"/>
        <w:rPr>
          <w:rFonts w:ascii="Bodoni MT" w:hAnsi="Bodoni MT" w:cs="Arial"/>
          <w:sz w:val="22"/>
          <w:szCs w:val="22"/>
          <w:u w:val="single"/>
        </w:rPr>
      </w:pPr>
    </w:p>
    <w:p w:rsidR="00BA0166" w:rsidRPr="00184BBA" w:rsidRDefault="00BA0166" w:rsidP="00BA0166">
      <w:pPr>
        <w:widowControl w:val="0"/>
        <w:jc w:val="both"/>
        <w:rPr>
          <w:rFonts w:ascii="Bodoni MT" w:hAnsi="Bodoni MT" w:cs="Arial"/>
          <w:sz w:val="22"/>
          <w:szCs w:val="22"/>
          <w:u w:val="single"/>
        </w:rPr>
      </w:pPr>
    </w:p>
    <w:p w:rsidR="00BA0166" w:rsidRPr="00184BBA" w:rsidRDefault="00BA0166" w:rsidP="007A2E13">
      <w:pPr>
        <w:widowControl w:val="0"/>
        <w:numPr>
          <w:ilvl w:val="0"/>
          <w:numId w:val="8"/>
        </w:numPr>
        <w:tabs>
          <w:tab w:val="clear" w:pos="360"/>
          <w:tab w:val="num" w:pos="720"/>
        </w:tabs>
        <w:jc w:val="both"/>
        <w:outlineLvl w:val="2"/>
        <w:rPr>
          <w:rFonts w:ascii="Bodoni MT" w:hAnsi="Bodoni MT" w:cs="Arial"/>
          <w:sz w:val="32"/>
          <w:szCs w:val="32"/>
        </w:rPr>
      </w:pPr>
      <w:bookmarkStart w:id="15" w:name="_Toc320009798"/>
      <w:bookmarkStart w:id="16" w:name="_Toc393460585"/>
      <w:r w:rsidRPr="00184BBA">
        <w:rPr>
          <w:rFonts w:ascii="Bodoni MT" w:hAnsi="Bodoni MT" w:cs="Arial"/>
          <w:sz w:val="32"/>
          <w:szCs w:val="32"/>
        </w:rPr>
        <w:t>Sont gérés par l’E.P.L.E</w:t>
      </w:r>
      <w:bookmarkEnd w:id="15"/>
      <w:bookmarkEnd w:id="16"/>
      <w:r w:rsidRPr="00184BBA">
        <w:rPr>
          <w:rFonts w:ascii="Bodoni MT" w:hAnsi="Bodoni MT" w:cs="Arial"/>
          <w:sz w:val="32"/>
          <w:szCs w:val="32"/>
        </w:rPr>
        <w:t> </w:t>
      </w:r>
    </w:p>
    <w:p w:rsidR="00BA0166" w:rsidRPr="00184BBA" w:rsidRDefault="00BA0166" w:rsidP="00BA0166">
      <w:pPr>
        <w:widowControl w:val="0"/>
        <w:jc w:val="both"/>
        <w:rPr>
          <w:rFonts w:ascii="Bodoni MT" w:hAnsi="Bodoni MT" w:cs="Arial"/>
          <w:b/>
          <w:bCs/>
          <w:sz w:val="28"/>
          <w:szCs w:val="28"/>
        </w:rPr>
      </w:pPr>
    </w:p>
    <w:p w:rsidR="00BA0166" w:rsidRPr="00184BBA" w:rsidRDefault="00BA0166" w:rsidP="00BA0166">
      <w:pPr>
        <w:widowControl w:val="0"/>
        <w:numPr>
          <w:ilvl w:val="1"/>
          <w:numId w:val="9"/>
        </w:numPr>
        <w:tabs>
          <w:tab w:val="left" w:pos="0"/>
        </w:tabs>
        <w:outlineLvl w:val="3"/>
        <w:rPr>
          <w:rFonts w:ascii="Bodoni MT" w:hAnsi="Bodoni MT" w:cs="Arial"/>
          <w:i/>
          <w:iCs/>
          <w:sz w:val="28"/>
          <w:szCs w:val="28"/>
        </w:rPr>
      </w:pPr>
      <w:bookmarkStart w:id="17" w:name="_Toc320009799"/>
      <w:bookmarkStart w:id="18" w:name="_Toc393460586"/>
      <w:r w:rsidRPr="00184BBA">
        <w:rPr>
          <w:rFonts w:ascii="Bodoni MT" w:hAnsi="Bodoni MT" w:cs="Arial"/>
          <w:i/>
          <w:iCs/>
          <w:sz w:val="28"/>
          <w:szCs w:val="28"/>
        </w:rPr>
        <w:t>Les déplacements qui font l’objet d’une réglementation particulière</w:t>
      </w:r>
      <w:bookmarkEnd w:id="17"/>
      <w:bookmarkEnd w:id="18"/>
    </w:p>
    <w:p w:rsidR="00BA0166" w:rsidRPr="00184BBA" w:rsidRDefault="00BA0166" w:rsidP="00BA0166">
      <w:pPr>
        <w:widowControl w:val="0"/>
        <w:jc w:val="both"/>
        <w:rPr>
          <w:rFonts w:ascii="Bodoni MT" w:hAnsi="Bodoni MT" w:cs="Arial"/>
          <w:i/>
          <w:iCs/>
          <w:sz w:val="22"/>
          <w:szCs w:val="22"/>
          <w:u w:val="single"/>
        </w:rPr>
      </w:pPr>
    </w:p>
    <w:p w:rsidR="00BA0166" w:rsidRPr="00184BBA" w:rsidRDefault="00BA0166" w:rsidP="00C60579">
      <w:pPr>
        <w:widowControl w:val="0"/>
        <w:numPr>
          <w:ilvl w:val="0"/>
          <w:numId w:val="28"/>
        </w:numPr>
        <w:spacing w:after="40"/>
        <w:ind w:left="714" w:hanging="357"/>
        <w:jc w:val="both"/>
        <w:rPr>
          <w:rFonts w:ascii="Bodoni MT" w:hAnsi="Bodoni MT" w:cs="Arial"/>
          <w:sz w:val="22"/>
          <w:szCs w:val="22"/>
        </w:rPr>
      </w:pPr>
      <w:r w:rsidRPr="00184BBA">
        <w:rPr>
          <w:rFonts w:ascii="Bodoni MT" w:hAnsi="Bodoni MT" w:cs="Arial"/>
          <w:b/>
          <w:bCs/>
          <w:sz w:val="22"/>
          <w:szCs w:val="22"/>
        </w:rPr>
        <w:t>Les classes de nature :</w:t>
      </w:r>
      <w:r w:rsidRPr="00184BBA">
        <w:rPr>
          <w:rFonts w:ascii="Bodoni MT" w:hAnsi="Bodoni MT" w:cs="Arial"/>
          <w:sz w:val="22"/>
          <w:szCs w:val="22"/>
        </w:rPr>
        <w:t xml:space="preserve"> classes de neige ; classes de mer ; classes vertes.</w:t>
      </w:r>
    </w:p>
    <w:p w:rsidR="00BA0166" w:rsidRPr="00184BBA" w:rsidRDefault="00BA0166" w:rsidP="0081281F">
      <w:pPr>
        <w:widowControl w:val="0"/>
        <w:numPr>
          <w:ilvl w:val="0"/>
          <w:numId w:val="29"/>
        </w:numPr>
        <w:jc w:val="both"/>
        <w:rPr>
          <w:rFonts w:ascii="Bodoni MT" w:hAnsi="Bodoni MT" w:cs="Arial"/>
          <w:sz w:val="22"/>
          <w:szCs w:val="22"/>
        </w:rPr>
      </w:pPr>
      <w:r w:rsidRPr="00184BBA">
        <w:rPr>
          <w:rFonts w:ascii="Bodoni MT" w:hAnsi="Bodoni MT" w:cs="Arial"/>
          <w:b/>
          <w:bCs/>
          <w:sz w:val="22"/>
          <w:szCs w:val="22"/>
        </w:rPr>
        <w:t>Les échanges pédagogiques internationaux dans le cadre de partenariats scolaires</w:t>
      </w:r>
      <w:r w:rsidR="00D714F8">
        <w:rPr>
          <w:rFonts w:ascii="Bodoni MT" w:hAnsi="Bodoni MT" w:cs="Arial"/>
          <w:b/>
          <w:bCs/>
          <w:sz w:val="22"/>
          <w:szCs w:val="22"/>
        </w:rPr>
        <w:t>,</w:t>
      </w:r>
      <w:r w:rsidRPr="00184BBA">
        <w:rPr>
          <w:rFonts w:ascii="Bodoni MT" w:hAnsi="Bodoni MT" w:cs="Arial"/>
          <w:b/>
          <w:bCs/>
          <w:sz w:val="22"/>
          <w:szCs w:val="22"/>
        </w:rPr>
        <w:t xml:space="preserve"> d’appariements ou de programmes européens et internationaux.</w:t>
      </w:r>
    </w:p>
    <w:p w:rsidR="00BA0166" w:rsidRPr="00400C03" w:rsidRDefault="00BA0166" w:rsidP="00BA0166">
      <w:pPr>
        <w:widowControl w:val="0"/>
        <w:jc w:val="both"/>
        <w:rPr>
          <w:rFonts w:ascii="Bodoni MT" w:hAnsi="Bodoni MT" w:cs="Arial"/>
          <w:sz w:val="28"/>
          <w:szCs w:val="28"/>
        </w:rPr>
      </w:pPr>
    </w:p>
    <w:p w:rsidR="00BA0166" w:rsidRPr="00184BBA" w:rsidRDefault="00BA0166" w:rsidP="00BA0166">
      <w:pPr>
        <w:widowControl w:val="0"/>
        <w:numPr>
          <w:ilvl w:val="1"/>
          <w:numId w:val="9"/>
        </w:numPr>
        <w:outlineLvl w:val="3"/>
        <w:rPr>
          <w:rFonts w:ascii="Bodoni MT" w:hAnsi="Bodoni MT" w:cs="Arial"/>
          <w:i/>
          <w:iCs/>
          <w:sz w:val="28"/>
          <w:szCs w:val="28"/>
        </w:rPr>
      </w:pPr>
      <w:bookmarkStart w:id="19" w:name="_Toc320009800"/>
      <w:bookmarkStart w:id="20" w:name="_Toc393460587"/>
      <w:r w:rsidRPr="00184BBA">
        <w:rPr>
          <w:rFonts w:ascii="Bodoni MT" w:hAnsi="Bodoni MT" w:cs="Arial"/>
          <w:i/>
          <w:iCs/>
          <w:sz w:val="28"/>
          <w:szCs w:val="28"/>
        </w:rPr>
        <w:t>Les sorties à caractère obligatoire</w:t>
      </w:r>
      <w:bookmarkEnd w:id="19"/>
      <w:bookmarkEnd w:id="20"/>
    </w:p>
    <w:p w:rsidR="00BA0166" w:rsidRPr="00400C03" w:rsidRDefault="00BA0166" w:rsidP="00BA0166">
      <w:pPr>
        <w:widowControl w:val="0"/>
        <w:jc w:val="both"/>
        <w:rPr>
          <w:rFonts w:ascii="Bodoni MT" w:hAnsi="Bodoni MT" w:cs="Arial"/>
          <w:i/>
          <w:iCs/>
          <w:sz w:val="22"/>
          <w:szCs w:val="22"/>
        </w:rPr>
      </w:pPr>
    </w:p>
    <w:p w:rsidR="00BA0166" w:rsidRPr="00400C03" w:rsidRDefault="00BA0166" w:rsidP="00BA0166">
      <w:pPr>
        <w:widowControl w:val="0"/>
        <w:jc w:val="both"/>
        <w:rPr>
          <w:rFonts w:ascii="Bodoni MT" w:hAnsi="Bodoni MT" w:cs="Arial"/>
          <w:sz w:val="22"/>
          <w:szCs w:val="22"/>
        </w:rPr>
      </w:pPr>
      <w:r w:rsidRPr="00400C03">
        <w:rPr>
          <w:rFonts w:ascii="Bodoni MT" w:hAnsi="Bodoni MT" w:cs="Arial"/>
          <w:i/>
          <w:iCs/>
          <w:sz w:val="22"/>
          <w:szCs w:val="22"/>
        </w:rPr>
        <w:tab/>
      </w:r>
      <w:r w:rsidRPr="00400C03">
        <w:rPr>
          <w:rFonts w:ascii="Bodoni MT" w:hAnsi="Bodoni MT" w:cs="Arial"/>
          <w:sz w:val="22"/>
          <w:szCs w:val="22"/>
        </w:rPr>
        <w:t xml:space="preserve">Comme il est mentionné dans le préambule, les sorties à </w:t>
      </w:r>
      <w:r w:rsidRPr="00400C03">
        <w:rPr>
          <w:rFonts w:ascii="Bodoni MT" w:hAnsi="Bodoni MT" w:cs="Arial"/>
          <w:b/>
          <w:bCs/>
          <w:sz w:val="22"/>
          <w:szCs w:val="22"/>
        </w:rPr>
        <w:t>caractère obligatoire</w:t>
      </w:r>
      <w:r w:rsidRPr="00400C03">
        <w:rPr>
          <w:rFonts w:ascii="Bodoni MT" w:hAnsi="Bodoni MT" w:cs="Arial"/>
          <w:sz w:val="22"/>
          <w:szCs w:val="22"/>
        </w:rPr>
        <w:t xml:space="preserve"> sont les sorties qui sont inscrites dans le cadre des programmes officiels d’enseignement : </w:t>
      </w:r>
      <w:r w:rsidRPr="00400C03">
        <w:rPr>
          <w:rFonts w:ascii="Bodoni MT" w:hAnsi="Bodoni MT" w:cs="Arial"/>
          <w:b/>
          <w:bCs/>
          <w:sz w:val="22"/>
          <w:szCs w:val="22"/>
        </w:rPr>
        <w:t>obligatoirement organisés en période scolaire</w:t>
      </w:r>
      <w:r w:rsidRPr="00400C03">
        <w:rPr>
          <w:rFonts w:ascii="Bodoni MT" w:hAnsi="Bodoni MT" w:cs="Arial"/>
          <w:sz w:val="22"/>
          <w:szCs w:val="22"/>
        </w:rPr>
        <w:t>.</w:t>
      </w:r>
    </w:p>
    <w:p w:rsidR="00BA0166" w:rsidRPr="00400C03" w:rsidRDefault="00BA0166" w:rsidP="00BA0166">
      <w:pPr>
        <w:widowControl w:val="0"/>
        <w:jc w:val="both"/>
        <w:rPr>
          <w:rFonts w:ascii="Bodoni MT" w:hAnsi="Bodoni MT" w:cs="Arial"/>
          <w:sz w:val="28"/>
          <w:szCs w:val="28"/>
        </w:rPr>
      </w:pPr>
    </w:p>
    <w:p w:rsidR="00BA0166" w:rsidRPr="00184BBA" w:rsidRDefault="00BA0166" w:rsidP="00BA0166">
      <w:pPr>
        <w:widowControl w:val="0"/>
        <w:numPr>
          <w:ilvl w:val="1"/>
          <w:numId w:val="9"/>
        </w:numPr>
        <w:outlineLvl w:val="3"/>
        <w:rPr>
          <w:rFonts w:ascii="Bodoni MT" w:hAnsi="Bodoni MT" w:cs="Arial"/>
          <w:i/>
          <w:iCs/>
          <w:sz w:val="28"/>
          <w:szCs w:val="28"/>
        </w:rPr>
      </w:pPr>
      <w:bookmarkStart w:id="21" w:name="_Toc320009801"/>
      <w:bookmarkStart w:id="22" w:name="_Toc393460588"/>
      <w:r w:rsidRPr="00184BBA">
        <w:rPr>
          <w:rFonts w:ascii="Bodoni MT" w:hAnsi="Bodoni MT" w:cs="Arial"/>
          <w:i/>
          <w:iCs/>
          <w:sz w:val="28"/>
          <w:szCs w:val="28"/>
        </w:rPr>
        <w:t>Les sorties et voyages collectifs d’élèves à caractère facultatif dès lors qu’ils présentent les caractéristiques suivantes</w:t>
      </w:r>
      <w:bookmarkEnd w:id="21"/>
      <w:bookmarkEnd w:id="22"/>
    </w:p>
    <w:p w:rsidR="00BA0166" w:rsidRPr="00400C03" w:rsidRDefault="00BA0166" w:rsidP="00BA0166">
      <w:pPr>
        <w:widowControl w:val="0"/>
        <w:jc w:val="both"/>
        <w:rPr>
          <w:rFonts w:ascii="Bodoni MT" w:hAnsi="Bodoni MT" w:cs="Arial"/>
          <w:i/>
          <w:iCs/>
          <w:sz w:val="22"/>
          <w:szCs w:val="22"/>
          <w:u w:val="single"/>
        </w:rPr>
      </w:pPr>
    </w:p>
    <w:p w:rsidR="00BA0166" w:rsidRPr="00400C03" w:rsidRDefault="00BA0166" w:rsidP="00C60579">
      <w:pPr>
        <w:widowControl w:val="0"/>
        <w:numPr>
          <w:ilvl w:val="0"/>
          <w:numId w:val="30"/>
        </w:numPr>
        <w:spacing w:after="40"/>
        <w:ind w:left="714" w:hanging="357"/>
        <w:jc w:val="both"/>
        <w:rPr>
          <w:rFonts w:ascii="Bodoni MT" w:hAnsi="Bodoni MT" w:cs="Arial"/>
          <w:sz w:val="22"/>
          <w:szCs w:val="22"/>
        </w:rPr>
      </w:pPr>
      <w:r w:rsidRPr="00400C03">
        <w:rPr>
          <w:rFonts w:ascii="Bodoni MT" w:hAnsi="Bodoni MT" w:cs="Arial"/>
          <w:sz w:val="22"/>
          <w:szCs w:val="22"/>
        </w:rPr>
        <w:t>Organisés officiellement par le chef d’établissement</w:t>
      </w:r>
    </w:p>
    <w:p w:rsidR="00BA0166" w:rsidRPr="00400C03" w:rsidRDefault="00BA0166" w:rsidP="00E7455D">
      <w:pPr>
        <w:widowControl w:val="0"/>
        <w:numPr>
          <w:ilvl w:val="0"/>
          <w:numId w:val="31"/>
        </w:numPr>
        <w:spacing w:after="40"/>
        <w:ind w:left="714" w:hanging="357"/>
        <w:jc w:val="both"/>
        <w:rPr>
          <w:rFonts w:ascii="Bodoni MT" w:hAnsi="Bodoni MT" w:cs="Arial"/>
          <w:sz w:val="22"/>
          <w:szCs w:val="22"/>
        </w:rPr>
      </w:pPr>
      <w:r w:rsidRPr="00400C03">
        <w:rPr>
          <w:rFonts w:ascii="Bodoni MT" w:hAnsi="Bodoni MT" w:cs="Arial"/>
          <w:sz w:val="22"/>
          <w:szCs w:val="22"/>
        </w:rPr>
        <w:t>Inscrits dans le cadre d’une action éducative : ils doivent répondre à des critères pédagogiques et éducatifs. Les objectifs du projet de voyage ou de sortie doivent faire apparaître la nécessité du déplacement par rapport à son but éducatif</w:t>
      </w:r>
    </w:p>
    <w:p w:rsidR="00BA0166" w:rsidRPr="00400C03" w:rsidRDefault="00BA0166" w:rsidP="00E7455D">
      <w:pPr>
        <w:widowControl w:val="0"/>
        <w:numPr>
          <w:ilvl w:val="0"/>
          <w:numId w:val="32"/>
        </w:numPr>
        <w:spacing w:after="40"/>
        <w:ind w:left="714" w:hanging="357"/>
        <w:jc w:val="both"/>
        <w:rPr>
          <w:rFonts w:ascii="Bodoni MT" w:hAnsi="Bodoni MT" w:cs="Arial"/>
          <w:sz w:val="22"/>
          <w:szCs w:val="22"/>
        </w:rPr>
      </w:pPr>
      <w:r w:rsidRPr="00400C03">
        <w:rPr>
          <w:rFonts w:ascii="Bodoni MT" w:hAnsi="Bodoni MT" w:cs="Arial"/>
          <w:sz w:val="22"/>
          <w:szCs w:val="22"/>
        </w:rPr>
        <w:t>Organisés en totalité ou en partie pendant le temps scolaire</w:t>
      </w:r>
      <w:r w:rsidR="009C21D2">
        <w:rPr>
          <w:rFonts w:ascii="Bodoni MT" w:hAnsi="Bodoni MT" w:cs="Arial"/>
          <w:sz w:val="22"/>
          <w:szCs w:val="22"/>
        </w:rPr>
        <w:t xml:space="preserve"> (ou même en totalité pendant des périodes de vacances, mais organisés par l’établissement dans les mêmes conditions)</w:t>
      </w:r>
      <w:r w:rsidRPr="00400C03">
        <w:rPr>
          <w:rFonts w:ascii="Bodoni MT" w:hAnsi="Bodoni MT" w:cs="Arial"/>
          <w:sz w:val="22"/>
          <w:szCs w:val="22"/>
        </w:rPr>
        <w:t>.</w:t>
      </w:r>
    </w:p>
    <w:p w:rsidR="00496CBF" w:rsidRPr="00BA0166" w:rsidRDefault="00496CBF" w:rsidP="009C629E">
      <w:pPr>
        <w:widowControl w:val="0"/>
        <w:tabs>
          <w:tab w:val="left" w:pos="7680"/>
        </w:tabs>
        <w:jc w:val="both"/>
        <w:rPr>
          <w:rFonts w:ascii="Bodoni MT" w:hAnsi="Bodoni MT" w:cs="Arial"/>
          <w:sz w:val="144"/>
          <w:szCs w:val="144"/>
        </w:rPr>
      </w:pPr>
    </w:p>
    <w:p w:rsidR="00A63209" w:rsidRPr="00BA0166" w:rsidRDefault="00820B86" w:rsidP="009C629E">
      <w:pPr>
        <w:widowControl w:val="0"/>
        <w:tabs>
          <w:tab w:val="left" w:pos="7680"/>
        </w:tabs>
        <w:jc w:val="both"/>
        <w:rPr>
          <w:rFonts w:ascii="Bodoni MT" w:hAnsi="Bodoni MT" w:cs="Arial"/>
          <w:sz w:val="144"/>
          <w:szCs w:val="144"/>
        </w:rPr>
      </w:pPr>
      <w:r w:rsidRPr="00BA0166">
        <w:rPr>
          <w:rFonts w:ascii="Bodoni MT" w:hAnsi="Bodoni MT" w:cs="Arial"/>
          <w:noProof/>
          <w:color w:val="3366FF"/>
          <w:sz w:val="144"/>
          <w:szCs w:val="144"/>
        </w:rPr>
        <w:pict>
          <v:line id="_x0000_s1070" style="position:absolute;left:0;text-align:left;z-index:251637248" from="78pt,63.85pt" to="456pt,64pt" strokecolor="#36f" strokeweight="1.75pt"/>
        </w:pict>
      </w:r>
      <w:r w:rsidRPr="00BA0166">
        <w:rPr>
          <w:rFonts w:ascii="Bodoni MT" w:hAnsi="Bodoni MT" w:cs="Arial"/>
          <w:noProof/>
          <w:color w:val="3366FF"/>
          <w:sz w:val="144"/>
          <w:szCs w:val="144"/>
        </w:rPr>
        <w:pict>
          <v:line id="_x0000_s1069" style="position:absolute;left:0;text-align:left;z-index:251636224" from="420pt,9.85pt" to="420pt,288.85pt" strokecolor="#36f" strokeweight="1.75pt"/>
        </w:pict>
      </w:r>
      <w:r w:rsidRPr="00BA0166">
        <w:rPr>
          <w:rFonts w:ascii="Bodoni MT" w:hAnsi="Bodoni MT" w:cs="Arial"/>
          <w:noProof/>
          <w:color w:val="3366FF"/>
          <w:sz w:val="144"/>
          <w:szCs w:val="144"/>
        </w:rPr>
        <w:pict>
          <v:line id="_x0000_s1068" style="position:absolute;left:0;text-align:left;z-index:251635200" from="78pt,72.85pt" to="474pt,72.85pt" strokecolor="#36f" strokeweight="1.75pt"/>
        </w:pict>
      </w:r>
      <w:r w:rsidRPr="00BA0166">
        <w:rPr>
          <w:rFonts w:ascii="Bodoni MT" w:hAnsi="Bodoni MT" w:cs="Arial"/>
          <w:noProof/>
          <w:color w:val="3366FF"/>
          <w:sz w:val="144"/>
          <w:szCs w:val="144"/>
        </w:rPr>
        <w:pict>
          <v:line id="_x0000_s1071" style="position:absolute;left:0;text-align:left;z-index:251638272" from="429pt,27.85pt" to="429pt,288.85pt" strokecolor="#36f" strokeweight="1.75pt"/>
        </w:pict>
      </w:r>
    </w:p>
    <w:p w:rsidR="009C629E" w:rsidRPr="00812D14" w:rsidRDefault="009C629E" w:rsidP="00812D14">
      <w:pPr>
        <w:widowControl w:val="0"/>
        <w:jc w:val="center"/>
        <w:outlineLvl w:val="0"/>
        <w:rPr>
          <w:rFonts w:ascii="Bodoni MT" w:hAnsi="Bodoni MT" w:cs="Arial"/>
          <w:color w:val="3366FF"/>
          <w:sz w:val="96"/>
          <w:szCs w:val="96"/>
        </w:rPr>
      </w:pPr>
      <w:bookmarkStart w:id="23" w:name="_Toc393460589"/>
      <w:r w:rsidRPr="00BA0166">
        <w:rPr>
          <w:rFonts w:ascii="Bodoni MT" w:hAnsi="Bodoni MT" w:cs="Arial"/>
          <w:color w:val="3366FF"/>
          <w:sz w:val="96"/>
          <w:szCs w:val="96"/>
        </w:rPr>
        <w:t>Formalités</w:t>
      </w:r>
      <w:r w:rsidR="00BA0166">
        <w:rPr>
          <w:rFonts w:ascii="Bodoni MT" w:hAnsi="Bodoni MT" w:cs="Arial"/>
          <w:color w:val="3366FF"/>
          <w:sz w:val="96"/>
          <w:szCs w:val="96"/>
        </w:rPr>
        <w:t xml:space="preserve"> </w:t>
      </w:r>
      <w:r w:rsidRPr="00BA0166">
        <w:rPr>
          <w:rFonts w:ascii="Bodoni MT" w:hAnsi="Bodoni MT" w:cs="Arial"/>
          <w:color w:val="3366FF"/>
          <w:sz w:val="96"/>
          <w:szCs w:val="96"/>
        </w:rPr>
        <w:t>administratives</w:t>
      </w:r>
      <w:bookmarkStart w:id="24" w:name="_Toc393460590"/>
      <w:bookmarkEnd w:id="23"/>
      <w:r w:rsidR="00812D14">
        <w:rPr>
          <w:rFonts w:ascii="Bodoni MT" w:hAnsi="Bodoni MT" w:cs="Arial"/>
          <w:color w:val="3366FF"/>
          <w:sz w:val="96"/>
          <w:szCs w:val="96"/>
        </w:rPr>
        <w:t xml:space="preserve"> </w:t>
      </w:r>
      <w:r w:rsidR="00812D14">
        <w:rPr>
          <w:rFonts w:ascii="Bodoni MT" w:hAnsi="Bodoni MT" w:cs="Arial"/>
          <w:color w:val="3366FF"/>
          <w:sz w:val="96"/>
          <w:szCs w:val="96"/>
        </w:rPr>
        <w:br/>
      </w:r>
      <w:r w:rsidRPr="00BA0166">
        <w:rPr>
          <w:rFonts w:ascii="Bodoni MT" w:hAnsi="Bodoni MT" w:cs="Arial"/>
          <w:color w:val="3366FF"/>
          <w:sz w:val="96"/>
          <w:szCs w:val="96"/>
        </w:rPr>
        <w:t>et financières</w:t>
      </w:r>
      <w:bookmarkEnd w:id="24"/>
    </w:p>
    <w:p w:rsidR="00A63209" w:rsidRPr="00BA0166" w:rsidRDefault="00A63209" w:rsidP="00A63209">
      <w:pPr>
        <w:widowControl w:val="0"/>
        <w:tabs>
          <w:tab w:val="left" w:pos="7680"/>
        </w:tabs>
        <w:jc w:val="both"/>
        <w:rPr>
          <w:rFonts w:ascii="Bodoni MT" w:hAnsi="Bodoni MT" w:cs="Arial"/>
          <w:sz w:val="144"/>
          <w:szCs w:val="144"/>
        </w:rPr>
      </w:pPr>
    </w:p>
    <w:p w:rsidR="00A63209" w:rsidRPr="00BA0166" w:rsidRDefault="00A63209" w:rsidP="00A63209">
      <w:pPr>
        <w:widowControl w:val="0"/>
        <w:tabs>
          <w:tab w:val="left" w:pos="7680"/>
        </w:tabs>
        <w:jc w:val="both"/>
        <w:rPr>
          <w:rFonts w:ascii="Bodoni MT" w:hAnsi="Bodoni MT" w:cs="Arial"/>
          <w:sz w:val="144"/>
          <w:szCs w:val="144"/>
        </w:rPr>
      </w:pPr>
    </w:p>
    <w:p w:rsidR="007F5ECD" w:rsidRPr="00BA0166" w:rsidRDefault="007F5ECD" w:rsidP="00A63209">
      <w:pPr>
        <w:widowControl w:val="0"/>
        <w:tabs>
          <w:tab w:val="left" w:pos="7680"/>
        </w:tabs>
        <w:jc w:val="both"/>
        <w:rPr>
          <w:rFonts w:ascii="Bodoni MT" w:hAnsi="Bodoni MT" w:cs="Arial"/>
          <w:sz w:val="144"/>
          <w:szCs w:val="144"/>
        </w:rPr>
      </w:pPr>
    </w:p>
    <w:p w:rsidR="007F5ECD" w:rsidRPr="00472566" w:rsidRDefault="007F5ECD" w:rsidP="00A63209">
      <w:pPr>
        <w:widowControl w:val="0"/>
        <w:tabs>
          <w:tab w:val="left" w:pos="7680"/>
        </w:tabs>
        <w:jc w:val="both"/>
        <w:rPr>
          <w:rFonts w:ascii="Arial" w:hAnsi="Arial" w:cs="Arial"/>
          <w:sz w:val="144"/>
          <w:szCs w:val="144"/>
        </w:rPr>
        <w:sectPr w:rsidR="007F5ECD" w:rsidRPr="00472566" w:rsidSect="007F0D30">
          <w:pgSz w:w="11906" w:h="16838"/>
          <w:pgMar w:top="1418" w:right="1134" w:bottom="1418" w:left="1418" w:header="709" w:footer="586" w:gutter="0"/>
          <w:cols w:space="708"/>
          <w:titlePg/>
          <w:docGrid w:linePitch="360"/>
        </w:sectPr>
      </w:pPr>
    </w:p>
    <w:p w:rsidR="00BA0166" w:rsidRPr="00FC4455" w:rsidRDefault="00BA0166" w:rsidP="00BA0166">
      <w:pPr>
        <w:rPr>
          <w:color w:val="auto"/>
          <w:kern w:val="0"/>
          <w:sz w:val="32"/>
          <w:szCs w:val="32"/>
        </w:rPr>
      </w:pPr>
    </w:p>
    <w:p w:rsidR="00BA0166" w:rsidRPr="00400C03" w:rsidRDefault="00BA0166" w:rsidP="00BA0166">
      <w:pPr>
        <w:widowControl w:val="0"/>
        <w:pBdr>
          <w:top w:val="single" w:sz="4" w:space="1" w:color="auto" w:shadow="1"/>
          <w:left w:val="single" w:sz="4" w:space="4" w:color="auto" w:shadow="1"/>
          <w:bottom w:val="single" w:sz="4" w:space="1" w:color="auto" w:shadow="1"/>
          <w:right w:val="single" w:sz="4" w:space="4" w:color="auto" w:shadow="1"/>
        </w:pBdr>
        <w:shd w:val="clear" w:color="auto" w:fill="E6E6E6"/>
        <w:jc w:val="center"/>
        <w:outlineLvl w:val="1"/>
        <w:rPr>
          <w:rFonts w:ascii="Bodoni MT" w:hAnsi="Bodoni MT" w:cs="Arial"/>
          <w:b/>
          <w:bCs/>
          <w:sz w:val="36"/>
          <w:szCs w:val="36"/>
        </w:rPr>
      </w:pPr>
      <w:bookmarkStart w:id="25" w:name="_Toc320009803"/>
      <w:bookmarkStart w:id="26" w:name="_Toc393460591"/>
      <w:r w:rsidRPr="00400C03">
        <w:rPr>
          <w:rFonts w:ascii="Bodoni MT" w:hAnsi="Bodoni MT" w:cs="Arial"/>
          <w:b/>
          <w:bCs/>
          <w:sz w:val="36"/>
          <w:szCs w:val="36"/>
        </w:rPr>
        <w:t>Assurances</w:t>
      </w:r>
      <w:bookmarkEnd w:id="25"/>
      <w:bookmarkEnd w:id="26"/>
      <w:r w:rsidRPr="00400C03">
        <w:rPr>
          <w:rFonts w:ascii="Bodoni MT" w:hAnsi="Bodoni MT" w:cs="Arial"/>
          <w:b/>
          <w:bCs/>
          <w:sz w:val="36"/>
          <w:szCs w:val="36"/>
        </w:rPr>
        <w:t xml:space="preserve"> </w:t>
      </w:r>
    </w:p>
    <w:p w:rsidR="00BA0166" w:rsidRPr="00400C03" w:rsidRDefault="00BA0166" w:rsidP="00BA0166">
      <w:pPr>
        <w:widowControl w:val="0"/>
        <w:jc w:val="both"/>
        <w:rPr>
          <w:rFonts w:ascii="Bodoni MT" w:hAnsi="Bodoni MT" w:cs="Arial"/>
          <w:sz w:val="22"/>
          <w:szCs w:val="22"/>
          <w:u w:val="single"/>
        </w:rPr>
      </w:pPr>
    </w:p>
    <w:p w:rsidR="00BA0166" w:rsidRPr="001F7101" w:rsidRDefault="00BA0166" w:rsidP="00E7455D">
      <w:pPr>
        <w:widowControl w:val="0"/>
        <w:numPr>
          <w:ilvl w:val="0"/>
          <w:numId w:val="10"/>
        </w:numPr>
        <w:tabs>
          <w:tab w:val="clear" w:pos="360"/>
          <w:tab w:val="num" w:pos="720"/>
        </w:tabs>
        <w:jc w:val="both"/>
        <w:outlineLvl w:val="2"/>
        <w:rPr>
          <w:rFonts w:ascii="Bodoni MT" w:hAnsi="Bodoni MT" w:cs="Arial"/>
          <w:b/>
          <w:bCs/>
          <w:sz w:val="32"/>
          <w:szCs w:val="32"/>
        </w:rPr>
      </w:pPr>
      <w:bookmarkStart w:id="27" w:name="_Toc320009804"/>
      <w:bookmarkStart w:id="28" w:name="_Toc393460592"/>
      <w:r w:rsidRPr="001F7101">
        <w:rPr>
          <w:rFonts w:ascii="Bodoni MT" w:hAnsi="Bodoni MT" w:cs="Arial"/>
          <w:sz w:val="32"/>
          <w:szCs w:val="32"/>
        </w:rPr>
        <w:t>Souscription d’un contrat d’assurance collectif</w:t>
      </w:r>
      <w:bookmarkEnd w:id="27"/>
      <w:bookmarkEnd w:id="28"/>
    </w:p>
    <w:p w:rsidR="00BA0166" w:rsidRPr="001F7101" w:rsidRDefault="00BA0166" w:rsidP="00BA0166">
      <w:pPr>
        <w:widowControl w:val="0"/>
        <w:jc w:val="both"/>
        <w:rPr>
          <w:rFonts w:ascii="Bodoni MT" w:hAnsi="Bodoni MT" w:cs="Arial"/>
          <w:sz w:val="28"/>
          <w:szCs w:val="28"/>
        </w:rPr>
      </w:pPr>
    </w:p>
    <w:p w:rsidR="00BA0166" w:rsidRPr="00400C03" w:rsidRDefault="00BA0166" w:rsidP="00BA0166">
      <w:pPr>
        <w:widowControl w:val="0"/>
        <w:jc w:val="both"/>
        <w:rPr>
          <w:rFonts w:ascii="Bodoni MT" w:hAnsi="Bodoni MT" w:cs="Arial"/>
          <w:sz w:val="22"/>
          <w:szCs w:val="22"/>
        </w:rPr>
      </w:pPr>
      <w:r w:rsidRPr="00400C03">
        <w:rPr>
          <w:rFonts w:ascii="Bodoni MT" w:hAnsi="Bodoni MT" w:cs="Arial"/>
          <w:sz w:val="22"/>
          <w:szCs w:val="22"/>
        </w:rPr>
        <w:t xml:space="preserve">En cas de souscription d’un contrat d’assurance, on doit vérifier que les risques suivants sont </w:t>
      </w:r>
      <w:r w:rsidRPr="00400C03">
        <w:rPr>
          <w:rFonts w:ascii="Bodoni MT" w:hAnsi="Bodoni MT" w:cs="Arial"/>
          <w:b/>
          <w:bCs/>
          <w:sz w:val="22"/>
          <w:szCs w:val="22"/>
        </w:rPr>
        <w:t>couverts</w:t>
      </w:r>
      <w:r w:rsidRPr="00400C03">
        <w:rPr>
          <w:rFonts w:ascii="Bodoni MT" w:hAnsi="Bodoni MT" w:cs="Arial"/>
          <w:sz w:val="22"/>
          <w:szCs w:val="22"/>
        </w:rPr>
        <w:t> :</w:t>
      </w:r>
    </w:p>
    <w:p w:rsidR="00BA0166" w:rsidRPr="00400C03" w:rsidRDefault="00B719AF" w:rsidP="00C60579">
      <w:pPr>
        <w:widowControl w:val="0"/>
        <w:numPr>
          <w:ilvl w:val="0"/>
          <w:numId w:val="33"/>
        </w:numPr>
        <w:spacing w:after="40"/>
        <w:ind w:left="714" w:hanging="357"/>
        <w:jc w:val="both"/>
        <w:rPr>
          <w:rFonts w:ascii="Bodoni MT" w:hAnsi="Bodoni MT" w:cs="Arial"/>
          <w:b/>
          <w:bCs/>
          <w:sz w:val="22"/>
          <w:szCs w:val="22"/>
        </w:rPr>
      </w:pPr>
      <w:r>
        <w:rPr>
          <w:rFonts w:ascii="Bodoni MT" w:hAnsi="Bodoni MT" w:cs="Arial"/>
          <w:b/>
          <w:bCs/>
          <w:sz w:val="22"/>
          <w:szCs w:val="22"/>
        </w:rPr>
        <w:t>Responsabilité civile</w:t>
      </w:r>
    </w:p>
    <w:p w:rsidR="00BA0166" w:rsidRPr="00400C03" w:rsidRDefault="00B719AF" w:rsidP="00644B72">
      <w:pPr>
        <w:widowControl w:val="0"/>
        <w:numPr>
          <w:ilvl w:val="0"/>
          <w:numId w:val="34"/>
        </w:numPr>
        <w:spacing w:after="40"/>
        <w:jc w:val="both"/>
        <w:rPr>
          <w:rFonts w:ascii="Bodoni MT" w:hAnsi="Bodoni MT" w:cs="Arial"/>
          <w:b/>
          <w:bCs/>
          <w:sz w:val="22"/>
          <w:szCs w:val="22"/>
        </w:rPr>
      </w:pPr>
      <w:r>
        <w:rPr>
          <w:rFonts w:ascii="Bodoni MT" w:hAnsi="Bodoni MT" w:cs="Arial"/>
          <w:b/>
          <w:bCs/>
          <w:sz w:val="22"/>
          <w:szCs w:val="22"/>
        </w:rPr>
        <w:t>Dommages corporels</w:t>
      </w:r>
    </w:p>
    <w:p w:rsidR="00BA0166" w:rsidRPr="00400C03" w:rsidRDefault="00BA0166" w:rsidP="00644B72">
      <w:pPr>
        <w:widowControl w:val="0"/>
        <w:numPr>
          <w:ilvl w:val="0"/>
          <w:numId w:val="35"/>
        </w:numPr>
        <w:spacing w:after="40"/>
        <w:jc w:val="both"/>
        <w:rPr>
          <w:rFonts w:ascii="Bodoni MT" w:hAnsi="Bodoni MT" w:cs="Arial"/>
          <w:b/>
          <w:bCs/>
          <w:sz w:val="22"/>
          <w:szCs w:val="22"/>
        </w:rPr>
      </w:pPr>
      <w:r w:rsidRPr="00400C03">
        <w:rPr>
          <w:rFonts w:ascii="Bodoni MT" w:hAnsi="Bodoni MT" w:cs="Arial"/>
          <w:b/>
          <w:bCs/>
          <w:sz w:val="22"/>
          <w:szCs w:val="22"/>
        </w:rPr>
        <w:t>Biens per</w:t>
      </w:r>
      <w:r w:rsidR="00B719AF">
        <w:rPr>
          <w:rFonts w:ascii="Bodoni MT" w:hAnsi="Bodoni MT" w:cs="Arial"/>
          <w:b/>
          <w:bCs/>
          <w:sz w:val="22"/>
          <w:szCs w:val="22"/>
        </w:rPr>
        <w:t>sonnels</w:t>
      </w:r>
    </w:p>
    <w:p w:rsidR="00BA0166" w:rsidRPr="00400C03" w:rsidRDefault="00BA0166" w:rsidP="00644B72">
      <w:pPr>
        <w:widowControl w:val="0"/>
        <w:numPr>
          <w:ilvl w:val="0"/>
          <w:numId w:val="36"/>
        </w:numPr>
        <w:jc w:val="both"/>
        <w:rPr>
          <w:rFonts w:ascii="Bodoni MT" w:hAnsi="Bodoni MT" w:cs="Arial"/>
          <w:sz w:val="22"/>
          <w:szCs w:val="22"/>
        </w:rPr>
      </w:pPr>
      <w:r w:rsidRPr="00400C03">
        <w:rPr>
          <w:rFonts w:ascii="Bodoni MT" w:hAnsi="Bodoni MT" w:cs="Arial"/>
          <w:b/>
          <w:bCs/>
          <w:sz w:val="22"/>
          <w:szCs w:val="22"/>
        </w:rPr>
        <w:t>Rapatriement</w:t>
      </w:r>
      <w:r w:rsidRPr="00400C03">
        <w:rPr>
          <w:rFonts w:ascii="Bodoni MT" w:hAnsi="Bodoni MT" w:cs="Arial"/>
          <w:sz w:val="22"/>
          <w:szCs w:val="22"/>
        </w:rPr>
        <w:t xml:space="preserve"> (à comparer le cas échéant avec celle proposée par le voyagiste)</w:t>
      </w:r>
    </w:p>
    <w:p w:rsidR="00BA0166" w:rsidRDefault="00BA0166" w:rsidP="00BA0166">
      <w:pPr>
        <w:widowControl w:val="0"/>
        <w:jc w:val="both"/>
        <w:rPr>
          <w:rFonts w:ascii="Bodoni MT" w:hAnsi="Bodoni MT" w:cs="Arial"/>
          <w:sz w:val="28"/>
          <w:szCs w:val="28"/>
        </w:rPr>
      </w:pPr>
    </w:p>
    <w:p w:rsidR="00F24203" w:rsidRPr="00400C03" w:rsidRDefault="00F24203" w:rsidP="00BA0166">
      <w:pPr>
        <w:widowControl w:val="0"/>
        <w:jc w:val="both"/>
        <w:rPr>
          <w:rFonts w:ascii="Bodoni MT" w:hAnsi="Bodoni MT" w:cs="Arial"/>
          <w:sz w:val="28"/>
          <w:szCs w:val="28"/>
        </w:rPr>
      </w:pPr>
    </w:p>
    <w:p w:rsidR="00BA0166" w:rsidRPr="00400C03" w:rsidRDefault="00BA0166" w:rsidP="00E7455D">
      <w:pPr>
        <w:widowControl w:val="0"/>
        <w:numPr>
          <w:ilvl w:val="0"/>
          <w:numId w:val="10"/>
        </w:numPr>
        <w:tabs>
          <w:tab w:val="clear" w:pos="360"/>
          <w:tab w:val="num" w:pos="720"/>
        </w:tabs>
        <w:jc w:val="both"/>
        <w:outlineLvl w:val="2"/>
        <w:rPr>
          <w:rFonts w:ascii="Bodoni MT" w:hAnsi="Bodoni MT" w:cs="Arial"/>
          <w:sz w:val="24"/>
          <w:szCs w:val="24"/>
        </w:rPr>
      </w:pPr>
      <w:bookmarkStart w:id="29" w:name="_Toc320009805"/>
      <w:bookmarkStart w:id="30" w:name="_Toc393460593"/>
      <w:r w:rsidRPr="00400C03">
        <w:rPr>
          <w:rFonts w:ascii="Bodoni MT" w:hAnsi="Bodoni MT" w:cs="Arial"/>
          <w:sz w:val="32"/>
          <w:szCs w:val="32"/>
        </w:rPr>
        <w:t>Souscription d’une assurance pour les élèves</w:t>
      </w:r>
      <w:bookmarkEnd w:id="29"/>
      <w:bookmarkEnd w:id="30"/>
      <w:r w:rsidRPr="00400C03">
        <w:rPr>
          <w:rFonts w:ascii="Bodoni MT" w:hAnsi="Bodoni MT" w:cs="Arial"/>
          <w:sz w:val="32"/>
          <w:szCs w:val="32"/>
        </w:rPr>
        <w:t> </w:t>
      </w:r>
    </w:p>
    <w:p w:rsidR="00BA0166" w:rsidRPr="001F7101" w:rsidRDefault="00BA0166" w:rsidP="00BA0166">
      <w:pPr>
        <w:widowControl w:val="0"/>
        <w:jc w:val="both"/>
        <w:rPr>
          <w:rFonts w:ascii="Bodoni MT" w:hAnsi="Bodoni MT" w:cs="Arial"/>
          <w:sz w:val="28"/>
          <w:szCs w:val="28"/>
        </w:rPr>
      </w:pPr>
    </w:p>
    <w:p w:rsidR="00BA0166" w:rsidRPr="001F7101" w:rsidRDefault="00BA0166" w:rsidP="00644B72">
      <w:pPr>
        <w:widowControl w:val="0"/>
        <w:numPr>
          <w:ilvl w:val="0"/>
          <w:numId w:val="37"/>
        </w:numPr>
        <w:spacing w:before="60"/>
        <w:jc w:val="both"/>
        <w:rPr>
          <w:rFonts w:ascii="Bodoni MT" w:hAnsi="Bodoni MT" w:cs="Arial"/>
          <w:sz w:val="22"/>
          <w:szCs w:val="22"/>
        </w:rPr>
      </w:pPr>
      <w:r w:rsidRPr="001F7101">
        <w:rPr>
          <w:rFonts w:ascii="Bodoni MT" w:hAnsi="Bodoni MT" w:cs="Arial"/>
          <w:sz w:val="22"/>
          <w:szCs w:val="22"/>
        </w:rPr>
        <w:t xml:space="preserve">Dans le cas d’une sortie scolaire </w:t>
      </w:r>
      <w:r w:rsidRPr="001F7101">
        <w:rPr>
          <w:rFonts w:ascii="Bodoni MT" w:hAnsi="Bodoni MT" w:cs="Arial"/>
          <w:b/>
          <w:bCs/>
          <w:sz w:val="22"/>
          <w:szCs w:val="22"/>
        </w:rPr>
        <w:t>obligatoire</w:t>
      </w:r>
      <w:r w:rsidRPr="001F7101">
        <w:rPr>
          <w:rFonts w:ascii="Bodoni MT" w:hAnsi="Bodoni MT" w:cs="Arial"/>
          <w:sz w:val="22"/>
          <w:szCs w:val="22"/>
        </w:rPr>
        <w:t xml:space="preserve">, l’assurance pour les élèves n’est pas exigée mais reste </w:t>
      </w:r>
      <w:r w:rsidRPr="001F7101">
        <w:rPr>
          <w:rFonts w:ascii="Bodoni MT" w:hAnsi="Bodoni MT" w:cs="Arial"/>
          <w:b/>
          <w:bCs/>
          <w:sz w:val="22"/>
          <w:szCs w:val="22"/>
        </w:rPr>
        <w:t>recommandée</w:t>
      </w:r>
      <w:r w:rsidRPr="001F7101">
        <w:rPr>
          <w:rFonts w:ascii="Bodoni MT" w:hAnsi="Bodoni MT" w:cs="Arial"/>
          <w:sz w:val="22"/>
          <w:szCs w:val="22"/>
        </w:rPr>
        <w:t xml:space="preserve"> afin de protéger l’élève en cas de dommage.</w:t>
      </w:r>
    </w:p>
    <w:p w:rsidR="00BA0166" w:rsidRPr="001F7101" w:rsidRDefault="00BA0166" w:rsidP="00644B72">
      <w:pPr>
        <w:widowControl w:val="0"/>
        <w:numPr>
          <w:ilvl w:val="0"/>
          <w:numId w:val="38"/>
        </w:numPr>
        <w:spacing w:before="60"/>
        <w:jc w:val="both"/>
        <w:rPr>
          <w:rFonts w:ascii="Bodoni MT" w:hAnsi="Bodoni MT" w:cs="Arial"/>
          <w:sz w:val="22"/>
          <w:szCs w:val="22"/>
        </w:rPr>
      </w:pPr>
      <w:r w:rsidRPr="001F7101">
        <w:rPr>
          <w:rFonts w:ascii="Bodoni MT" w:hAnsi="Bodoni MT" w:cs="Arial"/>
          <w:sz w:val="22"/>
          <w:szCs w:val="22"/>
        </w:rPr>
        <w:t xml:space="preserve">Dans le cas d’une sortie ou d’un voyage scolaire à caractère </w:t>
      </w:r>
      <w:r w:rsidRPr="001F7101">
        <w:rPr>
          <w:rFonts w:ascii="Bodoni MT" w:hAnsi="Bodoni MT" w:cs="Arial"/>
          <w:b/>
          <w:bCs/>
          <w:sz w:val="22"/>
          <w:szCs w:val="22"/>
        </w:rPr>
        <w:t>facultatif</w:t>
      </w:r>
      <w:r w:rsidRPr="001F7101">
        <w:rPr>
          <w:rFonts w:ascii="Bodoni MT" w:hAnsi="Bodoni MT" w:cs="Arial"/>
          <w:sz w:val="22"/>
          <w:szCs w:val="22"/>
        </w:rPr>
        <w:t xml:space="preserve">, l’assurance de l’élève est </w:t>
      </w:r>
      <w:r w:rsidRPr="001F7101">
        <w:rPr>
          <w:rFonts w:ascii="Bodoni MT" w:hAnsi="Bodoni MT" w:cs="Arial"/>
          <w:b/>
          <w:bCs/>
          <w:sz w:val="22"/>
          <w:szCs w:val="22"/>
        </w:rPr>
        <w:t>obligatoire</w:t>
      </w:r>
      <w:r w:rsidRPr="001F7101">
        <w:rPr>
          <w:rFonts w:ascii="Bodoni MT" w:hAnsi="Bodoni MT" w:cs="Arial"/>
          <w:sz w:val="22"/>
          <w:szCs w:val="22"/>
        </w:rPr>
        <w:t>. Elle doit garantir les dommages que celui-ci pourrait causer à des tiers et ceux qu’il pourrait subir.</w:t>
      </w:r>
    </w:p>
    <w:p w:rsidR="00BA0166" w:rsidRPr="001F7101" w:rsidRDefault="00BA0166" w:rsidP="00644B72">
      <w:pPr>
        <w:widowControl w:val="0"/>
        <w:numPr>
          <w:ilvl w:val="0"/>
          <w:numId w:val="39"/>
        </w:numPr>
        <w:spacing w:before="60"/>
        <w:jc w:val="both"/>
        <w:rPr>
          <w:rFonts w:ascii="Bodoni MT" w:hAnsi="Bodoni MT" w:cs="Arial"/>
          <w:sz w:val="22"/>
          <w:szCs w:val="22"/>
        </w:rPr>
      </w:pPr>
      <w:r w:rsidRPr="001F7101">
        <w:rPr>
          <w:rFonts w:ascii="Bodoni MT" w:hAnsi="Bodoni MT" w:cs="Arial"/>
          <w:sz w:val="22"/>
          <w:szCs w:val="22"/>
        </w:rPr>
        <w:t>En cas de déplacements hors du territoire français, les parents ont tout intérêt à souscrire pour leur enfant une assurance individuelle accidents corporels valable à l’étranger.</w:t>
      </w:r>
    </w:p>
    <w:p w:rsidR="00BA0166" w:rsidRPr="001F7101" w:rsidRDefault="00BA0166" w:rsidP="00644B72">
      <w:pPr>
        <w:widowControl w:val="0"/>
        <w:numPr>
          <w:ilvl w:val="0"/>
          <w:numId w:val="40"/>
        </w:numPr>
        <w:spacing w:before="60"/>
        <w:jc w:val="both"/>
        <w:rPr>
          <w:rFonts w:ascii="Bodoni MT" w:hAnsi="Bodoni MT" w:cs="Arial"/>
          <w:sz w:val="22"/>
          <w:szCs w:val="22"/>
        </w:rPr>
      </w:pPr>
      <w:r w:rsidRPr="001F7101">
        <w:rPr>
          <w:rFonts w:ascii="Bodoni MT" w:hAnsi="Bodoni MT" w:cs="Arial"/>
          <w:sz w:val="22"/>
          <w:szCs w:val="22"/>
        </w:rPr>
        <w:t xml:space="preserve">Le chef d’établissement peut éventuellement souscrire un </w:t>
      </w:r>
      <w:r w:rsidRPr="001F7101">
        <w:rPr>
          <w:rFonts w:ascii="Bodoni MT" w:hAnsi="Bodoni MT" w:cs="Arial"/>
          <w:b/>
          <w:bCs/>
          <w:sz w:val="22"/>
          <w:szCs w:val="22"/>
        </w:rPr>
        <w:t>contrat collectif</w:t>
      </w:r>
      <w:r w:rsidRPr="001F7101">
        <w:rPr>
          <w:rFonts w:ascii="Bodoni MT" w:hAnsi="Bodoni MT" w:cs="Arial"/>
          <w:sz w:val="22"/>
          <w:szCs w:val="22"/>
        </w:rPr>
        <w:t xml:space="preserve"> d’assurance de responsabilité civile pour les élèves participants à la sortie ou au voyage.</w:t>
      </w:r>
    </w:p>
    <w:p w:rsidR="00BA0166" w:rsidRDefault="00BA0166" w:rsidP="00BA0166">
      <w:pPr>
        <w:widowControl w:val="0"/>
        <w:jc w:val="both"/>
        <w:rPr>
          <w:rFonts w:ascii="Bodoni MT" w:hAnsi="Bodoni MT" w:cs="Arial"/>
          <w:sz w:val="28"/>
          <w:szCs w:val="28"/>
        </w:rPr>
      </w:pPr>
    </w:p>
    <w:p w:rsidR="00F24203" w:rsidRPr="001F7101" w:rsidRDefault="00F24203" w:rsidP="00BA0166">
      <w:pPr>
        <w:widowControl w:val="0"/>
        <w:jc w:val="both"/>
        <w:rPr>
          <w:rFonts w:ascii="Bodoni MT" w:hAnsi="Bodoni MT" w:cs="Arial"/>
          <w:sz w:val="28"/>
          <w:szCs w:val="28"/>
        </w:rPr>
      </w:pPr>
    </w:p>
    <w:p w:rsidR="00BA0166" w:rsidRPr="00400C03" w:rsidRDefault="00BA0166" w:rsidP="00E7455D">
      <w:pPr>
        <w:widowControl w:val="0"/>
        <w:numPr>
          <w:ilvl w:val="0"/>
          <w:numId w:val="10"/>
        </w:numPr>
        <w:tabs>
          <w:tab w:val="clear" w:pos="360"/>
          <w:tab w:val="num" w:pos="720"/>
        </w:tabs>
        <w:jc w:val="both"/>
        <w:outlineLvl w:val="2"/>
        <w:rPr>
          <w:rFonts w:ascii="Bodoni MT" w:hAnsi="Bodoni MT" w:cs="Arial"/>
          <w:sz w:val="32"/>
          <w:szCs w:val="32"/>
        </w:rPr>
      </w:pPr>
      <w:bookmarkStart w:id="31" w:name="_Toc320009806"/>
      <w:bookmarkStart w:id="32" w:name="_Toc393460594"/>
      <w:r w:rsidRPr="00400C03">
        <w:rPr>
          <w:rFonts w:ascii="Bodoni MT" w:hAnsi="Bodoni MT" w:cs="Arial"/>
          <w:sz w:val="32"/>
          <w:szCs w:val="32"/>
        </w:rPr>
        <w:t>Souscription d’une assurance annulation du déplacement</w:t>
      </w:r>
      <w:bookmarkEnd w:id="31"/>
      <w:bookmarkEnd w:id="32"/>
      <w:r w:rsidRPr="00400C03">
        <w:rPr>
          <w:rFonts w:ascii="Bodoni MT" w:hAnsi="Bodoni MT" w:cs="Arial"/>
          <w:sz w:val="32"/>
          <w:szCs w:val="32"/>
        </w:rPr>
        <w:t> </w:t>
      </w:r>
    </w:p>
    <w:p w:rsidR="00BA0166" w:rsidRPr="001F7101" w:rsidRDefault="00BA0166" w:rsidP="00BA0166">
      <w:pPr>
        <w:widowControl w:val="0"/>
        <w:jc w:val="both"/>
        <w:rPr>
          <w:rFonts w:ascii="Bodoni MT" w:hAnsi="Bodoni MT" w:cs="Arial"/>
          <w:sz w:val="28"/>
          <w:szCs w:val="28"/>
        </w:rPr>
      </w:pPr>
    </w:p>
    <w:p w:rsidR="00BA0166" w:rsidRPr="001F7101" w:rsidRDefault="00BA0166" w:rsidP="00BA0166">
      <w:pPr>
        <w:widowControl w:val="0"/>
        <w:jc w:val="both"/>
        <w:rPr>
          <w:rFonts w:ascii="Bodoni MT" w:hAnsi="Bodoni MT" w:cs="Arial"/>
          <w:sz w:val="22"/>
          <w:szCs w:val="22"/>
        </w:rPr>
      </w:pPr>
      <w:r w:rsidRPr="00400C03">
        <w:rPr>
          <w:rFonts w:ascii="Bodoni MT" w:hAnsi="Bodoni MT" w:cs="Arial"/>
          <w:sz w:val="24"/>
          <w:szCs w:val="24"/>
        </w:rPr>
        <w:tab/>
      </w:r>
      <w:r w:rsidRPr="001F7101">
        <w:rPr>
          <w:rFonts w:ascii="Bodoni MT" w:hAnsi="Bodoni MT" w:cs="Arial"/>
          <w:sz w:val="22"/>
          <w:szCs w:val="22"/>
        </w:rPr>
        <w:t xml:space="preserve">Lorsque l’établissement s’adresse à un prestataire pour le déplacement, celui-ci peut lui proposer une assurance annulation. </w:t>
      </w:r>
    </w:p>
    <w:p w:rsidR="00BA0166" w:rsidRPr="001F7101" w:rsidRDefault="00BA0166" w:rsidP="00BA0166">
      <w:pPr>
        <w:widowControl w:val="0"/>
        <w:jc w:val="both"/>
        <w:rPr>
          <w:rFonts w:ascii="Bodoni MT" w:hAnsi="Bodoni MT" w:cs="Arial"/>
          <w:sz w:val="22"/>
          <w:szCs w:val="22"/>
        </w:rPr>
      </w:pPr>
      <w:r w:rsidRPr="001F7101">
        <w:rPr>
          <w:rFonts w:ascii="Bodoni MT" w:hAnsi="Bodoni MT" w:cs="Arial"/>
          <w:sz w:val="22"/>
          <w:szCs w:val="22"/>
        </w:rPr>
        <w:tab/>
        <w:t xml:space="preserve">La souscription de celle-ci est une </w:t>
      </w:r>
      <w:r w:rsidRPr="001F7101">
        <w:rPr>
          <w:rFonts w:ascii="Bodoni MT" w:hAnsi="Bodoni MT" w:cs="Arial"/>
          <w:b/>
          <w:bCs/>
          <w:sz w:val="22"/>
          <w:szCs w:val="22"/>
        </w:rPr>
        <w:t>précaution indispensable</w:t>
      </w:r>
      <w:r w:rsidRPr="001F7101">
        <w:rPr>
          <w:rFonts w:ascii="Bodoni MT" w:hAnsi="Bodoni MT" w:cs="Arial"/>
          <w:sz w:val="22"/>
          <w:szCs w:val="22"/>
        </w:rPr>
        <w:t xml:space="preserve"> notamment lorsque les frais engagés sont conséquents ou lorsque les familles sont fondées à demander le remboursement des frais engagés pour un voyage qui est annulé par le chef d’établissement.</w:t>
      </w:r>
    </w:p>
    <w:p w:rsidR="00BA0166" w:rsidRPr="001F7101" w:rsidRDefault="00BA0166" w:rsidP="00BA0166">
      <w:pPr>
        <w:widowControl w:val="0"/>
        <w:jc w:val="both"/>
        <w:rPr>
          <w:rFonts w:ascii="Bodoni MT" w:hAnsi="Bodoni MT" w:cs="Arial"/>
          <w:sz w:val="22"/>
          <w:szCs w:val="22"/>
        </w:rPr>
      </w:pP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jc w:val="both"/>
        <w:rPr>
          <w:rFonts w:ascii="Bodoni MT" w:hAnsi="Bodoni MT" w:cs="Arial"/>
          <w:sz w:val="22"/>
          <w:szCs w:val="22"/>
        </w:rPr>
      </w:pP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jc w:val="center"/>
        <w:rPr>
          <w:rFonts w:ascii="Bodoni MT" w:hAnsi="Bodoni MT" w:cs="Arial"/>
          <w:sz w:val="22"/>
          <w:szCs w:val="22"/>
          <w:u w:val="single"/>
        </w:rPr>
      </w:pPr>
      <w:r w:rsidRPr="001F7101">
        <w:rPr>
          <w:rFonts w:ascii="Bodoni MT" w:hAnsi="Bodoni MT" w:cs="Arial"/>
          <w:sz w:val="22"/>
          <w:szCs w:val="22"/>
          <w:u w:val="single"/>
        </w:rPr>
        <w:t>Résumé</w:t>
      </w: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jc w:val="both"/>
        <w:rPr>
          <w:rFonts w:ascii="Bodoni MT" w:hAnsi="Bodoni MT" w:cs="Arial"/>
          <w:sz w:val="22"/>
          <w:szCs w:val="22"/>
        </w:rPr>
      </w:pP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tabs>
          <w:tab w:val="left" w:pos="360"/>
        </w:tabs>
        <w:ind w:left="360" w:hanging="360"/>
        <w:jc w:val="both"/>
        <w:rPr>
          <w:rFonts w:ascii="Bodoni MT" w:hAnsi="Bodoni MT" w:cs="Arial"/>
          <w:sz w:val="22"/>
          <w:szCs w:val="22"/>
        </w:rPr>
      </w:pPr>
      <w:r w:rsidRPr="001F7101">
        <w:rPr>
          <w:rFonts w:ascii="Bodoni MT" w:hAnsi="Bodoni MT" w:cs="Arial"/>
          <w:sz w:val="22"/>
          <w:szCs w:val="22"/>
        </w:rPr>
        <w:sym w:font="Wingdings" w:char="F0FC"/>
      </w:r>
      <w:r w:rsidRPr="001F7101">
        <w:rPr>
          <w:rFonts w:ascii="Bodoni MT" w:hAnsi="Bodoni MT" w:cs="Arial"/>
          <w:sz w:val="22"/>
          <w:szCs w:val="22"/>
        </w:rPr>
        <w:tab/>
        <w:t xml:space="preserve">Assurance </w:t>
      </w:r>
      <w:r w:rsidRPr="001F7101">
        <w:rPr>
          <w:rFonts w:ascii="Bodoni MT" w:hAnsi="Bodoni MT" w:cs="Arial"/>
          <w:b/>
          <w:sz w:val="22"/>
          <w:szCs w:val="22"/>
        </w:rPr>
        <w:t>non obligatoire</w:t>
      </w:r>
      <w:r w:rsidRPr="001F7101">
        <w:rPr>
          <w:rFonts w:ascii="Bodoni MT" w:hAnsi="Bodoni MT" w:cs="Arial"/>
          <w:sz w:val="22"/>
          <w:szCs w:val="22"/>
        </w:rPr>
        <w:t xml:space="preserve"> pour les membres accompagnateurs (mais recommandée)</w:t>
      </w: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tabs>
          <w:tab w:val="left" w:pos="360"/>
        </w:tabs>
        <w:ind w:left="360" w:hanging="360"/>
        <w:jc w:val="both"/>
        <w:rPr>
          <w:rFonts w:ascii="Bodoni MT" w:hAnsi="Bodoni MT" w:cs="Arial"/>
          <w:sz w:val="22"/>
          <w:szCs w:val="22"/>
        </w:rPr>
      </w:pPr>
      <w:r w:rsidRPr="001F7101">
        <w:rPr>
          <w:rFonts w:ascii="Bodoni MT" w:hAnsi="Bodoni MT" w:cs="Arial"/>
          <w:sz w:val="22"/>
          <w:szCs w:val="22"/>
        </w:rPr>
        <w:sym w:font="Wingdings" w:char="F0FC"/>
      </w:r>
      <w:r w:rsidRPr="001F7101">
        <w:rPr>
          <w:rFonts w:ascii="Bodoni MT" w:hAnsi="Bodoni MT" w:cs="Arial"/>
          <w:sz w:val="22"/>
          <w:szCs w:val="22"/>
        </w:rPr>
        <w:tab/>
        <w:t xml:space="preserve">Assurance </w:t>
      </w:r>
      <w:r w:rsidRPr="001F7101">
        <w:rPr>
          <w:rFonts w:ascii="Bodoni MT" w:hAnsi="Bodoni MT" w:cs="Arial"/>
          <w:b/>
          <w:sz w:val="22"/>
          <w:szCs w:val="22"/>
        </w:rPr>
        <w:t>non obligatoire</w:t>
      </w:r>
      <w:r w:rsidRPr="001F7101">
        <w:rPr>
          <w:rFonts w:ascii="Bodoni MT" w:hAnsi="Bodoni MT" w:cs="Arial"/>
          <w:sz w:val="22"/>
          <w:szCs w:val="22"/>
        </w:rPr>
        <w:t xml:space="preserve"> pour les élèves lors de </w:t>
      </w:r>
      <w:r w:rsidRPr="001F7101">
        <w:rPr>
          <w:rFonts w:ascii="Bodoni MT" w:hAnsi="Bodoni MT" w:cs="Arial"/>
          <w:b/>
          <w:sz w:val="22"/>
          <w:szCs w:val="22"/>
        </w:rPr>
        <w:t>sorties ou voyages obligatoires</w:t>
      </w:r>
      <w:r w:rsidRPr="001F7101">
        <w:rPr>
          <w:rFonts w:ascii="Bodoni MT" w:hAnsi="Bodoni MT" w:cs="Arial"/>
          <w:sz w:val="22"/>
          <w:szCs w:val="22"/>
        </w:rPr>
        <w:t xml:space="preserve"> (mais recommandée)</w:t>
      </w: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tabs>
          <w:tab w:val="left" w:pos="360"/>
        </w:tabs>
        <w:jc w:val="both"/>
        <w:rPr>
          <w:rFonts w:ascii="Bodoni MT" w:hAnsi="Bodoni MT" w:cs="Arial"/>
          <w:sz w:val="22"/>
          <w:szCs w:val="22"/>
        </w:rPr>
      </w:pPr>
      <w:r w:rsidRPr="001F7101">
        <w:rPr>
          <w:rFonts w:ascii="Bodoni MT" w:hAnsi="Bodoni MT" w:cs="Arial"/>
          <w:sz w:val="22"/>
          <w:szCs w:val="22"/>
        </w:rPr>
        <w:sym w:font="Wingdings" w:char="F0FC"/>
      </w:r>
      <w:r w:rsidRPr="001F7101">
        <w:rPr>
          <w:rFonts w:ascii="Bodoni MT" w:hAnsi="Bodoni MT" w:cs="Arial"/>
          <w:sz w:val="22"/>
          <w:szCs w:val="22"/>
        </w:rPr>
        <w:tab/>
        <w:t xml:space="preserve">Assurances </w:t>
      </w:r>
      <w:r w:rsidRPr="001F7101">
        <w:rPr>
          <w:rFonts w:ascii="Bodoni MT" w:hAnsi="Bodoni MT" w:cs="Arial"/>
          <w:b/>
          <w:sz w:val="22"/>
          <w:szCs w:val="22"/>
        </w:rPr>
        <w:t>obligatoires pour les élèves</w:t>
      </w:r>
      <w:r w:rsidRPr="001F7101">
        <w:rPr>
          <w:rFonts w:ascii="Bodoni MT" w:hAnsi="Bodoni MT" w:cs="Arial"/>
          <w:sz w:val="22"/>
          <w:szCs w:val="22"/>
        </w:rPr>
        <w:t xml:space="preserve"> lors de </w:t>
      </w:r>
      <w:r w:rsidRPr="001F7101">
        <w:rPr>
          <w:rFonts w:ascii="Bodoni MT" w:hAnsi="Bodoni MT" w:cs="Arial"/>
          <w:b/>
          <w:sz w:val="22"/>
          <w:szCs w:val="22"/>
        </w:rPr>
        <w:t>sorties ou voyages facultatifs</w:t>
      </w: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tabs>
          <w:tab w:val="left" w:pos="360"/>
        </w:tabs>
        <w:jc w:val="both"/>
        <w:rPr>
          <w:rFonts w:ascii="Bodoni MT" w:hAnsi="Bodoni MT" w:cs="Arial"/>
          <w:sz w:val="22"/>
          <w:szCs w:val="22"/>
        </w:rPr>
      </w:pPr>
      <w:r w:rsidRPr="001F7101">
        <w:rPr>
          <w:rFonts w:ascii="Bodoni MT" w:hAnsi="Bodoni MT" w:cs="Arial"/>
          <w:sz w:val="22"/>
          <w:szCs w:val="22"/>
        </w:rPr>
        <w:sym w:font="Wingdings" w:char="F0FC"/>
      </w:r>
      <w:r w:rsidRPr="001F7101">
        <w:rPr>
          <w:rFonts w:ascii="Bodoni MT" w:hAnsi="Bodoni MT" w:cs="Arial"/>
          <w:sz w:val="22"/>
          <w:szCs w:val="22"/>
        </w:rPr>
        <w:tab/>
        <w:t xml:space="preserve">Assurance annulation </w:t>
      </w:r>
      <w:r w:rsidRPr="001F7101">
        <w:rPr>
          <w:rFonts w:ascii="Bodoni MT" w:hAnsi="Bodoni MT" w:cs="Arial"/>
          <w:b/>
          <w:sz w:val="22"/>
          <w:szCs w:val="22"/>
        </w:rPr>
        <w:t>facultative</w:t>
      </w:r>
      <w:r w:rsidRPr="001F7101">
        <w:rPr>
          <w:rFonts w:ascii="Bodoni MT" w:hAnsi="Bodoni MT" w:cs="Arial"/>
          <w:sz w:val="22"/>
          <w:szCs w:val="22"/>
        </w:rPr>
        <w:t xml:space="preserve"> mais </w:t>
      </w:r>
      <w:r w:rsidRPr="001F7101">
        <w:rPr>
          <w:rFonts w:ascii="Bodoni MT" w:hAnsi="Bodoni MT" w:cs="Arial"/>
          <w:b/>
          <w:sz w:val="22"/>
          <w:szCs w:val="22"/>
        </w:rPr>
        <w:t>recommandée</w:t>
      </w:r>
      <w:r w:rsidRPr="001F7101">
        <w:rPr>
          <w:rFonts w:ascii="Bodoni MT" w:hAnsi="Bodoni MT" w:cs="Arial"/>
          <w:sz w:val="22"/>
          <w:szCs w:val="22"/>
        </w:rPr>
        <w:t>.</w:t>
      </w: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jc w:val="both"/>
        <w:rPr>
          <w:rFonts w:ascii="Bodoni MT" w:hAnsi="Bodoni MT" w:cs="Arial"/>
          <w:sz w:val="22"/>
          <w:szCs w:val="22"/>
        </w:rPr>
      </w:pPr>
    </w:p>
    <w:p w:rsidR="00BA0166" w:rsidRPr="001F7101" w:rsidRDefault="00BA0166" w:rsidP="00BA0166">
      <w:pPr>
        <w:widowControl w:val="0"/>
        <w:pBdr>
          <w:top w:val="double" w:sz="4" w:space="1" w:color="auto"/>
          <w:left w:val="double" w:sz="4" w:space="4" w:color="auto"/>
          <w:bottom w:val="double" w:sz="4" w:space="1" w:color="auto"/>
          <w:right w:val="double" w:sz="4" w:space="4" w:color="auto"/>
        </w:pBdr>
        <w:jc w:val="both"/>
        <w:rPr>
          <w:rFonts w:ascii="Bodoni MT" w:hAnsi="Bodoni MT" w:cs="Arial"/>
          <w:sz w:val="22"/>
          <w:szCs w:val="22"/>
        </w:rPr>
      </w:pPr>
    </w:p>
    <w:p w:rsidR="00BA0166" w:rsidRPr="00400C03" w:rsidRDefault="00BA0166" w:rsidP="00BA0166">
      <w:pPr>
        <w:widowControl w:val="0"/>
        <w:jc w:val="both"/>
        <w:rPr>
          <w:rFonts w:ascii="Bodoni MT" w:hAnsi="Bodoni MT" w:cs="Arial"/>
          <w:sz w:val="4"/>
          <w:szCs w:val="4"/>
        </w:rPr>
      </w:pPr>
    </w:p>
    <w:p w:rsidR="00BA0166" w:rsidRDefault="00BA0166" w:rsidP="00BA0166">
      <w:pPr>
        <w:widowControl w:val="0"/>
        <w:jc w:val="both"/>
        <w:rPr>
          <w:rFonts w:ascii="Arial" w:hAnsi="Arial" w:cs="Arial"/>
          <w:sz w:val="24"/>
          <w:szCs w:val="24"/>
        </w:rPr>
        <w:sectPr w:rsidR="00BA0166" w:rsidSect="0062719F">
          <w:footerReference w:type="default" r:id="rId18"/>
          <w:pgSz w:w="11906" w:h="16838"/>
          <w:pgMar w:top="1418" w:right="1134" w:bottom="851" w:left="1418" w:header="709" w:footer="590" w:gutter="0"/>
          <w:cols w:space="708"/>
          <w:titlePg/>
          <w:docGrid w:linePitch="360"/>
        </w:sectPr>
      </w:pPr>
    </w:p>
    <w:p w:rsidR="00BA0166" w:rsidRPr="001F7101" w:rsidRDefault="00BA0166" w:rsidP="00BA0166">
      <w:pPr>
        <w:widowControl w:val="0"/>
        <w:tabs>
          <w:tab w:val="left" w:pos="5082"/>
        </w:tabs>
        <w:jc w:val="both"/>
        <w:rPr>
          <w:rFonts w:ascii="Bodoni MT" w:hAnsi="Bodoni MT" w:cs="Arial"/>
          <w:sz w:val="32"/>
          <w:szCs w:val="32"/>
          <w:u w:val="single"/>
        </w:rPr>
      </w:pPr>
    </w:p>
    <w:p w:rsidR="00BA0166" w:rsidRPr="001F7101" w:rsidRDefault="00BA0166" w:rsidP="00E7455D">
      <w:pPr>
        <w:widowControl w:val="0"/>
        <w:numPr>
          <w:ilvl w:val="0"/>
          <w:numId w:val="10"/>
        </w:numPr>
        <w:tabs>
          <w:tab w:val="clear" w:pos="360"/>
          <w:tab w:val="num" w:pos="720"/>
        </w:tabs>
        <w:jc w:val="both"/>
        <w:outlineLvl w:val="2"/>
        <w:rPr>
          <w:rFonts w:ascii="Bodoni MT" w:hAnsi="Bodoni MT" w:cs="Arial"/>
          <w:sz w:val="40"/>
          <w:szCs w:val="40"/>
        </w:rPr>
      </w:pPr>
      <w:bookmarkStart w:id="33" w:name="_Toc320009807"/>
      <w:bookmarkStart w:id="34" w:name="_Toc393460595"/>
      <w:r w:rsidRPr="001F7101">
        <w:rPr>
          <w:rFonts w:ascii="Bodoni MT" w:hAnsi="Bodoni MT" w:cs="Arial"/>
          <w:sz w:val="32"/>
          <w:szCs w:val="32"/>
        </w:rPr>
        <w:t>Responsabilité des membres accompagnateurs</w:t>
      </w:r>
      <w:bookmarkEnd w:id="33"/>
      <w:bookmarkEnd w:id="34"/>
      <w:r w:rsidRPr="001F7101">
        <w:rPr>
          <w:rFonts w:ascii="Bodoni MT" w:hAnsi="Bodoni MT" w:cs="Arial"/>
          <w:sz w:val="32"/>
          <w:szCs w:val="32"/>
        </w:rPr>
        <w:t> </w:t>
      </w:r>
    </w:p>
    <w:p w:rsidR="00BA0166" w:rsidRPr="001F7101" w:rsidRDefault="00BA0166" w:rsidP="00BA0166">
      <w:pPr>
        <w:widowControl w:val="0"/>
        <w:jc w:val="both"/>
        <w:rPr>
          <w:rFonts w:ascii="Bodoni MT" w:hAnsi="Bodoni MT" w:cs="Arial"/>
          <w:b/>
          <w:bCs/>
          <w:sz w:val="22"/>
          <w:szCs w:val="22"/>
          <w:u w:val="single"/>
        </w:rPr>
      </w:pPr>
    </w:p>
    <w:p w:rsidR="00BA0166" w:rsidRDefault="00BA0166" w:rsidP="00A3553E">
      <w:pPr>
        <w:widowControl w:val="0"/>
        <w:numPr>
          <w:ilvl w:val="0"/>
          <w:numId w:val="42"/>
        </w:numPr>
        <w:jc w:val="both"/>
        <w:rPr>
          <w:rFonts w:ascii="Bodoni MT" w:hAnsi="Bodoni MT" w:cs="Arial"/>
          <w:sz w:val="22"/>
          <w:szCs w:val="22"/>
        </w:rPr>
      </w:pPr>
      <w:r w:rsidRPr="001F7101">
        <w:rPr>
          <w:rFonts w:ascii="Bodoni MT" w:hAnsi="Bodoni MT" w:cs="Arial"/>
          <w:sz w:val="22"/>
          <w:szCs w:val="22"/>
        </w:rPr>
        <w:t xml:space="preserve">Pour les accompagnateurs </w:t>
      </w:r>
      <w:r w:rsidRPr="001F7101">
        <w:rPr>
          <w:rFonts w:ascii="Bodoni MT" w:hAnsi="Bodoni MT" w:cs="Arial"/>
          <w:b/>
          <w:bCs/>
          <w:sz w:val="22"/>
          <w:szCs w:val="22"/>
        </w:rPr>
        <w:t>membres de l’enseignement public</w:t>
      </w:r>
      <w:r w:rsidRPr="001F7101">
        <w:rPr>
          <w:rFonts w:ascii="Bodoni MT" w:hAnsi="Bodoni MT" w:cs="Arial"/>
          <w:sz w:val="22"/>
          <w:szCs w:val="22"/>
        </w:rPr>
        <w:t>, la responsabilité civile de l’</w:t>
      </w:r>
      <w:r w:rsidR="00595A89" w:rsidRPr="001F7101">
        <w:rPr>
          <w:rFonts w:ascii="Bodoni MT" w:hAnsi="Bodoni MT" w:cs="Arial"/>
          <w:sz w:val="22"/>
          <w:szCs w:val="22"/>
        </w:rPr>
        <w:t>État</w:t>
      </w:r>
      <w:r w:rsidRPr="001F7101">
        <w:rPr>
          <w:rFonts w:ascii="Bodoni MT" w:hAnsi="Bodoni MT" w:cs="Arial"/>
          <w:sz w:val="22"/>
          <w:szCs w:val="22"/>
        </w:rPr>
        <w:t xml:space="preserve"> (L 911-4 du code de l’éducation) se substitue à celle dudit </w:t>
      </w:r>
      <w:r w:rsidRPr="001F7101">
        <w:rPr>
          <w:rFonts w:ascii="Bodoni MT" w:hAnsi="Bodoni MT" w:cs="Arial"/>
          <w:b/>
          <w:bCs/>
          <w:sz w:val="22"/>
          <w:szCs w:val="22"/>
        </w:rPr>
        <w:t xml:space="preserve">membre </w:t>
      </w:r>
      <w:r w:rsidRPr="001F7101">
        <w:rPr>
          <w:rFonts w:ascii="Bodoni MT" w:hAnsi="Bodoni MT" w:cs="Arial"/>
          <w:sz w:val="22"/>
          <w:szCs w:val="22"/>
        </w:rPr>
        <w:t>en cas de dommages causés ou subis par les élèves de l’établissement qui sont confiés à un membre de l’enseignement public, imputables à une faute de surveillance</w:t>
      </w:r>
    </w:p>
    <w:p w:rsidR="00644B72" w:rsidRDefault="00644B72" w:rsidP="00644B72">
      <w:pPr>
        <w:widowControl w:val="0"/>
        <w:jc w:val="both"/>
        <w:rPr>
          <w:rFonts w:ascii="Bodoni MT" w:hAnsi="Bodoni MT" w:cs="Arial"/>
          <w:sz w:val="22"/>
          <w:szCs w:val="22"/>
        </w:rPr>
      </w:pPr>
    </w:p>
    <w:p w:rsidR="00BA0166" w:rsidRDefault="00BA0166" w:rsidP="00644B72">
      <w:pPr>
        <w:widowControl w:val="0"/>
        <w:numPr>
          <w:ilvl w:val="0"/>
          <w:numId w:val="40"/>
        </w:numPr>
        <w:jc w:val="both"/>
        <w:rPr>
          <w:rFonts w:ascii="Bodoni MT" w:hAnsi="Bodoni MT" w:cs="Arial"/>
          <w:sz w:val="22"/>
          <w:szCs w:val="22"/>
        </w:rPr>
      </w:pPr>
      <w:r w:rsidRPr="001F7101">
        <w:rPr>
          <w:rFonts w:ascii="Bodoni MT" w:hAnsi="Bodoni MT" w:cs="Arial"/>
          <w:sz w:val="22"/>
          <w:szCs w:val="22"/>
        </w:rPr>
        <w:t>Pour les accompagnateurs</w:t>
      </w:r>
      <w:r w:rsidRPr="001F7101">
        <w:rPr>
          <w:rFonts w:ascii="Bodoni MT" w:hAnsi="Bodoni MT" w:cs="Arial"/>
          <w:b/>
          <w:bCs/>
          <w:sz w:val="22"/>
          <w:szCs w:val="22"/>
        </w:rPr>
        <w:t xml:space="preserve"> bénévoles</w:t>
      </w:r>
      <w:r w:rsidRPr="001F7101">
        <w:rPr>
          <w:rFonts w:ascii="Bodoni MT" w:hAnsi="Bodoni MT" w:cs="Arial"/>
          <w:sz w:val="22"/>
          <w:szCs w:val="22"/>
        </w:rPr>
        <w:t xml:space="preserve">, ils sont </w:t>
      </w:r>
      <w:r w:rsidRPr="001F7101">
        <w:rPr>
          <w:rFonts w:ascii="Bodoni MT" w:hAnsi="Bodoni MT" w:cs="Arial"/>
          <w:b/>
          <w:bCs/>
          <w:sz w:val="22"/>
          <w:szCs w:val="22"/>
        </w:rPr>
        <w:t>assimilés aux membres de l’enseignement public</w:t>
      </w:r>
      <w:r w:rsidRPr="001F7101">
        <w:rPr>
          <w:rFonts w:ascii="Bodoni MT" w:hAnsi="Bodoni MT" w:cs="Arial"/>
          <w:sz w:val="22"/>
          <w:szCs w:val="22"/>
        </w:rPr>
        <w:t xml:space="preserve"> par la jurisprudence en cas de dommages. Ils bénéficient donc des dispositions protectrices</w:t>
      </w:r>
    </w:p>
    <w:p w:rsidR="00644B72" w:rsidRDefault="00644B72" w:rsidP="00644B72">
      <w:pPr>
        <w:widowControl w:val="0"/>
        <w:jc w:val="both"/>
        <w:rPr>
          <w:rFonts w:ascii="Bodoni MT" w:hAnsi="Bodoni MT" w:cs="Arial"/>
          <w:sz w:val="22"/>
          <w:szCs w:val="22"/>
        </w:rPr>
      </w:pPr>
    </w:p>
    <w:p w:rsidR="00BA0166" w:rsidRPr="001F7101" w:rsidRDefault="00BA0166" w:rsidP="00644B72">
      <w:pPr>
        <w:widowControl w:val="0"/>
        <w:numPr>
          <w:ilvl w:val="0"/>
          <w:numId w:val="40"/>
        </w:numPr>
        <w:jc w:val="both"/>
        <w:rPr>
          <w:rFonts w:ascii="Bodoni MT" w:hAnsi="Bodoni MT" w:cs="Arial"/>
          <w:sz w:val="22"/>
          <w:szCs w:val="22"/>
        </w:rPr>
      </w:pPr>
      <w:r w:rsidRPr="001F7101">
        <w:rPr>
          <w:rFonts w:ascii="Bodoni MT" w:hAnsi="Bodoni MT" w:cs="Arial"/>
          <w:sz w:val="22"/>
          <w:szCs w:val="22"/>
        </w:rPr>
        <w:t xml:space="preserve">Les membres accompagnateurs au même titre que les personnels de l’éducation nationale sont soumis au </w:t>
      </w:r>
      <w:r w:rsidRPr="001F7101">
        <w:rPr>
          <w:rFonts w:ascii="Bodoni MT" w:hAnsi="Bodoni MT" w:cs="Arial"/>
          <w:b/>
          <w:bCs/>
          <w:sz w:val="22"/>
          <w:szCs w:val="22"/>
        </w:rPr>
        <w:t>principe de neutralité</w:t>
      </w:r>
      <w:r w:rsidRPr="001F7101">
        <w:rPr>
          <w:rFonts w:ascii="Bodoni MT" w:hAnsi="Bodoni MT" w:cs="Arial"/>
          <w:sz w:val="22"/>
          <w:szCs w:val="22"/>
        </w:rPr>
        <w:t xml:space="preserve"> à l’occasion des sorties et voyages scolaires.</w:t>
      </w:r>
    </w:p>
    <w:p w:rsidR="00BA0166" w:rsidRPr="001F7101" w:rsidRDefault="00BA0166" w:rsidP="00BA0166">
      <w:pPr>
        <w:widowControl w:val="0"/>
        <w:ind w:left="360"/>
        <w:jc w:val="both"/>
        <w:rPr>
          <w:rFonts w:ascii="Bodoni MT" w:hAnsi="Bodoni MT" w:cs="Arial"/>
          <w:sz w:val="22"/>
          <w:szCs w:val="22"/>
        </w:rPr>
      </w:pPr>
    </w:p>
    <w:p w:rsidR="00BA0166" w:rsidRPr="001F7101" w:rsidRDefault="00BA0166" w:rsidP="00BA0166">
      <w:pPr>
        <w:widowControl w:val="0"/>
        <w:ind w:left="360"/>
        <w:jc w:val="both"/>
        <w:rPr>
          <w:rFonts w:ascii="Bodoni MT" w:hAnsi="Bodoni MT" w:cs="Arial"/>
          <w:sz w:val="24"/>
          <w:szCs w:val="24"/>
        </w:rPr>
        <w:sectPr w:rsidR="00BA0166" w:rsidRPr="001F7101" w:rsidSect="007F0D30">
          <w:pgSz w:w="11906" w:h="16838"/>
          <w:pgMar w:top="1418" w:right="1134" w:bottom="851" w:left="1418" w:header="709" w:footer="586" w:gutter="0"/>
          <w:cols w:space="708"/>
          <w:docGrid w:linePitch="360"/>
        </w:sectPr>
      </w:pPr>
    </w:p>
    <w:p w:rsidR="00BA0166" w:rsidRPr="001F7101" w:rsidRDefault="00BA0166" w:rsidP="00BA0166">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5082"/>
        </w:tabs>
        <w:jc w:val="center"/>
        <w:outlineLvl w:val="1"/>
        <w:rPr>
          <w:rFonts w:ascii="Bodoni MT" w:hAnsi="Bodoni MT" w:cs="Arial"/>
          <w:b/>
          <w:bCs/>
          <w:sz w:val="40"/>
          <w:szCs w:val="40"/>
        </w:rPr>
      </w:pPr>
      <w:bookmarkStart w:id="35" w:name="_Toc320009808"/>
      <w:bookmarkStart w:id="36" w:name="_Toc393460596"/>
      <w:r w:rsidRPr="001F7101">
        <w:rPr>
          <w:rFonts w:ascii="Bodoni MT" w:hAnsi="Bodoni MT" w:cs="Arial"/>
          <w:b/>
          <w:bCs/>
          <w:sz w:val="40"/>
          <w:szCs w:val="40"/>
        </w:rPr>
        <w:t>Formalités administratives</w:t>
      </w:r>
      <w:bookmarkEnd w:id="35"/>
      <w:bookmarkEnd w:id="36"/>
      <w:r w:rsidRPr="001F7101">
        <w:rPr>
          <w:rFonts w:ascii="Bodoni MT" w:hAnsi="Bodoni MT" w:cs="Arial"/>
          <w:b/>
          <w:bCs/>
          <w:sz w:val="40"/>
          <w:szCs w:val="40"/>
        </w:rPr>
        <w:t xml:space="preserve"> </w:t>
      </w:r>
    </w:p>
    <w:p w:rsidR="00BA0166" w:rsidRPr="001F7101" w:rsidRDefault="00BA0166" w:rsidP="00BA0166">
      <w:pPr>
        <w:widowControl w:val="0"/>
        <w:tabs>
          <w:tab w:val="left" w:pos="5082"/>
        </w:tabs>
        <w:jc w:val="both"/>
        <w:rPr>
          <w:rFonts w:ascii="Bodoni MT" w:hAnsi="Bodoni MT" w:cs="Arial"/>
          <w:sz w:val="22"/>
          <w:szCs w:val="22"/>
        </w:rPr>
      </w:pPr>
    </w:p>
    <w:p w:rsidR="00343C79" w:rsidRDefault="00343C79" w:rsidP="00343C79">
      <w:pPr>
        <w:widowControl w:val="0"/>
        <w:jc w:val="both"/>
        <w:rPr>
          <w:rFonts w:ascii="Bodoni MT" w:hAnsi="Bodoni MT" w:cs="Arial"/>
          <w:color w:val="auto"/>
          <w:sz w:val="22"/>
          <w:szCs w:val="22"/>
        </w:rPr>
      </w:pPr>
      <w:r w:rsidRPr="006C6BA2">
        <w:rPr>
          <w:rFonts w:ascii="Bodoni MT" w:hAnsi="Bodoni MT" w:cs="Arial"/>
          <w:color w:val="auto"/>
          <w:sz w:val="22"/>
          <w:szCs w:val="22"/>
        </w:rPr>
        <w:t>Avant le départ des élèves, il convient de veiller à renseigner plusieurs documents</w:t>
      </w:r>
      <w:r w:rsidR="007D062C" w:rsidRPr="006C6BA2">
        <w:rPr>
          <w:rFonts w:ascii="Bodoni MT" w:hAnsi="Bodoni MT" w:cs="Arial"/>
          <w:color w:val="auto"/>
          <w:sz w:val="22"/>
          <w:szCs w:val="22"/>
        </w:rPr>
        <w:t xml:space="preserve"> pour lesquels les modalités varient selon le type de mobilité</w:t>
      </w:r>
      <w:r w:rsidRPr="006C6BA2">
        <w:rPr>
          <w:rFonts w:ascii="Bodoni MT" w:hAnsi="Bodoni MT" w:cs="Arial"/>
          <w:color w:val="auto"/>
          <w:sz w:val="22"/>
          <w:szCs w:val="22"/>
        </w:rPr>
        <w:t> :</w:t>
      </w:r>
    </w:p>
    <w:p w:rsidR="00F47194" w:rsidRPr="00F47194" w:rsidRDefault="00F47194" w:rsidP="00343C79">
      <w:pPr>
        <w:widowControl w:val="0"/>
        <w:jc w:val="both"/>
        <w:rPr>
          <w:rFonts w:ascii="Bodoni MT" w:hAnsi="Bodoni MT" w:cs="Arial"/>
          <w:color w:val="auto"/>
          <w:sz w:val="16"/>
          <w:szCs w:val="16"/>
        </w:rPr>
      </w:pPr>
    </w:p>
    <w:p w:rsidR="001239B6" w:rsidRPr="001239B6" w:rsidRDefault="001239B6" w:rsidP="007638C1">
      <w:pPr>
        <w:widowControl w:val="0"/>
        <w:numPr>
          <w:ilvl w:val="0"/>
          <w:numId w:val="70"/>
        </w:numPr>
        <w:tabs>
          <w:tab w:val="clear" w:pos="360"/>
          <w:tab w:val="num" w:pos="720"/>
        </w:tabs>
        <w:jc w:val="both"/>
        <w:outlineLvl w:val="2"/>
        <w:rPr>
          <w:rFonts w:ascii="Bodoni MT" w:hAnsi="Bodoni MT" w:cs="Arial"/>
          <w:color w:val="auto"/>
          <w:sz w:val="40"/>
          <w:szCs w:val="40"/>
        </w:rPr>
      </w:pPr>
      <w:bookmarkStart w:id="37" w:name="_Toc393460597"/>
      <w:r w:rsidRPr="001239B6">
        <w:rPr>
          <w:rFonts w:ascii="Bodoni MT" w:hAnsi="Bodoni MT" w:cs="Arial"/>
          <w:color w:val="auto"/>
          <w:sz w:val="32"/>
          <w:szCs w:val="32"/>
        </w:rPr>
        <w:t>Mobilité effectuée à titre collectif</w:t>
      </w:r>
      <w:bookmarkEnd w:id="37"/>
      <w:r w:rsidRPr="001239B6">
        <w:rPr>
          <w:rFonts w:ascii="Bodoni MT" w:hAnsi="Bodoni MT" w:cs="Arial"/>
          <w:color w:val="auto"/>
          <w:sz w:val="32"/>
          <w:szCs w:val="32"/>
        </w:rPr>
        <w:t> </w:t>
      </w:r>
    </w:p>
    <w:p w:rsidR="00746047" w:rsidRPr="001239B6" w:rsidRDefault="00746047" w:rsidP="00343C79">
      <w:pPr>
        <w:widowControl w:val="0"/>
        <w:jc w:val="both"/>
        <w:rPr>
          <w:rFonts w:ascii="Bodoni MT" w:hAnsi="Bodoni MT" w:cs="Arial"/>
          <w:color w:val="auto"/>
          <w:sz w:val="22"/>
          <w:szCs w:val="22"/>
        </w:rPr>
      </w:pPr>
    </w:p>
    <w:p w:rsidR="00343C79" w:rsidRDefault="00B45B12" w:rsidP="00343C79">
      <w:pPr>
        <w:widowControl w:val="0"/>
        <w:jc w:val="both"/>
        <w:rPr>
          <w:rFonts w:ascii="Bodoni MT" w:hAnsi="Bodoni MT" w:cs="Arial"/>
          <w:b/>
          <w:color w:val="auto"/>
          <w:sz w:val="24"/>
          <w:szCs w:val="22"/>
        </w:rPr>
      </w:pPr>
      <w:r>
        <w:rPr>
          <w:rFonts w:ascii="Bodoni MT" w:hAnsi="Bodoni MT" w:cs="Arial"/>
          <w:b/>
          <w:color w:val="auto"/>
          <w:sz w:val="24"/>
          <w:szCs w:val="22"/>
        </w:rPr>
        <w:t xml:space="preserve">Dans </w:t>
      </w:r>
      <w:r w:rsidR="00354AA8">
        <w:rPr>
          <w:rFonts w:ascii="Bodoni MT" w:hAnsi="Bodoni MT" w:cs="Arial"/>
          <w:b/>
          <w:color w:val="auto"/>
          <w:sz w:val="24"/>
          <w:szCs w:val="22"/>
        </w:rPr>
        <w:t>tous les cas</w:t>
      </w:r>
    </w:p>
    <w:p w:rsidR="00354AA8" w:rsidRDefault="00354AA8" w:rsidP="00343C79">
      <w:pPr>
        <w:widowControl w:val="0"/>
        <w:jc w:val="both"/>
        <w:rPr>
          <w:rFonts w:ascii="Bodoni MT" w:hAnsi="Bodoni MT" w:cs="Arial"/>
          <w:b/>
          <w:color w:val="auto"/>
          <w:sz w:val="24"/>
          <w:szCs w:val="22"/>
        </w:rPr>
      </w:pPr>
    </w:p>
    <w:p w:rsidR="00354AA8" w:rsidRDefault="00354AA8" w:rsidP="00354AA8">
      <w:pPr>
        <w:widowControl w:val="0"/>
        <w:numPr>
          <w:ilvl w:val="0"/>
          <w:numId w:val="41"/>
        </w:numPr>
        <w:jc w:val="both"/>
        <w:rPr>
          <w:rFonts w:ascii="Bodoni MT" w:hAnsi="Bodoni MT" w:cs="Arial"/>
          <w:sz w:val="22"/>
          <w:szCs w:val="22"/>
        </w:rPr>
      </w:pPr>
      <w:r w:rsidRPr="00354AA8">
        <w:rPr>
          <w:rFonts w:ascii="Bodoni MT" w:hAnsi="Bodoni MT" w:cs="Arial"/>
          <w:i/>
          <w:iCs/>
          <w:sz w:val="22"/>
          <w:szCs w:val="22"/>
          <w:u w:val="single"/>
        </w:rPr>
        <w:t>L’</w:t>
      </w:r>
      <w:r w:rsidRPr="001F7101">
        <w:rPr>
          <w:rFonts w:ascii="Bodoni MT" w:hAnsi="Bodoni MT" w:cs="Arial"/>
          <w:i/>
          <w:iCs/>
          <w:sz w:val="22"/>
          <w:szCs w:val="22"/>
          <w:u w:val="single"/>
        </w:rPr>
        <w:t>autorisation parentale pour la participation</w:t>
      </w:r>
      <w:r w:rsidRPr="001F7101">
        <w:rPr>
          <w:rFonts w:ascii="Bodoni MT" w:hAnsi="Bodoni MT" w:cs="Arial"/>
          <w:sz w:val="22"/>
          <w:szCs w:val="22"/>
        </w:rPr>
        <w:t xml:space="preserve"> </w:t>
      </w:r>
      <w:r w:rsidR="002F117E">
        <w:rPr>
          <w:rFonts w:ascii="Bodoni MT" w:hAnsi="Bodoni MT" w:cs="Arial"/>
          <w:sz w:val="22"/>
          <w:szCs w:val="22"/>
        </w:rPr>
        <w:t>pour les élèves</w:t>
      </w:r>
      <w:r w:rsidRPr="001F7101">
        <w:rPr>
          <w:rFonts w:ascii="Bodoni MT" w:hAnsi="Bodoni MT" w:cs="Arial"/>
          <w:sz w:val="22"/>
          <w:szCs w:val="22"/>
        </w:rPr>
        <w:t xml:space="preserve"> mineur</w:t>
      </w:r>
      <w:r w:rsidR="002F117E">
        <w:rPr>
          <w:rFonts w:ascii="Bodoni MT" w:hAnsi="Bodoni MT" w:cs="Arial"/>
          <w:sz w:val="22"/>
          <w:szCs w:val="22"/>
        </w:rPr>
        <w:t>s</w:t>
      </w:r>
      <w:r w:rsidRPr="001F7101">
        <w:rPr>
          <w:rFonts w:ascii="Bodoni MT" w:hAnsi="Bodoni MT" w:cs="Arial"/>
          <w:sz w:val="22"/>
          <w:szCs w:val="22"/>
        </w:rPr>
        <w:t xml:space="preserve"> à u</w:t>
      </w:r>
      <w:r>
        <w:rPr>
          <w:rFonts w:ascii="Bodoni MT" w:hAnsi="Bodoni MT" w:cs="Arial"/>
          <w:sz w:val="22"/>
          <w:szCs w:val="22"/>
        </w:rPr>
        <w:t>ne sortie ou voyage scolaire</w:t>
      </w:r>
      <w:r w:rsidRPr="001F7101">
        <w:rPr>
          <w:rStyle w:val="Appelnotedebasdep"/>
          <w:rFonts w:ascii="Bodoni MT" w:hAnsi="Bodoni MT" w:cs="Arial"/>
          <w:sz w:val="22"/>
          <w:szCs w:val="22"/>
        </w:rPr>
        <w:footnoteReference w:id="5"/>
      </w:r>
      <w:r>
        <w:rPr>
          <w:rFonts w:ascii="Bodoni MT" w:hAnsi="Bodoni MT" w:cs="Arial"/>
          <w:sz w:val="22"/>
          <w:szCs w:val="22"/>
        </w:rPr>
        <w:t>.</w:t>
      </w:r>
    </w:p>
    <w:p w:rsidR="00354AA8" w:rsidRDefault="00354AA8" w:rsidP="00354AA8">
      <w:pPr>
        <w:widowControl w:val="0"/>
        <w:ind w:left="709"/>
        <w:jc w:val="both"/>
        <w:rPr>
          <w:rFonts w:ascii="Bodoni MT" w:hAnsi="Bodoni MT" w:cs="Arial"/>
          <w:sz w:val="22"/>
          <w:szCs w:val="22"/>
        </w:rPr>
      </w:pPr>
      <w:r w:rsidRPr="00354AA8">
        <w:rPr>
          <w:rFonts w:ascii="Bodoni MT" w:hAnsi="Bodoni MT" w:cs="Arial"/>
          <w:sz w:val="22"/>
          <w:szCs w:val="22"/>
        </w:rPr>
        <w:t>Pour qu'un enfant participe à une sortie scolaire à caractère facultatif, l'accord d'un seul parent suffit, l'accord de l'autre parent étant présumé quelle que soit sa situation matrimoniale. Cependant, l'accord des deux parents est nécessaire lorsque l'institution scolaire est informée d'un désaccord entre les détenteurs de l'autorité parentale et lorsque l'enfant fait l'objet d'une interdiction de sortie du territoire.</w:t>
      </w:r>
    </w:p>
    <w:p w:rsidR="00354AA8" w:rsidRDefault="00354AA8" w:rsidP="00354AA8">
      <w:pPr>
        <w:widowControl w:val="0"/>
        <w:ind w:left="709"/>
        <w:jc w:val="both"/>
        <w:rPr>
          <w:rFonts w:ascii="Bodoni MT" w:hAnsi="Bodoni MT" w:cs="Arial"/>
          <w:sz w:val="22"/>
          <w:szCs w:val="22"/>
        </w:rPr>
      </w:pPr>
    </w:p>
    <w:p w:rsidR="00354AA8" w:rsidRDefault="00354AA8" w:rsidP="00354AA8">
      <w:pPr>
        <w:widowControl w:val="0"/>
        <w:numPr>
          <w:ilvl w:val="0"/>
          <w:numId w:val="43"/>
        </w:numPr>
        <w:jc w:val="both"/>
        <w:rPr>
          <w:rFonts w:ascii="Bodoni MT" w:hAnsi="Bodoni MT" w:cs="Arial"/>
          <w:sz w:val="22"/>
          <w:szCs w:val="22"/>
        </w:rPr>
      </w:pPr>
      <w:r w:rsidRPr="00354AA8">
        <w:rPr>
          <w:rFonts w:ascii="Bodoni MT" w:hAnsi="Bodoni MT" w:cs="Arial"/>
          <w:i/>
          <w:sz w:val="22"/>
          <w:szCs w:val="22"/>
          <w:u w:val="single"/>
        </w:rPr>
        <w:t>Assurance maladie</w:t>
      </w:r>
      <w:r w:rsidRPr="001F7101">
        <w:rPr>
          <w:rFonts w:ascii="Bodoni MT" w:hAnsi="Bodoni MT" w:cs="Arial"/>
          <w:sz w:val="22"/>
          <w:szCs w:val="22"/>
        </w:rPr>
        <w:t xml:space="preserve"> : en cas de voyage scolaire sur le territoire de l’Union Européenne ; </w:t>
      </w:r>
      <w:r>
        <w:rPr>
          <w:rFonts w:ascii="Bodoni MT" w:hAnsi="Bodoni MT" w:cs="Arial"/>
          <w:sz w:val="22"/>
          <w:szCs w:val="22"/>
        </w:rPr>
        <w:t>(</w:t>
      </w:r>
      <w:r w:rsidRPr="001F7101">
        <w:rPr>
          <w:rFonts w:ascii="Bodoni MT" w:hAnsi="Bodoni MT" w:cs="Arial"/>
          <w:sz w:val="22"/>
          <w:szCs w:val="22"/>
        </w:rPr>
        <w:t>pour les autres pays hors U.E.</w:t>
      </w:r>
      <w:r>
        <w:rPr>
          <w:rFonts w:ascii="Bodoni MT" w:hAnsi="Bodoni MT" w:cs="Arial"/>
          <w:sz w:val="22"/>
          <w:szCs w:val="22"/>
        </w:rPr>
        <w:t xml:space="preserve">, </w:t>
      </w:r>
      <w:r w:rsidRPr="001F7101">
        <w:rPr>
          <w:rFonts w:ascii="Bodoni MT" w:hAnsi="Bodoni MT" w:cs="Arial"/>
          <w:sz w:val="22"/>
          <w:szCs w:val="22"/>
        </w:rPr>
        <w:t>les parents devront se renseigner auprès de leur Caisse d’Assurance Maladie ou de leur mutuelle), il est recommandé aux parents de se procurer la carte</w:t>
      </w:r>
      <w:r>
        <w:rPr>
          <w:rFonts w:ascii="Bodoni MT" w:hAnsi="Bodoni MT" w:cs="Arial"/>
          <w:sz w:val="22"/>
          <w:szCs w:val="22"/>
        </w:rPr>
        <w:t xml:space="preserve"> européenne d’assurance maladie</w:t>
      </w:r>
    </w:p>
    <w:p w:rsidR="00354AA8" w:rsidRPr="00F47194" w:rsidRDefault="00354AA8" w:rsidP="00354AA8">
      <w:pPr>
        <w:widowControl w:val="0"/>
        <w:ind w:left="357"/>
        <w:jc w:val="both"/>
        <w:rPr>
          <w:rFonts w:ascii="Bodoni MT" w:hAnsi="Bodoni MT" w:cs="Arial"/>
          <w:sz w:val="12"/>
          <w:szCs w:val="12"/>
        </w:rPr>
      </w:pPr>
    </w:p>
    <w:p w:rsidR="00354AA8" w:rsidRPr="001F7101" w:rsidRDefault="00354AA8" w:rsidP="00354AA8">
      <w:pPr>
        <w:widowControl w:val="0"/>
        <w:numPr>
          <w:ilvl w:val="0"/>
          <w:numId w:val="43"/>
        </w:numPr>
        <w:jc w:val="both"/>
        <w:rPr>
          <w:rFonts w:ascii="Bodoni MT" w:hAnsi="Bodoni MT" w:cs="Arial"/>
          <w:sz w:val="22"/>
          <w:szCs w:val="22"/>
        </w:rPr>
      </w:pPr>
      <w:r w:rsidRPr="00354AA8">
        <w:rPr>
          <w:rFonts w:ascii="Bodoni MT" w:hAnsi="Bodoni MT" w:cs="Arial"/>
          <w:i/>
          <w:sz w:val="22"/>
          <w:szCs w:val="22"/>
          <w:u w:val="single"/>
        </w:rPr>
        <w:t xml:space="preserve">Fiche d’information à destination de </w:t>
      </w:r>
      <w:smartTag w:uri="urn:schemas-microsoft-com:office:smarttags" w:element="PersonName">
        <w:smartTagPr>
          <w:attr w:name="ProductID" w:val="la DAREIC"/>
        </w:smartTagPr>
        <w:r w:rsidRPr="00354AA8">
          <w:rPr>
            <w:rFonts w:ascii="Bodoni MT" w:hAnsi="Bodoni MT" w:cs="Arial"/>
            <w:i/>
            <w:sz w:val="22"/>
            <w:szCs w:val="22"/>
            <w:u w:val="single"/>
          </w:rPr>
          <w:t>la DAREIC</w:t>
        </w:r>
      </w:smartTag>
      <w:r w:rsidRPr="001F7101">
        <w:rPr>
          <w:rFonts w:ascii="Bodoni MT" w:hAnsi="Bodoni MT" w:cs="Arial"/>
          <w:sz w:val="22"/>
          <w:szCs w:val="22"/>
        </w:rPr>
        <w:t xml:space="preserve"> pour tra</w:t>
      </w:r>
      <w:r>
        <w:rPr>
          <w:rFonts w:ascii="Bodoni MT" w:hAnsi="Bodoni MT" w:cs="Arial"/>
          <w:sz w:val="22"/>
          <w:szCs w:val="22"/>
        </w:rPr>
        <w:t xml:space="preserve">nsmission au poste diplomatique </w:t>
      </w:r>
      <w:r w:rsidRPr="001F7101">
        <w:rPr>
          <w:rStyle w:val="Appelnotedebasdep"/>
          <w:rFonts w:ascii="Bodoni MT" w:hAnsi="Bodoni MT" w:cs="Arial"/>
          <w:sz w:val="22"/>
          <w:szCs w:val="22"/>
        </w:rPr>
        <w:footnoteReference w:id="6"/>
      </w:r>
    </w:p>
    <w:p w:rsidR="00354AA8" w:rsidRDefault="00354AA8" w:rsidP="00354AA8">
      <w:pPr>
        <w:widowControl w:val="0"/>
        <w:ind w:left="709"/>
        <w:jc w:val="both"/>
        <w:rPr>
          <w:rFonts w:ascii="Bodoni MT" w:hAnsi="Bodoni MT" w:cs="Arial"/>
          <w:sz w:val="22"/>
          <w:szCs w:val="22"/>
        </w:rPr>
      </w:pPr>
    </w:p>
    <w:p w:rsidR="00354AA8" w:rsidRDefault="00354AA8" w:rsidP="00354AA8">
      <w:pPr>
        <w:widowControl w:val="0"/>
        <w:ind w:left="709"/>
        <w:jc w:val="both"/>
        <w:rPr>
          <w:rFonts w:ascii="Bodoni MT" w:hAnsi="Bodoni MT" w:cs="Arial"/>
          <w:sz w:val="22"/>
          <w:szCs w:val="22"/>
        </w:rPr>
      </w:pPr>
    </w:p>
    <w:p w:rsidR="00354AA8" w:rsidRDefault="00B45B12" w:rsidP="00354AA8">
      <w:pPr>
        <w:widowControl w:val="0"/>
        <w:jc w:val="both"/>
        <w:rPr>
          <w:rFonts w:ascii="Bodoni MT" w:hAnsi="Bodoni MT" w:cs="Arial"/>
          <w:b/>
          <w:color w:val="auto"/>
          <w:sz w:val="24"/>
          <w:szCs w:val="22"/>
        </w:rPr>
      </w:pPr>
      <w:r>
        <w:rPr>
          <w:rFonts w:ascii="Bodoni MT" w:hAnsi="Bodoni MT" w:cs="Arial"/>
          <w:b/>
          <w:color w:val="auto"/>
          <w:sz w:val="24"/>
          <w:szCs w:val="22"/>
        </w:rPr>
        <w:t xml:space="preserve">Selon </w:t>
      </w:r>
      <w:r w:rsidR="00354AA8">
        <w:rPr>
          <w:rFonts w:ascii="Bodoni MT" w:hAnsi="Bodoni MT" w:cs="Arial"/>
          <w:b/>
          <w:color w:val="auto"/>
          <w:sz w:val="24"/>
          <w:szCs w:val="22"/>
        </w:rPr>
        <w:t>la nationalité de l’élève</w:t>
      </w:r>
    </w:p>
    <w:p w:rsidR="00C327F9" w:rsidRPr="001239B6" w:rsidRDefault="00C327F9" w:rsidP="00343C79">
      <w:pPr>
        <w:widowControl w:val="0"/>
        <w:jc w:val="both"/>
        <w:rPr>
          <w:rFonts w:ascii="Bodoni MT" w:hAnsi="Bodoni MT" w:cs="Arial"/>
          <w:color w:val="auto"/>
          <w:sz w:val="22"/>
          <w:szCs w:val="22"/>
        </w:rPr>
      </w:pPr>
    </w:p>
    <w:p w:rsidR="00C82DF3" w:rsidRDefault="00C82DF3" w:rsidP="00C82DF3">
      <w:pPr>
        <w:widowControl w:val="0"/>
        <w:pBdr>
          <w:top w:val="single" w:sz="4" w:space="1" w:color="auto"/>
          <w:left w:val="single" w:sz="4" w:space="4" w:color="auto"/>
          <w:bottom w:val="single" w:sz="4" w:space="1" w:color="auto"/>
          <w:right w:val="single" w:sz="4" w:space="4" w:color="auto"/>
        </w:pBdr>
        <w:ind w:right="-2"/>
        <w:jc w:val="both"/>
        <w:rPr>
          <w:rFonts w:ascii="Bodoni MT" w:hAnsi="Bodoni MT" w:cs="Arial"/>
          <w:sz w:val="22"/>
          <w:szCs w:val="22"/>
        </w:rPr>
      </w:pPr>
      <w:r>
        <w:rPr>
          <w:rFonts w:ascii="Bodoni MT" w:hAnsi="Bodoni MT" w:cs="Arial"/>
          <w:sz w:val="22"/>
          <w:szCs w:val="22"/>
        </w:rPr>
        <w:t xml:space="preserve">Le renforcement du principe de liberté de circulation, mais également le régime de sortie du territoire (afin de prévenir le risque d’enlèvement d’enfant) ont conduit à la suppression des autorisations de sortie du territoire individuelles et collectives par la Circulaire </w:t>
      </w:r>
      <w:r w:rsidR="00520322">
        <w:rPr>
          <w:rFonts w:ascii="Bodoni MT" w:hAnsi="Bodoni MT" w:cs="Arial"/>
          <w:sz w:val="22"/>
          <w:szCs w:val="22"/>
        </w:rPr>
        <w:t xml:space="preserve">du Ministère de l’intérieur </w:t>
      </w:r>
      <w:r>
        <w:rPr>
          <w:rFonts w:ascii="Bodoni MT" w:hAnsi="Bodoni MT" w:cs="Arial"/>
          <w:sz w:val="22"/>
          <w:szCs w:val="22"/>
        </w:rPr>
        <w:t>n° INTD1237286C du 20 novembre 2012</w:t>
      </w:r>
      <w:r w:rsidR="00520322">
        <w:rPr>
          <w:rFonts w:ascii="Bodoni MT" w:hAnsi="Bodoni MT" w:cs="Arial"/>
          <w:sz w:val="22"/>
          <w:szCs w:val="22"/>
        </w:rPr>
        <w:t xml:space="preserve"> et par la </w:t>
      </w:r>
      <w:r w:rsidR="00520322" w:rsidRPr="00520322">
        <w:rPr>
          <w:rFonts w:ascii="Bodoni MT" w:hAnsi="Bodoni MT" w:cs="Arial"/>
          <w:sz w:val="22"/>
          <w:szCs w:val="22"/>
        </w:rPr>
        <w:t>circulaire EN n° 2013-106</w:t>
      </w:r>
      <w:r w:rsidR="00520322" w:rsidRPr="00AD170E">
        <w:rPr>
          <w:sz w:val="24"/>
          <w:szCs w:val="24"/>
        </w:rPr>
        <w:t xml:space="preserve"> </w:t>
      </w:r>
      <w:r w:rsidR="00520322" w:rsidRPr="00520322">
        <w:rPr>
          <w:rFonts w:ascii="Bodoni MT" w:hAnsi="Bodoni MT" w:cs="Arial"/>
          <w:sz w:val="22"/>
          <w:szCs w:val="22"/>
        </w:rPr>
        <w:t>du 16-7-2013</w:t>
      </w:r>
      <w:r>
        <w:rPr>
          <w:rFonts w:ascii="Bodoni MT" w:hAnsi="Bodoni MT" w:cs="Arial"/>
          <w:sz w:val="22"/>
          <w:szCs w:val="22"/>
        </w:rPr>
        <w:t xml:space="preserve">. </w:t>
      </w:r>
    </w:p>
    <w:p w:rsidR="00C82DF3" w:rsidRDefault="00C82DF3" w:rsidP="00585D5F">
      <w:pPr>
        <w:widowControl w:val="0"/>
        <w:jc w:val="both"/>
        <w:rPr>
          <w:rFonts w:ascii="Bodoni MT" w:hAnsi="Bodoni MT" w:cs="Arial"/>
          <w:sz w:val="22"/>
          <w:szCs w:val="22"/>
        </w:rPr>
      </w:pPr>
    </w:p>
    <w:p w:rsidR="00585D5F" w:rsidRPr="00585D5F" w:rsidRDefault="00585D5F" w:rsidP="00C82DF3">
      <w:pPr>
        <w:widowControl w:val="0"/>
        <w:numPr>
          <w:ilvl w:val="0"/>
          <w:numId w:val="41"/>
        </w:numPr>
        <w:jc w:val="both"/>
        <w:rPr>
          <w:rFonts w:ascii="Bodoni MT" w:hAnsi="Bodoni MT" w:cs="Arial"/>
          <w:b/>
          <w:i/>
          <w:sz w:val="22"/>
          <w:szCs w:val="22"/>
        </w:rPr>
      </w:pPr>
      <w:r w:rsidRPr="00585D5F">
        <w:rPr>
          <w:rFonts w:ascii="Bodoni MT" w:hAnsi="Bodoni MT" w:cs="Arial"/>
          <w:b/>
          <w:i/>
          <w:sz w:val="22"/>
          <w:szCs w:val="22"/>
        </w:rPr>
        <w:t>Mineurs de nationalité française ou de l’Union européenne</w:t>
      </w:r>
    </w:p>
    <w:p w:rsidR="00585D5F" w:rsidRDefault="00585D5F" w:rsidP="00585D5F">
      <w:pPr>
        <w:widowControl w:val="0"/>
        <w:jc w:val="both"/>
        <w:rPr>
          <w:rFonts w:ascii="Bodoni MT" w:hAnsi="Bodoni MT" w:cs="Arial"/>
          <w:sz w:val="22"/>
          <w:szCs w:val="22"/>
        </w:rPr>
      </w:pPr>
    </w:p>
    <w:p w:rsidR="00C82DF3" w:rsidRDefault="00C82DF3" w:rsidP="00585D5F">
      <w:pPr>
        <w:widowControl w:val="0"/>
        <w:numPr>
          <w:ilvl w:val="1"/>
          <w:numId w:val="41"/>
        </w:numPr>
        <w:tabs>
          <w:tab w:val="clear" w:pos="2494"/>
          <w:tab w:val="num" w:pos="1276"/>
        </w:tabs>
        <w:ind w:left="1276"/>
        <w:jc w:val="both"/>
        <w:rPr>
          <w:rFonts w:ascii="Bodoni MT" w:hAnsi="Bodoni MT" w:cs="Arial"/>
          <w:sz w:val="22"/>
          <w:szCs w:val="22"/>
        </w:rPr>
      </w:pPr>
      <w:r w:rsidRPr="00520322">
        <w:rPr>
          <w:rFonts w:ascii="Bodoni MT" w:hAnsi="Bodoni MT" w:cs="Arial"/>
          <w:i/>
          <w:sz w:val="22"/>
          <w:szCs w:val="22"/>
          <w:u w:val="single"/>
        </w:rPr>
        <w:t>Dans l’Union européenne</w:t>
      </w:r>
      <w:r>
        <w:rPr>
          <w:rFonts w:ascii="Bodoni MT" w:hAnsi="Bodoni MT" w:cs="Arial"/>
          <w:sz w:val="22"/>
          <w:szCs w:val="22"/>
        </w:rPr>
        <w:t>, ainsi qu’</w:t>
      </w:r>
      <w:r w:rsidRPr="00520322">
        <w:rPr>
          <w:rFonts w:ascii="Bodoni MT" w:hAnsi="Bodoni MT" w:cs="Arial"/>
          <w:i/>
          <w:sz w:val="22"/>
          <w:szCs w:val="22"/>
          <w:u w:val="single"/>
        </w:rPr>
        <w:t>en Islande, Norvège, Suisse, au Liechtenstein, à Monaco, Andorre, Saint-Marin et au Saint-Siège</w:t>
      </w:r>
      <w:r w:rsidR="00585D5F">
        <w:rPr>
          <w:rFonts w:ascii="Bodoni MT" w:hAnsi="Bodoni MT" w:cs="Arial"/>
          <w:sz w:val="22"/>
          <w:szCs w:val="22"/>
        </w:rPr>
        <w:t>, tout mineur français ou de nationalité européenne peut désormais voyager avec un simple titre d’identité en cours de validité : carte nationale d’identité ou passeport.</w:t>
      </w:r>
      <w:r w:rsidR="00C17D03">
        <w:rPr>
          <w:rFonts w:ascii="Bodoni MT" w:hAnsi="Bodoni MT" w:cs="Arial"/>
          <w:sz w:val="22"/>
          <w:szCs w:val="22"/>
        </w:rPr>
        <w:t xml:space="preserve"> </w:t>
      </w:r>
    </w:p>
    <w:p w:rsidR="00585D5F" w:rsidRDefault="00585D5F" w:rsidP="00585D5F">
      <w:pPr>
        <w:widowControl w:val="0"/>
        <w:jc w:val="both"/>
        <w:rPr>
          <w:rFonts w:ascii="Bodoni MT" w:hAnsi="Bodoni MT" w:cs="Arial"/>
          <w:sz w:val="22"/>
          <w:szCs w:val="22"/>
        </w:rPr>
      </w:pPr>
    </w:p>
    <w:p w:rsidR="00585D5F" w:rsidRDefault="00585D5F" w:rsidP="00585D5F">
      <w:pPr>
        <w:widowControl w:val="0"/>
        <w:numPr>
          <w:ilvl w:val="1"/>
          <w:numId w:val="41"/>
        </w:numPr>
        <w:tabs>
          <w:tab w:val="clear" w:pos="2494"/>
          <w:tab w:val="num" w:pos="1276"/>
        </w:tabs>
        <w:ind w:left="1276"/>
        <w:jc w:val="both"/>
        <w:rPr>
          <w:rFonts w:ascii="Bodoni MT" w:hAnsi="Bodoni MT" w:cs="Arial"/>
          <w:sz w:val="22"/>
          <w:szCs w:val="22"/>
        </w:rPr>
      </w:pPr>
      <w:r w:rsidRPr="00520322">
        <w:rPr>
          <w:rFonts w:ascii="Bodoni MT" w:hAnsi="Bodoni MT" w:cs="Arial"/>
          <w:i/>
          <w:sz w:val="22"/>
          <w:szCs w:val="22"/>
          <w:u w:val="single"/>
        </w:rPr>
        <w:t>Pour les autres pays</w:t>
      </w:r>
      <w:r>
        <w:rPr>
          <w:rFonts w:ascii="Bodoni MT" w:hAnsi="Bodoni MT" w:cs="Arial"/>
          <w:sz w:val="22"/>
          <w:szCs w:val="22"/>
        </w:rPr>
        <w:t>, le passeport reste le plus souvent obligatoire, assorti le cas échéant d’un visa. Il convient de vérifier la règlementation du pays de destination sur le site Internet du Ministère des affaires étrangères (</w:t>
      </w:r>
      <w:hyperlink r:id="rId19" w:history="1">
        <w:r w:rsidRPr="009951F9">
          <w:rPr>
            <w:rStyle w:val="Lienhypertexte"/>
            <w:rFonts w:ascii="Bodoni MT" w:hAnsi="Bodoni MT" w:cs="Arial"/>
            <w:sz w:val="22"/>
            <w:szCs w:val="22"/>
          </w:rPr>
          <w:t>www.diplomatie.gouv</w:t>
        </w:r>
      </w:hyperlink>
      <w:r>
        <w:rPr>
          <w:rFonts w:ascii="Bodoni MT" w:hAnsi="Bodoni MT" w:cs="Arial"/>
          <w:sz w:val="22"/>
          <w:szCs w:val="22"/>
        </w:rPr>
        <w:t xml:space="preserve">, rubrique </w:t>
      </w:r>
      <w:r w:rsidRPr="00585D5F">
        <w:rPr>
          <w:rFonts w:ascii="Bodoni MT" w:hAnsi="Bodoni MT" w:cs="Arial"/>
          <w:i/>
          <w:sz w:val="22"/>
          <w:szCs w:val="22"/>
        </w:rPr>
        <w:t>Conseils aux voyageurs / Entrée et séjour</w:t>
      </w:r>
      <w:r>
        <w:rPr>
          <w:rFonts w:ascii="Bodoni MT" w:hAnsi="Bodoni MT" w:cs="Arial"/>
          <w:sz w:val="22"/>
          <w:szCs w:val="22"/>
        </w:rPr>
        <w:t>)</w:t>
      </w:r>
    </w:p>
    <w:p w:rsidR="00520322" w:rsidRDefault="00520322" w:rsidP="00520322">
      <w:pPr>
        <w:pStyle w:val="Paragraphedeliste"/>
        <w:rPr>
          <w:rFonts w:ascii="Bodoni MT" w:hAnsi="Bodoni MT" w:cs="Arial"/>
          <w:sz w:val="22"/>
          <w:szCs w:val="22"/>
        </w:rPr>
      </w:pPr>
    </w:p>
    <w:p w:rsidR="00520322" w:rsidRPr="00520322" w:rsidRDefault="00520322" w:rsidP="00520322">
      <w:pPr>
        <w:widowControl w:val="0"/>
        <w:numPr>
          <w:ilvl w:val="0"/>
          <w:numId w:val="41"/>
        </w:numPr>
        <w:jc w:val="both"/>
        <w:rPr>
          <w:rFonts w:ascii="Bodoni MT" w:hAnsi="Bodoni MT" w:cs="Arial"/>
          <w:b/>
          <w:i/>
          <w:sz w:val="22"/>
          <w:szCs w:val="22"/>
        </w:rPr>
      </w:pPr>
      <w:r w:rsidRPr="00520322">
        <w:rPr>
          <w:rFonts w:ascii="Bodoni MT" w:hAnsi="Bodoni MT" w:cs="Arial"/>
          <w:b/>
          <w:i/>
          <w:sz w:val="22"/>
          <w:szCs w:val="22"/>
        </w:rPr>
        <w:t>Mineurs de nationalité hors Union européenne</w:t>
      </w:r>
    </w:p>
    <w:p w:rsidR="00520322" w:rsidRDefault="00520322" w:rsidP="00520322">
      <w:pPr>
        <w:widowControl w:val="0"/>
        <w:jc w:val="both"/>
        <w:rPr>
          <w:rFonts w:ascii="Bodoni MT" w:hAnsi="Bodoni MT" w:cs="Arial"/>
          <w:sz w:val="22"/>
          <w:szCs w:val="22"/>
        </w:rPr>
      </w:pPr>
    </w:p>
    <w:p w:rsidR="00CC5415" w:rsidRDefault="00CC5415" w:rsidP="00CC5415">
      <w:pPr>
        <w:widowControl w:val="0"/>
        <w:numPr>
          <w:ilvl w:val="1"/>
          <w:numId w:val="41"/>
        </w:numPr>
        <w:tabs>
          <w:tab w:val="clear" w:pos="2494"/>
          <w:tab w:val="num" w:pos="1276"/>
        </w:tabs>
        <w:ind w:left="1276"/>
        <w:jc w:val="both"/>
        <w:rPr>
          <w:rFonts w:ascii="Bodoni MT" w:hAnsi="Bodoni MT" w:cs="Arial"/>
          <w:sz w:val="22"/>
          <w:szCs w:val="22"/>
        </w:rPr>
      </w:pPr>
      <w:r>
        <w:rPr>
          <w:rFonts w:ascii="Bodoni MT" w:hAnsi="Bodoni MT" w:cs="Arial"/>
          <w:i/>
          <w:sz w:val="22"/>
          <w:szCs w:val="22"/>
          <w:u w:val="single"/>
        </w:rPr>
        <w:t xml:space="preserve">Quel que soit le pays de </w:t>
      </w:r>
      <w:r w:rsidRPr="00CC5415">
        <w:rPr>
          <w:rFonts w:ascii="Bodoni MT" w:hAnsi="Bodoni MT" w:cs="Arial"/>
          <w:i/>
          <w:sz w:val="22"/>
          <w:szCs w:val="22"/>
          <w:u w:val="single"/>
        </w:rPr>
        <w:t>destination</w:t>
      </w:r>
      <w:r>
        <w:rPr>
          <w:rFonts w:ascii="Bodoni MT" w:hAnsi="Bodoni MT" w:cs="Arial"/>
          <w:sz w:val="22"/>
          <w:szCs w:val="22"/>
        </w:rPr>
        <w:t xml:space="preserve">, l’élève étranger doit être en possession </w:t>
      </w:r>
      <w:r w:rsidRPr="00CC5415">
        <w:rPr>
          <w:rFonts w:ascii="Bodoni MT" w:hAnsi="Bodoni MT" w:cs="Arial"/>
          <w:sz w:val="22"/>
          <w:szCs w:val="22"/>
        </w:rPr>
        <w:t>d'un document en cours de validité p</w:t>
      </w:r>
      <w:r>
        <w:rPr>
          <w:rFonts w:ascii="Bodoni MT" w:hAnsi="Bodoni MT" w:cs="Arial"/>
          <w:sz w:val="22"/>
          <w:szCs w:val="22"/>
        </w:rPr>
        <w:t xml:space="preserve">ermettant son retour en France, </w:t>
      </w:r>
      <w:r w:rsidRPr="00CC5415">
        <w:rPr>
          <w:rFonts w:ascii="Bodoni MT" w:hAnsi="Bodoni MT" w:cs="Arial"/>
          <w:sz w:val="22"/>
          <w:szCs w:val="22"/>
        </w:rPr>
        <w:t xml:space="preserve">à savoir soit un visa de long séjour, soit </w:t>
      </w:r>
    </w:p>
    <w:p w:rsidR="00CC5415" w:rsidRDefault="002E0A60" w:rsidP="00CC5415">
      <w:pPr>
        <w:widowControl w:val="0"/>
        <w:numPr>
          <w:ilvl w:val="2"/>
          <w:numId w:val="41"/>
        </w:numPr>
        <w:tabs>
          <w:tab w:val="clear" w:pos="3214"/>
          <w:tab w:val="num" w:pos="1843"/>
        </w:tabs>
        <w:ind w:left="1843"/>
        <w:jc w:val="both"/>
        <w:rPr>
          <w:rFonts w:ascii="Bodoni MT" w:hAnsi="Bodoni MT" w:cs="Arial"/>
          <w:sz w:val="22"/>
          <w:szCs w:val="22"/>
        </w:rPr>
      </w:pPr>
      <w:r>
        <w:rPr>
          <w:rFonts w:ascii="Bodoni MT" w:hAnsi="Bodoni MT" w:cs="Arial"/>
          <w:sz w:val="22"/>
          <w:szCs w:val="22"/>
        </w:rPr>
        <w:br w:type="page"/>
      </w:r>
      <w:r w:rsidR="00CC5415" w:rsidRPr="00CC5415">
        <w:rPr>
          <w:rFonts w:ascii="Bodoni MT" w:hAnsi="Bodoni MT" w:cs="Arial"/>
          <w:sz w:val="22"/>
          <w:szCs w:val="22"/>
        </w:rPr>
        <w:t xml:space="preserve">un document de circulation pour étranger mineur (DCEM) si l'enfant est né à l'étranger </w:t>
      </w:r>
    </w:p>
    <w:p w:rsidR="00CC5415" w:rsidRDefault="00CC5415" w:rsidP="00CC5415">
      <w:pPr>
        <w:widowControl w:val="0"/>
        <w:numPr>
          <w:ilvl w:val="2"/>
          <w:numId w:val="41"/>
        </w:numPr>
        <w:tabs>
          <w:tab w:val="clear" w:pos="3214"/>
          <w:tab w:val="num" w:pos="1843"/>
        </w:tabs>
        <w:ind w:left="1843"/>
        <w:jc w:val="both"/>
        <w:rPr>
          <w:rFonts w:ascii="Bodoni MT" w:hAnsi="Bodoni MT" w:cs="Arial"/>
          <w:sz w:val="22"/>
          <w:szCs w:val="22"/>
        </w:rPr>
      </w:pPr>
      <w:r w:rsidRPr="00CC5415">
        <w:rPr>
          <w:rFonts w:ascii="Bodoni MT" w:hAnsi="Bodoni MT" w:cs="Arial"/>
          <w:sz w:val="22"/>
          <w:szCs w:val="22"/>
        </w:rPr>
        <w:t>ou un titre d'identité républicain (TIR) si l'enfant est n</w:t>
      </w:r>
      <w:r w:rsidR="002F117E">
        <w:rPr>
          <w:rFonts w:ascii="Bodoni MT" w:hAnsi="Bodoni MT" w:cs="Arial"/>
          <w:sz w:val="22"/>
          <w:szCs w:val="22"/>
        </w:rPr>
        <w:t>é en France</w:t>
      </w:r>
      <w:r w:rsidRPr="00CC5415">
        <w:rPr>
          <w:rFonts w:ascii="Bodoni MT" w:hAnsi="Bodoni MT" w:cs="Arial"/>
          <w:sz w:val="22"/>
          <w:szCs w:val="22"/>
        </w:rPr>
        <w:t xml:space="preserve">, </w:t>
      </w:r>
    </w:p>
    <w:p w:rsidR="002E0A60" w:rsidRDefault="00CC5415" w:rsidP="00CC5415">
      <w:pPr>
        <w:widowControl w:val="0"/>
        <w:ind w:left="1276"/>
        <w:jc w:val="both"/>
        <w:rPr>
          <w:rFonts w:ascii="Bodoni MT" w:hAnsi="Bodoni MT" w:cs="Arial"/>
          <w:sz w:val="22"/>
          <w:szCs w:val="22"/>
        </w:rPr>
      </w:pPr>
      <w:r w:rsidRPr="00CC5415">
        <w:rPr>
          <w:rFonts w:ascii="Bodoni MT" w:hAnsi="Bodoni MT" w:cs="Arial"/>
          <w:sz w:val="22"/>
          <w:szCs w:val="22"/>
        </w:rPr>
        <w:t>ces deux derniers documents étant délivrés en préfecture).</w:t>
      </w:r>
      <w:r w:rsidR="00C17D03">
        <w:rPr>
          <w:rFonts w:ascii="Bodoni MT" w:hAnsi="Bodoni MT" w:cs="Arial"/>
          <w:sz w:val="22"/>
          <w:szCs w:val="22"/>
        </w:rPr>
        <w:t xml:space="preserve"> Se référer au site de la préfecture : </w:t>
      </w:r>
      <w:hyperlink r:id="rId20" w:history="1">
        <w:r w:rsidR="00C17D03" w:rsidRPr="00F2381E">
          <w:rPr>
            <w:rStyle w:val="Lienhypertexte"/>
            <w:rFonts w:ascii="Bodoni MT" w:hAnsi="Bodoni MT" w:cs="Arial"/>
            <w:sz w:val="22"/>
            <w:szCs w:val="22"/>
          </w:rPr>
          <w:t>http://vosdroits.service-public.fr/particuliers/F2689.xhtml</w:t>
        </w:r>
      </w:hyperlink>
      <w:r w:rsidR="00C17D03">
        <w:rPr>
          <w:rFonts w:ascii="Bodoni MT" w:hAnsi="Bodoni MT" w:cs="Arial"/>
          <w:sz w:val="22"/>
          <w:szCs w:val="22"/>
        </w:rPr>
        <w:t xml:space="preserve"> pour les Alpes-Maritimes,</w:t>
      </w:r>
      <w:r w:rsidR="00660790">
        <w:rPr>
          <w:rFonts w:ascii="Bodoni MT" w:hAnsi="Bodoni MT" w:cs="Arial"/>
          <w:sz w:val="22"/>
          <w:szCs w:val="22"/>
        </w:rPr>
        <w:t xml:space="preserve"> et </w:t>
      </w:r>
      <w:hyperlink r:id="rId21" w:history="1">
        <w:r w:rsidR="00660790" w:rsidRPr="00F2381E">
          <w:rPr>
            <w:rStyle w:val="Lienhypertexte"/>
            <w:rFonts w:ascii="Bodoni MT" w:hAnsi="Bodoni MT" w:cs="Arial"/>
            <w:sz w:val="22"/>
            <w:szCs w:val="22"/>
          </w:rPr>
          <w:t>http://vosdroits.service-public.fr/particuliers/F2718.xhtml</w:t>
        </w:r>
      </w:hyperlink>
      <w:r w:rsidR="00660790">
        <w:rPr>
          <w:rFonts w:ascii="Bodoni MT" w:hAnsi="Bodoni MT" w:cs="Arial"/>
          <w:sz w:val="22"/>
          <w:szCs w:val="22"/>
        </w:rPr>
        <w:t xml:space="preserve"> pour le Var.</w:t>
      </w:r>
    </w:p>
    <w:p w:rsidR="00C17D03" w:rsidRDefault="00C17D03" w:rsidP="00CC5415">
      <w:pPr>
        <w:widowControl w:val="0"/>
        <w:ind w:left="1276"/>
        <w:jc w:val="both"/>
        <w:rPr>
          <w:rFonts w:ascii="Bodoni MT" w:hAnsi="Bodoni MT" w:cs="Arial"/>
          <w:sz w:val="22"/>
          <w:szCs w:val="22"/>
        </w:rPr>
      </w:pPr>
      <w:r>
        <w:rPr>
          <w:rFonts w:ascii="Bodoni MT" w:hAnsi="Bodoni MT" w:cs="Arial"/>
          <w:sz w:val="22"/>
          <w:szCs w:val="22"/>
        </w:rPr>
        <w:t xml:space="preserve"> </w:t>
      </w:r>
    </w:p>
    <w:p w:rsidR="002E0A60" w:rsidRDefault="002E0A60" w:rsidP="00CC5415">
      <w:pPr>
        <w:widowControl w:val="0"/>
        <w:ind w:left="1276"/>
        <w:jc w:val="both"/>
        <w:rPr>
          <w:rFonts w:ascii="Bodoni MT" w:hAnsi="Bodoni MT" w:cs="Arial"/>
          <w:sz w:val="22"/>
          <w:szCs w:val="22"/>
        </w:rPr>
      </w:pPr>
      <w:r w:rsidRPr="002E0A60">
        <w:rPr>
          <w:rFonts w:ascii="Bodoni MT" w:hAnsi="Bodoni MT" w:cs="Arial"/>
          <w:noProof/>
          <w:sz w:val="22"/>
          <w:szCs w:val="22"/>
          <w:lang w:eastAsia="en-US"/>
        </w:rPr>
      </w:r>
      <w:r>
        <w:rPr>
          <w:rFonts w:ascii="Bodoni MT" w:hAnsi="Bodoni MT" w:cs="Arial"/>
          <w:sz w:val="22"/>
          <w:szCs w:val="22"/>
        </w:rPr>
        <w:pict>
          <v:shape id="_x0000_s1202" type="#_x0000_t202" style="width:406.85pt;height:204.5pt;mso-position-horizontal-relative:char;mso-position-vertical-relative:line;mso-width-relative:margin;mso-height-relative:margin">
            <v:textbox style="mso-next-textbox:#_x0000_s1202">
              <w:txbxContent>
                <w:p w:rsidR="00CC5938" w:rsidRDefault="00CC5938" w:rsidP="002E0A60">
                  <w:pPr>
                    <w:widowControl w:val="0"/>
                    <w:ind w:left="142"/>
                    <w:jc w:val="both"/>
                    <w:rPr>
                      <w:rFonts w:ascii="Bodoni MT" w:hAnsi="Bodoni MT" w:cs="Arial"/>
                      <w:sz w:val="22"/>
                      <w:szCs w:val="22"/>
                    </w:rPr>
                  </w:pPr>
                  <w:r>
                    <w:rPr>
                      <w:rFonts w:ascii="Bodoni MT" w:hAnsi="Bodoni MT" w:cs="Arial"/>
                      <w:sz w:val="22"/>
                      <w:szCs w:val="22"/>
                    </w:rPr>
                    <w:t>Le chef d’établissement devra :</w:t>
                  </w:r>
                </w:p>
                <w:p w:rsidR="00CC5938" w:rsidRDefault="00CC5938" w:rsidP="002E0A60">
                  <w:pPr>
                    <w:widowControl w:val="0"/>
                    <w:numPr>
                      <w:ilvl w:val="0"/>
                      <w:numId w:val="73"/>
                    </w:numPr>
                    <w:ind w:left="993"/>
                    <w:jc w:val="both"/>
                    <w:rPr>
                      <w:rFonts w:ascii="Bodoni MT" w:hAnsi="Bodoni MT" w:cs="Arial"/>
                      <w:sz w:val="22"/>
                      <w:szCs w:val="22"/>
                    </w:rPr>
                  </w:pPr>
                  <w:r>
                    <w:rPr>
                      <w:rFonts w:ascii="Bodoni MT" w:hAnsi="Bodoni MT" w:cs="Arial"/>
                      <w:sz w:val="22"/>
                      <w:szCs w:val="22"/>
                    </w:rPr>
                    <w:t>faire un courrier de demande à la Préfecture</w:t>
                  </w:r>
                </w:p>
                <w:p w:rsidR="00CC5938" w:rsidRDefault="00CC5938" w:rsidP="002E0A60">
                  <w:pPr>
                    <w:widowControl w:val="0"/>
                    <w:numPr>
                      <w:ilvl w:val="1"/>
                      <w:numId w:val="73"/>
                    </w:numPr>
                    <w:ind w:left="1418"/>
                    <w:jc w:val="both"/>
                    <w:rPr>
                      <w:rFonts w:ascii="Bodoni MT" w:hAnsi="Bodoni MT" w:cs="Arial"/>
                      <w:sz w:val="22"/>
                      <w:szCs w:val="22"/>
                    </w:rPr>
                  </w:pPr>
                  <w:r>
                    <w:rPr>
                      <w:rFonts w:ascii="Bodoni MT" w:hAnsi="Bodoni MT" w:cs="Arial"/>
                      <w:sz w:val="22"/>
                      <w:szCs w:val="22"/>
                    </w:rPr>
                    <w:t>mentionnant les dates et pays de destination et de transit du voyage,</w:t>
                  </w:r>
                </w:p>
                <w:p w:rsidR="00CC5938" w:rsidRDefault="00CC5938" w:rsidP="002E0A60">
                  <w:pPr>
                    <w:widowControl w:val="0"/>
                    <w:numPr>
                      <w:ilvl w:val="1"/>
                      <w:numId w:val="73"/>
                    </w:numPr>
                    <w:ind w:left="1418"/>
                    <w:jc w:val="both"/>
                    <w:rPr>
                      <w:rFonts w:ascii="Bodoni MT" w:hAnsi="Bodoni MT" w:cs="Arial"/>
                      <w:sz w:val="22"/>
                      <w:szCs w:val="22"/>
                    </w:rPr>
                  </w:pPr>
                  <w:r>
                    <w:rPr>
                      <w:rFonts w:ascii="Bodoni MT" w:hAnsi="Bodoni MT" w:cs="Arial"/>
                      <w:sz w:val="22"/>
                      <w:szCs w:val="22"/>
                    </w:rPr>
                    <w:t>attestant qu’il est en possession des autorisations délivrées par les titulaires de l’autorité parentale pour tous les mineurs participant au voyage,</w:t>
                  </w:r>
                </w:p>
                <w:p w:rsidR="00CC5938" w:rsidRDefault="00CC5938" w:rsidP="002E0A60">
                  <w:pPr>
                    <w:widowControl w:val="0"/>
                    <w:numPr>
                      <w:ilvl w:val="1"/>
                      <w:numId w:val="73"/>
                    </w:numPr>
                    <w:ind w:left="1418"/>
                    <w:jc w:val="both"/>
                    <w:rPr>
                      <w:rFonts w:ascii="Bodoni MT" w:hAnsi="Bodoni MT" w:cs="Arial"/>
                      <w:sz w:val="22"/>
                      <w:szCs w:val="22"/>
                    </w:rPr>
                  </w:pPr>
                  <w:r>
                    <w:rPr>
                      <w:rFonts w:ascii="Bodoni MT" w:hAnsi="Bodoni MT" w:cs="Arial"/>
                      <w:sz w:val="22"/>
                      <w:szCs w:val="22"/>
                    </w:rPr>
                    <w:t>indiquant le nom du responsable du voyage et sa qualité (enseignant au sein de l’établissement)</w:t>
                  </w:r>
                </w:p>
                <w:p w:rsidR="00CC5938" w:rsidRDefault="00CC5938" w:rsidP="002E0A60">
                  <w:pPr>
                    <w:widowControl w:val="0"/>
                    <w:numPr>
                      <w:ilvl w:val="0"/>
                      <w:numId w:val="73"/>
                    </w:numPr>
                    <w:ind w:left="993"/>
                    <w:jc w:val="both"/>
                    <w:rPr>
                      <w:rFonts w:ascii="Bodoni MT" w:hAnsi="Bodoni MT" w:cs="Arial"/>
                      <w:sz w:val="22"/>
                      <w:szCs w:val="22"/>
                    </w:rPr>
                  </w:pPr>
                  <w:r>
                    <w:rPr>
                      <w:rFonts w:ascii="Bodoni MT" w:hAnsi="Bodoni MT" w:cs="Arial"/>
                      <w:sz w:val="22"/>
                      <w:szCs w:val="22"/>
                    </w:rPr>
                    <w:t>fournir les documents suivants :</w:t>
                  </w:r>
                </w:p>
                <w:p w:rsidR="00CC5938" w:rsidRDefault="00CC5938" w:rsidP="002E0A60">
                  <w:pPr>
                    <w:widowControl w:val="0"/>
                    <w:numPr>
                      <w:ilvl w:val="1"/>
                      <w:numId w:val="73"/>
                    </w:numPr>
                    <w:ind w:left="1418"/>
                    <w:jc w:val="both"/>
                    <w:rPr>
                      <w:rFonts w:ascii="Bodoni MT" w:hAnsi="Bodoni MT" w:cs="Arial"/>
                      <w:sz w:val="22"/>
                      <w:szCs w:val="22"/>
                    </w:rPr>
                  </w:pPr>
                  <w:r>
                    <w:rPr>
                      <w:rFonts w:ascii="Bodoni MT" w:hAnsi="Bodoni MT" w:cs="Arial"/>
                      <w:sz w:val="22"/>
                      <w:szCs w:val="22"/>
                    </w:rPr>
                    <w:t>pour chaque enfant, copie de son titre d’identité républicain (TIR) ou de son document de circulation pour étranger mineur (DCEM) et deux photographies d’identité récentes,</w:t>
                  </w:r>
                </w:p>
                <w:p w:rsidR="00CC5938" w:rsidRPr="00CC5415" w:rsidRDefault="00CC5938" w:rsidP="002E0A60">
                  <w:pPr>
                    <w:widowControl w:val="0"/>
                    <w:numPr>
                      <w:ilvl w:val="1"/>
                      <w:numId w:val="73"/>
                    </w:numPr>
                    <w:ind w:left="1418"/>
                    <w:jc w:val="both"/>
                    <w:rPr>
                      <w:rFonts w:ascii="Bodoni MT" w:hAnsi="Bodoni MT" w:cs="Arial"/>
                      <w:sz w:val="22"/>
                      <w:szCs w:val="22"/>
                    </w:rPr>
                  </w:pPr>
                  <w:r>
                    <w:rPr>
                      <w:rFonts w:ascii="Bodoni MT" w:hAnsi="Bodoni MT" w:cs="Arial"/>
                      <w:sz w:val="22"/>
                      <w:szCs w:val="22"/>
                    </w:rPr>
                    <w:t>l’imprimé intitulé « </w:t>
                  </w:r>
                  <w:r w:rsidRPr="002E0A60">
                    <w:rPr>
                      <w:rFonts w:ascii="Bodoni MT" w:hAnsi="Bodoni MT" w:cs="Arial"/>
                      <w:sz w:val="22"/>
                      <w:szCs w:val="22"/>
                    </w:rPr>
                    <w:t>Liste des participants à un voyage scolaire à l‘</w:t>
                  </w:r>
                  <w:r>
                    <w:rPr>
                      <w:rFonts w:ascii="Bodoni MT" w:hAnsi="Bodoni MT" w:cs="Arial"/>
                      <w:sz w:val="22"/>
                      <w:szCs w:val="22"/>
                    </w:rPr>
                    <w:t>intérieur de l’</w:t>
                  </w:r>
                  <w:r w:rsidRPr="002E0A60">
                    <w:rPr>
                      <w:rFonts w:ascii="Bodoni MT" w:hAnsi="Bodoni MT" w:cs="Arial"/>
                      <w:sz w:val="22"/>
                      <w:szCs w:val="22"/>
                    </w:rPr>
                    <w:t>Union Européenne</w:t>
                  </w:r>
                  <w:r>
                    <w:rPr>
                      <w:rFonts w:ascii="Bodoni MT" w:hAnsi="Bodoni MT" w:cs="Arial"/>
                      <w:sz w:val="22"/>
                      <w:szCs w:val="22"/>
                    </w:rPr>
                    <w:t> » à retirer à la Préfecture.</w:t>
                  </w:r>
                </w:p>
                <w:p w:rsidR="00CC5938" w:rsidRDefault="00CC5938" w:rsidP="002E0A60"/>
              </w:txbxContent>
            </v:textbox>
            <w10:anchorlock/>
          </v:shape>
        </w:pict>
      </w:r>
    </w:p>
    <w:p w:rsidR="002E0A60" w:rsidRDefault="002E0A60" w:rsidP="002E0A60">
      <w:pPr>
        <w:widowControl w:val="0"/>
        <w:jc w:val="both"/>
        <w:rPr>
          <w:rFonts w:ascii="Bodoni MT" w:hAnsi="Bodoni MT" w:cs="Arial"/>
          <w:sz w:val="22"/>
          <w:szCs w:val="22"/>
        </w:rPr>
      </w:pPr>
    </w:p>
    <w:p w:rsidR="00CC5415" w:rsidRDefault="00CC5415" w:rsidP="00CC5415">
      <w:pPr>
        <w:widowControl w:val="0"/>
        <w:numPr>
          <w:ilvl w:val="1"/>
          <w:numId w:val="41"/>
        </w:numPr>
        <w:tabs>
          <w:tab w:val="clear" w:pos="2494"/>
          <w:tab w:val="num" w:pos="1276"/>
        </w:tabs>
        <w:ind w:left="1276"/>
        <w:jc w:val="both"/>
        <w:rPr>
          <w:rFonts w:ascii="Bodoni MT" w:hAnsi="Bodoni MT" w:cs="Arial"/>
          <w:sz w:val="22"/>
          <w:szCs w:val="22"/>
        </w:rPr>
      </w:pPr>
      <w:r w:rsidRPr="00CC5415">
        <w:rPr>
          <w:rFonts w:ascii="Bodoni MT" w:hAnsi="Bodoni MT" w:cs="Arial"/>
          <w:sz w:val="22"/>
          <w:szCs w:val="22"/>
        </w:rPr>
        <w:t>Il convient également de se renseigner auprès du consulat du pays de destination sur les exigences d'entrée et de séjour pour la nationalité de l'élève considéré</w:t>
      </w:r>
      <w:r>
        <w:rPr>
          <w:rFonts w:ascii="Bodoni MT" w:hAnsi="Bodoni MT" w:cs="Arial"/>
          <w:sz w:val="22"/>
          <w:szCs w:val="22"/>
        </w:rPr>
        <w:t>.</w:t>
      </w:r>
    </w:p>
    <w:p w:rsidR="00AC236B" w:rsidRPr="00C42570" w:rsidRDefault="00AC236B" w:rsidP="00AC236B">
      <w:pPr>
        <w:widowControl w:val="0"/>
        <w:ind w:left="360"/>
        <w:jc w:val="both"/>
        <w:rPr>
          <w:rFonts w:ascii="Bodoni MT" w:hAnsi="Bodoni MT" w:cs="Arial"/>
          <w:sz w:val="16"/>
          <w:szCs w:val="16"/>
        </w:rPr>
      </w:pPr>
    </w:p>
    <w:p w:rsidR="00BA0166" w:rsidRPr="001F5A84" w:rsidRDefault="00BA0166" w:rsidP="00BA0166">
      <w:pPr>
        <w:widowControl w:val="0"/>
        <w:tabs>
          <w:tab w:val="left" w:pos="5082"/>
        </w:tabs>
        <w:jc w:val="both"/>
        <w:rPr>
          <w:rFonts w:ascii="Arial" w:hAnsi="Arial" w:cs="Arial"/>
          <w:sz w:val="4"/>
          <w:szCs w:val="4"/>
        </w:rPr>
      </w:pPr>
    </w:p>
    <w:p w:rsidR="00191EC1" w:rsidRPr="00191EC1" w:rsidRDefault="00191EC1" w:rsidP="00191EC1">
      <w:pPr>
        <w:widowControl w:val="0"/>
        <w:jc w:val="both"/>
        <w:outlineLvl w:val="2"/>
        <w:rPr>
          <w:rFonts w:ascii="Bodoni MT" w:hAnsi="Bodoni MT" w:cs="Arial"/>
          <w:color w:val="auto"/>
          <w:sz w:val="32"/>
          <w:szCs w:val="32"/>
        </w:rPr>
      </w:pPr>
    </w:p>
    <w:p w:rsidR="001239B6" w:rsidRPr="002F117E" w:rsidRDefault="001239B6" w:rsidP="007638C1">
      <w:pPr>
        <w:widowControl w:val="0"/>
        <w:numPr>
          <w:ilvl w:val="0"/>
          <w:numId w:val="70"/>
        </w:numPr>
        <w:tabs>
          <w:tab w:val="clear" w:pos="360"/>
          <w:tab w:val="num" w:pos="720"/>
        </w:tabs>
        <w:jc w:val="both"/>
        <w:outlineLvl w:val="2"/>
        <w:rPr>
          <w:rFonts w:ascii="Bodoni MT" w:hAnsi="Bodoni MT" w:cs="Arial"/>
          <w:color w:val="auto"/>
          <w:sz w:val="40"/>
          <w:szCs w:val="40"/>
        </w:rPr>
      </w:pPr>
      <w:bookmarkStart w:id="38" w:name="_Toc393460598"/>
      <w:r w:rsidRPr="001239B6">
        <w:rPr>
          <w:rFonts w:ascii="Bodoni MT" w:hAnsi="Bodoni MT" w:cs="Arial"/>
          <w:color w:val="auto"/>
          <w:sz w:val="32"/>
          <w:szCs w:val="32"/>
        </w:rPr>
        <w:t xml:space="preserve">Mobilité effectuée à titre </w:t>
      </w:r>
      <w:r>
        <w:rPr>
          <w:rFonts w:ascii="Bodoni MT" w:hAnsi="Bodoni MT" w:cs="Arial"/>
          <w:color w:val="auto"/>
          <w:sz w:val="32"/>
          <w:szCs w:val="32"/>
        </w:rPr>
        <w:t>individuel</w:t>
      </w:r>
      <w:bookmarkEnd w:id="38"/>
      <w:r w:rsidRPr="001239B6">
        <w:rPr>
          <w:rFonts w:ascii="Bodoni MT" w:hAnsi="Bodoni MT" w:cs="Arial"/>
          <w:color w:val="auto"/>
          <w:sz w:val="32"/>
          <w:szCs w:val="32"/>
        </w:rPr>
        <w:t> </w:t>
      </w:r>
    </w:p>
    <w:p w:rsidR="002F117E" w:rsidRPr="002F117E" w:rsidRDefault="002F117E" w:rsidP="002F117E">
      <w:pPr>
        <w:widowControl w:val="0"/>
        <w:jc w:val="both"/>
        <w:outlineLvl w:val="2"/>
        <w:rPr>
          <w:rFonts w:ascii="Bodoni MT" w:hAnsi="Bodoni MT" w:cs="Arial"/>
          <w:color w:val="auto"/>
          <w:sz w:val="18"/>
          <w:szCs w:val="40"/>
        </w:rPr>
      </w:pPr>
    </w:p>
    <w:p w:rsidR="002F117E" w:rsidRDefault="002F117E" w:rsidP="002F117E">
      <w:pPr>
        <w:widowControl w:val="0"/>
        <w:numPr>
          <w:ilvl w:val="1"/>
          <w:numId w:val="70"/>
        </w:numPr>
        <w:jc w:val="both"/>
        <w:outlineLvl w:val="2"/>
        <w:rPr>
          <w:rFonts w:ascii="Bodoni MT" w:hAnsi="Bodoni MT" w:cs="Arial"/>
          <w:color w:val="auto"/>
          <w:sz w:val="28"/>
          <w:szCs w:val="40"/>
        </w:rPr>
      </w:pPr>
      <w:bookmarkStart w:id="39" w:name="_Toc393460599"/>
      <w:r w:rsidRPr="002F117E">
        <w:rPr>
          <w:rFonts w:ascii="Bodoni MT" w:hAnsi="Bodoni MT" w:cs="Arial"/>
          <w:color w:val="auto"/>
          <w:sz w:val="28"/>
          <w:szCs w:val="40"/>
        </w:rPr>
        <w:t>Élèves mineurs</w:t>
      </w:r>
      <w:bookmarkEnd w:id="39"/>
    </w:p>
    <w:p w:rsidR="007D062C" w:rsidRDefault="007D062C" w:rsidP="007D062C">
      <w:pPr>
        <w:widowControl w:val="0"/>
        <w:ind w:left="360"/>
        <w:jc w:val="both"/>
        <w:rPr>
          <w:rFonts w:ascii="Bodoni MT" w:hAnsi="Bodoni MT" w:cs="Arial"/>
          <w:sz w:val="22"/>
          <w:szCs w:val="22"/>
        </w:rPr>
      </w:pPr>
    </w:p>
    <w:p w:rsidR="00B45B12" w:rsidRDefault="00B45B12" w:rsidP="00B45B12">
      <w:pPr>
        <w:widowControl w:val="0"/>
        <w:jc w:val="both"/>
        <w:rPr>
          <w:rFonts w:ascii="Bodoni MT" w:hAnsi="Bodoni MT" w:cs="Arial"/>
          <w:b/>
          <w:color w:val="auto"/>
          <w:sz w:val="24"/>
          <w:szCs w:val="22"/>
        </w:rPr>
      </w:pPr>
      <w:r>
        <w:rPr>
          <w:rFonts w:ascii="Bodoni MT" w:hAnsi="Bodoni MT" w:cs="Arial"/>
          <w:b/>
          <w:color w:val="auto"/>
          <w:sz w:val="24"/>
          <w:szCs w:val="22"/>
        </w:rPr>
        <w:t>Dans tous les cas</w:t>
      </w:r>
    </w:p>
    <w:p w:rsidR="00B45B12" w:rsidRDefault="00B45B12" w:rsidP="00B45B12">
      <w:pPr>
        <w:widowControl w:val="0"/>
        <w:jc w:val="both"/>
        <w:rPr>
          <w:rFonts w:ascii="Bodoni MT" w:hAnsi="Bodoni MT" w:cs="Arial"/>
          <w:b/>
          <w:color w:val="auto"/>
          <w:sz w:val="24"/>
          <w:szCs w:val="22"/>
        </w:rPr>
      </w:pPr>
    </w:p>
    <w:p w:rsidR="00B45B12" w:rsidRDefault="00B45B12" w:rsidP="00B45B12">
      <w:pPr>
        <w:widowControl w:val="0"/>
        <w:numPr>
          <w:ilvl w:val="0"/>
          <w:numId w:val="41"/>
        </w:numPr>
        <w:jc w:val="both"/>
        <w:rPr>
          <w:rFonts w:ascii="Bodoni MT" w:hAnsi="Bodoni MT" w:cs="Arial"/>
          <w:color w:val="auto"/>
          <w:sz w:val="22"/>
          <w:szCs w:val="22"/>
        </w:rPr>
      </w:pPr>
      <w:r w:rsidRPr="00C12FCF">
        <w:rPr>
          <w:rFonts w:ascii="Bodoni MT" w:hAnsi="Bodoni MT" w:cs="Arial"/>
          <w:color w:val="auto"/>
          <w:sz w:val="22"/>
          <w:szCs w:val="22"/>
        </w:rPr>
        <w:t xml:space="preserve">Une </w:t>
      </w:r>
      <w:r w:rsidRPr="00C12FCF">
        <w:rPr>
          <w:rFonts w:ascii="Bodoni MT" w:hAnsi="Bodoni MT" w:cs="Arial"/>
          <w:i/>
          <w:iCs/>
          <w:color w:val="auto"/>
          <w:sz w:val="22"/>
          <w:szCs w:val="22"/>
          <w:u w:val="single"/>
        </w:rPr>
        <w:t>autorisation parentale pour la participation</w:t>
      </w:r>
      <w:r w:rsidRPr="00C12FCF">
        <w:rPr>
          <w:rFonts w:ascii="Bodoni MT" w:hAnsi="Bodoni MT" w:cs="Arial"/>
          <w:color w:val="auto"/>
          <w:sz w:val="22"/>
          <w:szCs w:val="22"/>
        </w:rPr>
        <w:t xml:space="preserve"> d’un élève mineur à une sortie ou voyage scolaire.</w:t>
      </w:r>
    </w:p>
    <w:p w:rsidR="00B45B12" w:rsidRDefault="00B45B12" w:rsidP="00B45B12">
      <w:pPr>
        <w:widowControl w:val="0"/>
        <w:jc w:val="both"/>
        <w:rPr>
          <w:rFonts w:ascii="Bodoni MT" w:hAnsi="Bodoni MT" w:cs="Arial"/>
          <w:color w:val="auto"/>
          <w:sz w:val="22"/>
          <w:szCs w:val="22"/>
        </w:rPr>
      </w:pPr>
    </w:p>
    <w:p w:rsidR="00B45B12" w:rsidRPr="00C12FCF" w:rsidRDefault="00B45B12" w:rsidP="00B45B12">
      <w:pPr>
        <w:widowControl w:val="0"/>
        <w:numPr>
          <w:ilvl w:val="0"/>
          <w:numId w:val="41"/>
        </w:numPr>
        <w:jc w:val="both"/>
        <w:rPr>
          <w:rFonts w:ascii="Bodoni MT" w:hAnsi="Bodoni MT" w:cs="Arial"/>
          <w:color w:val="auto"/>
          <w:sz w:val="22"/>
          <w:szCs w:val="22"/>
        </w:rPr>
      </w:pPr>
      <w:r w:rsidRPr="00C12FCF">
        <w:rPr>
          <w:rFonts w:ascii="Bodoni MT" w:hAnsi="Bodoni MT" w:cs="Arial"/>
          <w:i/>
          <w:color w:val="auto"/>
          <w:sz w:val="22"/>
          <w:szCs w:val="22"/>
          <w:u w:val="single"/>
        </w:rPr>
        <w:t>Carte européenne d’assurance maladie</w:t>
      </w:r>
      <w:r w:rsidRPr="00C12FCF">
        <w:rPr>
          <w:rFonts w:ascii="Bodoni MT" w:hAnsi="Bodoni MT" w:cs="Arial"/>
          <w:color w:val="auto"/>
          <w:sz w:val="22"/>
          <w:szCs w:val="22"/>
        </w:rPr>
        <w:t xml:space="preserve"> individuelle et nominative.</w:t>
      </w:r>
    </w:p>
    <w:p w:rsidR="00B45B12" w:rsidRPr="00C12FCF" w:rsidRDefault="00B45B12" w:rsidP="00B45B12">
      <w:pPr>
        <w:widowControl w:val="0"/>
        <w:tabs>
          <w:tab w:val="left" w:pos="720"/>
        </w:tabs>
        <w:ind w:left="360"/>
        <w:jc w:val="both"/>
        <w:rPr>
          <w:rFonts w:ascii="Bodoni MT" w:hAnsi="Bodoni MT" w:cs="Arial"/>
          <w:color w:val="auto"/>
          <w:sz w:val="22"/>
          <w:szCs w:val="22"/>
        </w:rPr>
      </w:pPr>
    </w:p>
    <w:p w:rsidR="00B45B12" w:rsidRDefault="00B45B12" w:rsidP="00B45B12">
      <w:pPr>
        <w:widowControl w:val="0"/>
        <w:numPr>
          <w:ilvl w:val="0"/>
          <w:numId w:val="40"/>
        </w:numPr>
        <w:tabs>
          <w:tab w:val="left" w:pos="720"/>
        </w:tabs>
        <w:ind w:left="714" w:hanging="357"/>
        <w:jc w:val="both"/>
        <w:rPr>
          <w:rFonts w:ascii="Bodoni MT" w:hAnsi="Bodoni MT" w:cs="Arial"/>
          <w:color w:val="auto"/>
          <w:sz w:val="22"/>
          <w:szCs w:val="22"/>
        </w:rPr>
      </w:pPr>
      <w:r w:rsidRPr="00C12FCF">
        <w:rPr>
          <w:rFonts w:ascii="Bodoni MT" w:hAnsi="Bodoni MT" w:cs="Arial"/>
          <w:i/>
          <w:color w:val="auto"/>
          <w:sz w:val="22"/>
          <w:szCs w:val="22"/>
          <w:u w:val="single"/>
        </w:rPr>
        <w:t>Attestation d’assurance de responsabilité civile</w:t>
      </w:r>
      <w:r w:rsidRPr="00C12FCF">
        <w:rPr>
          <w:rFonts w:ascii="Bodoni MT" w:hAnsi="Bodoni MT" w:cs="Arial"/>
          <w:color w:val="auto"/>
          <w:sz w:val="22"/>
          <w:szCs w:val="22"/>
        </w:rPr>
        <w:t xml:space="preserve"> dont la souscription est recommandée pour la durée du séjour.</w:t>
      </w:r>
    </w:p>
    <w:p w:rsidR="00B45B12" w:rsidRDefault="00B45B12" w:rsidP="00B45B12">
      <w:pPr>
        <w:widowControl w:val="0"/>
        <w:ind w:left="360"/>
        <w:jc w:val="both"/>
        <w:rPr>
          <w:rFonts w:ascii="Bodoni MT" w:hAnsi="Bodoni MT" w:cs="Arial"/>
          <w:color w:val="auto"/>
          <w:sz w:val="22"/>
          <w:szCs w:val="22"/>
        </w:rPr>
      </w:pPr>
    </w:p>
    <w:p w:rsidR="00B45B12" w:rsidRPr="00C12FCF" w:rsidRDefault="00B45B12" w:rsidP="00B45B12">
      <w:pPr>
        <w:widowControl w:val="0"/>
        <w:numPr>
          <w:ilvl w:val="0"/>
          <w:numId w:val="40"/>
        </w:numPr>
        <w:tabs>
          <w:tab w:val="left" w:pos="720"/>
        </w:tabs>
        <w:ind w:left="714" w:hanging="357"/>
        <w:jc w:val="both"/>
        <w:rPr>
          <w:rFonts w:ascii="Bodoni MT" w:hAnsi="Bodoni MT" w:cs="Arial"/>
          <w:color w:val="auto"/>
          <w:sz w:val="22"/>
          <w:szCs w:val="22"/>
        </w:rPr>
      </w:pPr>
      <w:r w:rsidRPr="001911E0">
        <w:rPr>
          <w:rFonts w:ascii="Bodoni MT" w:hAnsi="Bodoni MT" w:cs="Arial"/>
          <w:color w:val="auto"/>
          <w:sz w:val="22"/>
          <w:szCs w:val="22"/>
        </w:rPr>
        <w:t xml:space="preserve">Pour les pays soumis à </w:t>
      </w:r>
      <w:r w:rsidRPr="002F117E">
        <w:rPr>
          <w:rFonts w:ascii="Bodoni MT" w:hAnsi="Bodoni MT" w:cs="Arial"/>
          <w:i/>
          <w:color w:val="auto"/>
          <w:sz w:val="22"/>
          <w:szCs w:val="22"/>
          <w:u w:val="single"/>
        </w:rPr>
        <w:t>visa</w:t>
      </w:r>
      <w:r>
        <w:rPr>
          <w:rFonts w:ascii="Bodoni MT" w:hAnsi="Bodoni MT" w:cs="Arial"/>
          <w:color w:val="auto"/>
          <w:sz w:val="22"/>
          <w:szCs w:val="22"/>
        </w:rPr>
        <w:t>, les demandes sont à faire auprès du consulat du pays de destination ou au service consulaire de l’ambassade.</w:t>
      </w:r>
    </w:p>
    <w:p w:rsidR="00B45B12" w:rsidRDefault="00B45B12" w:rsidP="00B45B12">
      <w:pPr>
        <w:widowControl w:val="0"/>
        <w:jc w:val="both"/>
        <w:rPr>
          <w:rFonts w:ascii="Bodoni MT" w:hAnsi="Bodoni MT" w:cs="Arial"/>
          <w:color w:val="auto"/>
          <w:sz w:val="22"/>
          <w:szCs w:val="22"/>
        </w:rPr>
      </w:pPr>
    </w:p>
    <w:p w:rsidR="00B45B12" w:rsidRDefault="00B45B12" w:rsidP="00B45B12">
      <w:pPr>
        <w:widowControl w:val="0"/>
        <w:jc w:val="both"/>
        <w:rPr>
          <w:rFonts w:ascii="Bodoni MT" w:hAnsi="Bodoni MT" w:cs="Arial"/>
          <w:b/>
          <w:color w:val="auto"/>
          <w:sz w:val="24"/>
          <w:szCs w:val="22"/>
        </w:rPr>
      </w:pPr>
      <w:r>
        <w:rPr>
          <w:rFonts w:ascii="Bodoni MT" w:hAnsi="Bodoni MT" w:cs="Arial"/>
          <w:b/>
          <w:color w:val="auto"/>
          <w:sz w:val="24"/>
          <w:szCs w:val="22"/>
        </w:rPr>
        <w:t>Selon la nationalité de l’élève</w:t>
      </w:r>
    </w:p>
    <w:p w:rsidR="00B45B12" w:rsidRPr="00C12FCF" w:rsidRDefault="00B45B12" w:rsidP="00B45B12">
      <w:pPr>
        <w:widowControl w:val="0"/>
        <w:jc w:val="both"/>
        <w:rPr>
          <w:rFonts w:ascii="Bodoni MT" w:hAnsi="Bodoni MT" w:cs="Arial"/>
          <w:color w:val="auto"/>
          <w:sz w:val="22"/>
          <w:szCs w:val="22"/>
        </w:rPr>
      </w:pPr>
    </w:p>
    <w:p w:rsidR="00B45B12" w:rsidRPr="00585D5F" w:rsidRDefault="00B45B12" w:rsidP="00B45B12">
      <w:pPr>
        <w:widowControl w:val="0"/>
        <w:numPr>
          <w:ilvl w:val="0"/>
          <w:numId w:val="41"/>
        </w:numPr>
        <w:jc w:val="both"/>
        <w:rPr>
          <w:rFonts w:ascii="Bodoni MT" w:hAnsi="Bodoni MT" w:cs="Arial"/>
          <w:b/>
          <w:i/>
          <w:sz w:val="22"/>
          <w:szCs w:val="22"/>
        </w:rPr>
      </w:pPr>
      <w:r w:rsidRPr="00585D5F">
        <w:rPr>
          <w:rFonts w:ascii="Bodoni MT" w:hAnsi="Bodoni MT" w:cs="Arial"/>
          <w:b/>
          <w:i/>
          <w:sz w:val="22"/>
          <w:szCs w:val="22"/>
        </w:rPr>
        <w:t>Mineurs de nationalité française ou de l’Union européenne</w:t>
      </w:r>
    </w:p>
    <w:p w:rsidR="007D062C" w:rsidRPr="00B45B12" w:rsidRDefault="007D062C" w:rsidP="00704F96">
      <w:pPr>
        <w:widowControl w:val="0"/>
        <w:tabs>
          <w:tab w:val="left" w:pos="720"/>
        </w:tabs>
        <w:ind w:left="357"/>
        <w:jc w:val="both"/>
        <w:rPr>
          <w:rFonts w:ascii="Bodoni MT" w:hAnsi="Bodoni MT" w:cs="Arial"/>
          <w:color w:val="auto"/>
          <w:sz w:val="22"/>
          <w:szCs w:val="22"/>
        </w:rPr>
      </w:pPr>
    </w:p>
    <w:p w:rsidR="007D062C" w:rsidRDefault="007D062C" w:rsidP="00B45B12">
      <w:pPr>
        <w:widowControl w:val="0"/>
        <w:numPr>
          <w:ilvl w:val="1"/>
          <w:numId w:val="41"/>
        </w:numPr>
        <w:tabs>
          <w:tab w:val="clear" w:pos="2494"/>
          <w:tab w:val="num" w:pos="1276"/>
        </w:tabs>
        <w:ind w:left="1276"/>
        <w:jc w:val="both"/>
        <w:rPr>
          <w:rFonts w:ascii="Bodoni MT" w:hAnsi="Bodoni MT" w:cs="Arial"/>
          <w:sz w:val="22"/>
          <w:szCs w:val="22"/>
        </w:rPr>
      </w:pPr>
      <w:r w:rsidRPr="00B45B12">
        <w:rPr>
          <w:rFonts w:ascii="Bodoni MT" w:hAnsi="Bodoni MT" w:cs="Arial"/>
          <w:sz w:val="22"/>
          <w:szCs w:val="22"/>
        </w:rPr>
        <w:t xml:space="preserve">L’élève doit être muni d’une </w:t>
      </w:r>
      <w:r w:rsidRPr="00B45B12">
        <w:rPr>
          <w:rFonts w:ascii="Bodoni MT" w:hAnsi="Bodoni MT" w:cs="Arial"/>
          <w:i/>
          <w:sz w:val="22"/>
          <w:szCs w:val="22"/>
          <w:u w:val="single"/>
        </w:rPr>
        <w:t>pièce d’identité</w:t>
      </w:r>
      <w:r w:rsidRPr="00B45B12">
        <w:rPr>
          <w:rFonts w:ascii="Bodoni MT" w:hAnsi="Bodoni MT" w:cs="Arial"/>
          <w:sz w:val="22"/>
          <w:szCs w:val="22"/>
        </w:rPr>
        <w:t xml:space="preserve"> (passeport ou carte d’identité</w:t>
      </w:r>
      <w:r w:rsidR="00B45B12" w:rsidRPr="00B45B12">
        <w:rPr>
          <w:rFonts w:ascii="Bodoni MT" w:hAnsi="Bodoni MT" w:cs="Arial"/>
          <w:sz w:val="22"/>
          <w:szCs w:val="22"/>
        </w:rPr>
        <w:t xml:space="preserve"> en cours de validité</w:t>
      </w:r>
      <w:r w:rsidRPr="00B45B12">
        <w:rPr>
          <w:rFonts w:ascii="Bodoni MT" w:hAnsi="Bodoni MT" w:cs="Arial"/>
          <w:sz w:val="22"/>
          <w:szCs w:val="22"/>
        </w:rPr>
        <w:t xml:space="preserve">) </w:t>
      </w:r>
    </w:p>
    <w:p w:rsidR="002F117E" w:rsidRDefault="002F117E" w:rsidP="002F117E">
      <w:pPr>
        <w:widowControl w:val="0"/>
        <w:jc w:val="both"/>
        <w:rPr>
          <w:rFonts w:ascii="Bodoni MT" w:hAnsi="Bodoni MT" w:cs="Arial"/>
          <w:sz w:val="22"/>
          <w:szCs w:val="22"/>
        </w:rPr>
      </w:pPr>
    </w:p>
    <w:p w:rsidR="002F117E" w:rsidRPr="00520322" w:rsidRDefault="002E0A60" w:rsidP="002F117E">
      <w:pPr>
        <w:widowControl w:val="0"/>
        <w:numPr>
          <w:ilvl w:val="0"/>
          <w:numId w:val="41"/>
        </w:numPr>
        <w:jc w:val="both"/>
        <w:rPr>
          <w:rFonts w:ascii="Bodoni MT" w:hAnsi="Bodoni MT" w:cs="Arial"/>
          <w:b/>
          <w:i/>
          <w:sz w:val="22"/>
          <w:szCs w:val="22"/>
        </w:rPr>
      </w:pPr>
      <w:r>
        <w:rPr>
          <w:rFonts w:ascii="Bodoni MT" w:hAnsi="Bodoni MT" w:cs="Arial"/>
          <w:b/>
          <w:i/>
          <w:sz w:val="22"/>
          <w:szCs w:val="22"/>
        </w:rPr>
        <w:br w:type="page"/>
      </w:r>
      <w:r w:rsidR="002F117E" w:rsidRPr="00520322">
        <w:rPr>
          <w:rFonts w:ascii="Bodoni MT" w:hAnsi="Bodoni MT" w:cs="Arial"/>
          <w:b/>
          <w:i/>
          <w:sz w:val="22"/>
          <w:szCs w:val="22"/>
        </w:rPr>
        <w:t>Mineurs de nationalité hors Union européenne</w:t>
      </w:r>
    </w:p>
    <w:p w:rsidR="002F117E" w:rsidRDefault="002F117E" w:rsidP="002F117E">
      <w:pPr>
        <w:widowControl w:val="0"/>
        <w:jc w:val="both"/>
        <w:rPr>
          <w:rFonts w:ascii="Bodoni MT" w:hAnsi="Bodoni MT" w:cs="Arial"/>
          <w:color w:val="auto"/>
          <w:sz w:val="22"/>
          <w:szCs w:val="22"/>
        </w:rPr>
      </w:pPr>
    </w:p>
    <w:p w:rsidR="002F117E" w:rsidRDefault="002F117E" w:rsidP="002F117E">
      <w:pPr>
        <w:widowControl w:val="0"/>
        <w:numPr>
          <w:ilvl w:val="1"/>
          <w:numId w:val="41"/>
        </w:numPr>
        <w:tabs>
          <w:tab w:val="clear" w:pos="2494"/>
          <w:tab w:val="num" w:pos="1276"/>
        </w:tabs>
        <w:ind w:left="1276"/>
        <w:jc w:val="both"/>
        <w:rPr>
          <w:rFonts w:ascii="Bodoni MT" w:hAnsi="Bodoni MT" w:cs="Arial"/>
          <w:sz w:val="22"/>
          <w:szCs w:val="22"/>
        </w:rPr>
      </w:pPr>
      <w:r>
        <w:rPr>
          <w:rFonts w:ascii="Bodoni MT" w:hAnsi="Bodoni MT" w:cs="Arial"/>
          <w:i/>
          <w:sz w:val="22"/>
          <w:szCs w:val="22"/>
          <w:u w:val="single"/>
        </w:rPr>
        <w:t xml:space="preserve">Quel que soit le pays de </w:t>
      </w:r>
      <w:r w:rsidRPr="00CC5415">
        <w:rPr>
          <w:rFonts w:ascii="Bodoni MT" w:hAnsi="Bodoni MT" w:cs="Arial"/>
          <w:i/>
          <w:sz w:val="22"/>
          <w:szCs w:val="22"/>
          <w:u w:val="single"/>
        </w:rPr>
        <w:t>destination</w:t>
      </w:r>
      <w:r>
        <w:rPr>
          <w:rFonts w:ascii="Bodoni MT" w:hAnsi="Bodoni MT" w:cs="Arial"/>
          <w:sz w:val="22"/>
          <w:szCs w:val="22"/>
        </w:rPr>
        <w:t xml:space="preserve">, l’élève étranger doit être en possession </w:t>
      </w:r>
      <w:r w:rsidRPr="00CC5415">
        <w:rPr>
          <w:rFonts w:ascii="Bodoni MT" w:hAnsi="Bodoni MT" w:cs="Arial"/>
          <w:sz w:val="22"/>
          <w:szCs w:val="22"/>
        </w:rPr>
        <w:t>d'un document en cours de validité p</w:t>
      </w:r>
      <w:r>
        <w:rPr>
          <w:rFonts w:ascii="Bodoni MT" w:hAnsi="Bodoni MT" w:cs="Arial"/>
          <w:sz w:val="22"/>
          <w:szCs w:val="22"/>
        </w:rPr>
        <w:t xml:space="preserve">ermettant son retour en France, </w:t>
      </w:r>
      <w:r w:rsidRPr="00CC5415">
        <w:rPr>
          <w:rFonts w:ascii="Bodoni MT" w:hAnsi="Bodoni MT" w:cs="Arial"/>
          <w:sz w:val="22"/>
          <w:szCs w:val="22"/>
        </w:rPr>
        <w:t xml:space="preserve">à savoir soit un visa de long séjour, soit </w:t>
      </w:r>
    </w:p>
    <w:p w:rsidR="002F117E" w:rsidRDefault="002F117E" w:rsidP="002F117E">
      <w:pPr>
        <w:widowControl w:val="0"/>
        <w:numPr>
          <w:ilvl w:val="2"/>
          <w:numId w:val="41"/>
        </w:numPr>
        <w:tabs>
          <w:tab w:val="clear" w:pos="3214"/>
          <w:tab w:val="num" w:pos="1843"/>
        </w:tabs>
        <w:ind w:left="1843"/>
        <w:jc w:val="both"/>
        <w:rPr>
          <w:rFonts w:ascii="Bodoni MT" w:hAnsi="Bodoni MT" w:cs="Arial"/>
          <w:sz w:val="22"/>
          <w:szCs w:val="22"/>
        </w:rPr>
      </w:pPr>
      <w:r w:rsidRPr="00CC5415">
        <w:rPr>
          <w:rFonts w:ascii="Bodoni MT" w:hAnsi="Bodoni MT" w:cs="Arial"/>
          <w:sz w:val="22"/>
          <w:szCs w:val="22"/>
        </w:rPr>
        <w:t xml:space="preserve">un document de circulation pour étranger mineur (DCEM) si l'enfant est né à l'étranger </w:t>
      </w:r>
    </w:p>
    <w:p w:rsidR="002F117E" w:rsidRPr="002074EF" w:rsidRDefault="002F117E" w:rsidP="002074EF">
      <w:pPr>
        <w:widowControl w:val="0"/>
        <w:numPr>
          <w:ilvl w:val="2"/>
          <w:numId w:val="41"/>
        </w:numPr>
        <w:tabs>
          <w:tab w:val="clear" w:pos="3214"/>
          <w:tab w:val="num" w:pos="1843"/>
        </w:tabs>
        <w:ind w:left="1843"/>
        <w:jc w:val="both"/>
        <w:rPr>
          <w:rFonts w:ascii="Bodoni MT" w:hAnsi="Bodoni MT" w:cs="Arial"/>
          <w:sz w:val="22"/>
          <w:szCs w:val="22"/>
        </w:rPr>
      </w:pPr>
      <w:r w:rsidRPr="00CC5415">
        <w:rPr>
          <w:rFonts w:ascii="Bodoni MT" w:hAnsi="Bodoni MT" w:cs="Arial"/>
          <w:sz w:val="22"/>
          <w:szCs w:val="22"/>
        </w:rPr>
        <w:t>ou un titre d'identité républicain (TIR) si l'enfant est n</w:t>
      </w:r>
      <w:r>
        <w:rPr>
          <w:rFonts w:ascii="Bodoni MT" w:hAnsi="Bodoni MT" w:cs="Arial"/>
          <w:sz w:val="22"/>
          <w:szCs w:val="22"/>
        </w:rPr>
        <w:t>é en France</w:t>
      </w:r>
      <w:r w:rsidRPr="00CC5415">
        <w:rPr>
          <w:rFonts w:ascii="Bodoni MT" w:hAnsi="Bodoni MT" w:cs="Arial"/>
          <w:sz w:val="22"/>
          <w:szCs w:val="22"/>
        </w:rPr>
        <w:t xml:space="preserve">, </w:t>
      </w:r>
      <w:r w:rsidRPr="002074EF">
        <w:rPr>
          <w:rFonts w:ascii="Bodoni MT" w:hAnsi="Bodoni MT" w:cs="Arial"/>
          <w:sz w:val="22"/>
          <w:szCs w:val="22"/>
        </w:rPr>
        <w:t>ces deux derniers documents étant délivrés en préfecture).</w:t>
      </w:r>
    </w:p>
    <w:p w:rsidR="002F117E" w:rsidRPr="002074EF" w:rsidRDefault="002F117E" w:rsidP="002F117E">
      <w:pPr>
        <w:widowControl w:val="0"/>
        <w:jc w:val="both"/>
        <w:rPr>
          <w:rFonts w:ascii="Bodoni MT" w:hAnsi="Bodoni MT" w:cs="Arial"/>
          <w:sz w:val="22"/>
          <w:szCs w:val="22"/>
        </w:rPr>
      </w:pPr>
    </w:p>
    <w:p w:rsidR="002F117E" w:rsidRDefault="002F117E" w:rsidP="002F117E">
      <w:pPr>
        <w:widowControl w:val="0"/>
        <w:numPr>
          <w:ilvl w:val="1"/>
          <w:numId w:val="41"/>
        </w:numPr>
        <w:tabs>
          <w:tab w:val="clear" w:pos="2494"/>
          <w:tab w:val="num" w:pos="1276"/>
        </w:tabs>
        <w:ind w:left="1276"/>
        <w:jc w:val="both"/>
        <w:rPr>
          <w:rFonts w:ascii="Bodoni MT" w:hAnsi="Bodoni MT" w:cs="Arial"/>
          <w:sz w:val="22"/>
          <w:szCs w:val="22"/>
        </w:rPr>
      </w:pPr>
      <w:r w:rsidRPr="002074EF">
        <w:rPr>
          <w:rFonts w:ascii="Bodoni MT" w:hAnsi="Bodoni MT" w:cs="Arial"/>
          <w:sz w:val="22"/>
          <w:szCs w:val="22"/>
        </w:rPr>
        <w:t>Il convient également de se renseigner auprès du consulat du pays de d</w:t>
      </w:r>
      <w:r w:rsidRPr="00CC5415">
        <w:rPr>
          <w:rFonts w:ascii="Bodoni MT" w:hAnsi="Bodoni MT" w:cs="Arial"/>
          <w:sz w:val="22"/>
          <w:szCs w:val="22"/>
        </w:rPr>
        <w:t>estination sur les exigences d'entrée et de séjour pour la nationalité de l'élève considéré</w:t>
      </w:r>
      <w:r>
        <w:rPr>
          <w:rFonts w:ascii="Bodoni MT" w:hAnsi="Bodoni MT" w:cs="Arial"/>
          <w:sz w:val="22"/>
          <w:szCs w:val="22"/>
        </w:rPr>
        <w:t>.</w:t>
      </w:r>
    </w:p>
    <w:p w:rsidR="0002698B" w:rsidRDefault="0002698B" w:rsidP="0002698B">
      <w:pPr>
        <w:widowControl w:val="0"/>
        <w:jc w:val="both"/>
        <w:rPr>
          <w:rFonts w:ascii="Bodoni MT" w:hAnsi="Bodoni MT" w:cs="Arial"/>
          <w:sz w:val="22"/>
          <w:szCs w:val="22"/>
        </w:rPr>
      </w:pPr>
    </w:p>
    <w:p w:rsidR="002F117E" w:rsidRDefault="002F117E" w:rsidP="002F117E">
      <w:pPr>
        <w:widowControl w:val="0"/>
        <w:numPr>
          <w:ilvl w:val="1"/>
          <w:numId w:val="70"/>
        </w:numPr>
        <w:jc w:val="both"/>
        <w:outlineLvl w:val="2"/>
        <w:rPr>
          <w:rFonts w:ascii="Bodoni MT" w:hAnsi="Bodoni MT" w:cs="Arial"/>
          <w:color w:val="auto"/>
          <w:sz w:val="28"/>
          <w:szCs w:val="40"/>
        </w:rPr>
      </w:pPr>
      <w:bookmarkStart w:id="40" w:name="_Toc393460600"/>
      <w:r>
        <w:rPr>
          <w:rFonts w:ascii="Bodoni MT" w:hAnsi="Bodoni MT" w:cs="Arial"/>
          <w:color w:val="auto"/>
          <w:sz w:val="28"/>
          <w:szCs w:val="40"/>
        </w:rPr>
        <w:t>Élèves majeurs</w:t>
      </w:r>
      <w:bookmarkEnd w:id="40"/>
    </w:p>
    <w:p w:rsidR="0002698B" w:rsidRPr="002F117E" w:rsidRDefault="0002698B" w:rsidP="0002698B">
      <w:pPr>
        <w:widowControl w:val="0"/>
        <w:ind w:left="360"/>
        <w:jc w:val="both"/>
        <w:outlineLvl w:val="2"/>
        <w:rPr>
          <w:rFonts w:ascii="Bodoni MT" w:hAnsi="Bodoni MT" w:cs="Arial"/>
          <w:color w:val="auto"/>
          <w:sz w:val="28"/>
          <w:szCs w:val="40"/>
        </w:rPr>
      </w:pPr>
    </w:p>
    <w:p w:rsidR="0002698B" w:rsidRDefault="0002698B" w:rsidP="0002698B">
      <w:pPr>
        <w:widowControl w:val="0"/>
        <w:jc w:val="both"/>
        <w:rPr>
          <w:rFonts w:ascii="Bodoni MT" w:hAnsi="Bodoni MT" w:cs="Arial"/>
          <w:b/>
          <w:color w:val="auto"/>
          <w:sz w:val="24"/>
          <w:szCs w:val="22"/>
        </w:rPr>
      </w:pPr>
      <w:r>
        <w:rPr>
          <w:rFonts w:ascii="Bodoni MT" w:hAnsi="Bodoni MT" w:cs="Arial"/>
          <w:b/>
          <w:color w:val="auto"/>
          <w:sz w:val="24"/>
          <w:szCs w:val="22"/>
        </w:rPr>
        <w:t>Dans tous les cas</w:t>
      </w:r>
    </w:p>
    <w:p w:rsidR="002F117E" w:rsidRPr="00C42570" w:rsidRDefault="002F117E" w:rsidP="002F117E">
      <w:pPr>
        <w:widowControl w:val="0"/>
        <w:ind w:left="360"/>
        <w:jc w:val="both"/>
        <w:rPr>
          <w:rFonts w:ascii="Bodoni MT" w:hAnsi="Bodoni MT" w:cs="Arial"/>
          <w:sz w:val="16"/>
          <w:szCs w:val="16"/>
        </w:rPr>
      </w:pPr>
    </w:p>
    <w:p w:rsidR="002503A4" w:rsidRPr="00C12FCF" w:rsidRDefault="002503A4" w:rsidP="002503A4">
      <w:pPr>
        <w:widowControl w:val="0"/>
        <w:numPr>
          <w:ilvl w:val="0"/>
          <w:numId w:val="40"/>
        </w:numPr>
        <w:tabs>
          <w:tab w:val="left" w:pos="720"/>
        </w:tabs>
        <w:ind w:left="714" w:hanging="357"/>
        <w:jc w:val="both"/>
        <w:rPr>
          <w:rFonts w:ascii="Bodoni MT" w:hAnsi="Bodoni MT" w:cs="Arial"/>
          <w:color w:val="auto"/>
          <w:sz w:val="22"/>
          <w:szCs w:val="22"/>
        </w:rPr>
      </w:pPr>
      <w:r w:rsidRPr="00C12FCF">
        <w:rPr>
          <w:rFonts w:ascii="Bodoni MT" w:hAnsi="Bodoni MT" w:cs="Arial"/>
          <w:color w:val="auto"/>
          <w:sz w:val="22"/>
          <w:szCs w:val="22"/>
        </w:rPr>
        <w:t xml:space="preserve">L’élève doit être muni d’une </w:t>
      </w:r>
      <w:r w:rsidRPr="00C12FCF">
        <w:rPr>
          <w:rFonts w:ascii="Bodoni MT" w:hAnsi="Bodoni MT" w:cs="Arial"/>
          <w:i/>
          <w:iCs/>
          <w:color w:val="auto"/>
          <w:sz w:val="22"/>
          <w:szCs w:val="22"/>
          <w:u w:val="single"/>
        </w:rPr>
        <w:t>pièce d’identité</w:t>
      </w:r>
      <w:r w:rsidRPr="00C12FCF">
        <w:rPr>
          <w:rFonts w:ascii="Bodoni MT" w:hAnsi="Bodoni MT" w:cs="Arial"/>
          <w:color w:val="auto"/>
          <w:sz w:val="22"/>
          <w:szCs w:val="22"/>
        </w:rPr>
        <w:t xml:space="preserve"> (passeport ou carte d’identité</w:t>
      </w:r>
      <w:r w:rsidR="0002698B">
        <w:rPr>
          <w:rFonts w:ascii="Bodoni MT" w:hAnsi="Bodoni MT" w:cs="Arial"/>
          <w:color w:val="auto"/>
          <w:sz w:val="22"/>
          <w:szCs w:val="22"/>
        </w:rPr>
        <w:t xml:space="preserve"> en cours de validité</w:t>
      </w:r>
      <w:r w:rsidRPr="00C12FCF">
        <w:rPr>
          <w:rFonts w:ascii="Bodoni MT" w:hAnsi="Bodoni MT" w:cs="Arial"/>
          <w:color w:val="auto"/>
          <w:sz w:val="22"/>
          <w:szCs w:val="22"/>
        </w:rPr>
        <w:t xml:space="preserve">) </w:t>
      </w:r>
    </w:p>
    <w:p w:rsidR="002503A4" w:rsidRPr="00C12FCF" w:rsidRDefault="002503A4" w:rsidP="002503A4">
      <w:pPr>
        <w:widowControl w:val="0"/>
        <w:ind w:left="360"/>
        <w:jc w:val="both"/>
        <w:rPr>
          <w:rFonts w:ascii="Bodoni MT" w:hAnsi="Bodoni MT" w:cs="Arial"/>
          <w:color w:val="auto"/>
          <w:sz w:val="22"/>
          <w:szCs w:val="22"/>
        </w:rPr>
      </w:pPr>
    </w:p>
    <w:p w:rsidR="002503A4" w:rsidRPr="00C12FCF" w:rsidRDefault="002503A4" w:rsidP="002503A4">
      <w:pPr>
        <w:widowControl w:val="0"/>
        <w:numPr>
          <w:ilvl w:val="0"/>
          <w:numId w:val="40"/>
        </w:numPr>
        <w:tabs>
          <w:tab w:val="left" w:pos="720"/>
        </w:tabs>
        <w:jc w:val="both"/>
        <w:rPr>
          <w:rFonts w:ascii="Bodoni MT" w:hAnsi="Bodoni MT" w:cs="Arial"/>
          <w:color w:val="auto"/>
          <w:sz w:val="22"/>
          <w:szCs w:val="22"/>
        </w:rPr>
      </w:pPr>
      <w:r w:rsidRPr="00C12FCF">
        <w:rPr>
          <w:rFonts w:ascii="Bodoni MT" w:hAnsi="Bodoni MT" w:cs="Arial"/>
          <w:i/>
          <w:color w:val="auto"/>
          <w:sz w:val="22"/>
          <w:szCs w:val="22"/>
          <w:u w:val="single"/>
        </w:rPr>
        <w:t>Carte européenne d’assurance maladie</w:t>
      </w:r>
      <w:r w:rsidRPr="00C12FCF">
        <w:rPr>
          <w:rFonts w:ascii="Bodoni MT" w:hAnsi="Bodoni MT" w:cs="Arial"/>
          <w:color w:val="auto"/>
          <w:sz w:val="22"/>
          <w:szCs w:val="22"/>
        </w:rPr>
        <w:t xml:space="preserve"> individuelle et nominative.</w:t>
      </w:r>
    </w:p>
    <w:p w:rsidR="002503A4" w:rsidRPr="00C12FCF" w:rsidRDefault="002503A4" w:rsidP="002503A4">
      <w:pPr>
        <w:widowControl w:val="0"/>
        <w:tabs>
          <w:tab w:val="left" w:pos="720"/>
        </w:tabs>
        <w:ind w:left="360"/>
        <w:jc w:val="both"/>
        <w:rPr>
          <w:rFonts w:ascii="Bodoni MT" w:hAnsi="Bodoni MT" w:cs="Arial"/>
          <w:color w:val="auto"/>
          <w:sz w:val="22"/>
          <w:szCs w:val="22"/>
        </w:rPr>
      </w:pPr>
    </w:p>
    <w:p w:rsidR="002503A4" w:rsidRDefault="002503A4" w:rsidP="002503A4">
      <w:pPr>
        <w:widowControl w:val="0"/>
        <w:numPr>
          <w:ilvl w:val="0"/>
          <w:numId w:val="40"/>
        </w:numPr>
        <w:tabs>
          <w:tab w:val="left" w:pos="720"/>
        </w:tabs>
        <w:ind w:left="714" w:hanging="357"/>
        <w:jc w:val="both"/>
        <w:rPr>
          <w:rFonts w:ascii="Bodoni MT" w:hAnsi="Bodoni MT" w:cs="Arial"/>
          <w:color w:val="auto"/>
          <w:sz w:val="22"/>
          <w:szCs w:val="22"/>
        </w:rPr>
      </w:pPr>
      <w:r w:rsidRPr="00C12FCF">
        <w:rPr>
          <w:rFonts w:ascii="Bodoni MT" w:hAnsi="Bodoni MT" w:cs="Arial"/>
          <w:i/>
          <w:color w:val="auto"/>
          <w:sz w:val="22"/>
          <w:szCs w:val="22"/>
          <w:u w:val="single"/>
        </w:rPr>
        <w:t>Attestation d’assurance de responsabilité civile</w:t>
      </w:r>
      <w:r w:rsidRPr="00C12FCF">
        <w:rPr>
          <w:rFonts w:ascii="Bodoni MT" w:hAnsi="Bodoni MT" w:cs="Arial"/>
          <w:color w:val="auto"/>
          <w:sz w:val="22"/>
          <w:szCs w:val="22"/>
        </w:rPr>
        <w:t xml:space="preserve"> dont la souscription est recommandée pour la durée du séjour.</w:t>
      </w:r>
    </w:p>
    <w:p w:rsidR="002503A4" w:rsidRDefault="002503A4" w:rsidP="002503A4">
      <w:pPr>
        <w:widowControl w:val="0"/>
        <w:ind w:left="360"/>
        <w:jc w:val="both"/>
        <w:rPr>
          <w:rFonts w:ascii="Bodoni MT" w:hAnsi="Bodoni MT" w:cs="Arial"/>
          <w:color w:val="auto"/>
          <w:sz w:val="22"/>
          <w:szCs w:val="22"/>
        </w:rPr>
      </w:pPr>
    </w:p>
    <w:p w:rsidR="002503A4" w:rsidRPr="00C12FCF" w:rsidRDefault="002503A4" w:rsidP="002503A4">
      <w:pPr>
        <w:widowControl w:val="0"/>
        <w:numPr>
          <w:ilvl w:val="0"/>
          <w:numId w:val="40"/>
        </w:numPr>
        <w:tabs>
          <w:tab w:val="left" w:pos="720"/>
        </w:tabs>
        <w:ind w:left="714" w:hanging="357"/>
        <w:jc w:val="both"/>
        <w:rPr>
          <w:rFonts w:ascii="Bodoni MT" w:hAnsi="Bodoni MT" w:cs="Arial"/>
          <w:color w:val="auto"/>
          <w:sz w:val="22"/>
          <w:szCs w:val="22"/>
        </w:rPr>
      </w:pPr>
      <w:r w:rsidRPr="001911E0">
        <w:rPr>
          <w:rFonts w:ascii="Bodoni MT" w:hAnsi="Bodoni MT" w:cs="Arial"/>
          <w:color w:val="auto"/>
          <w:sz w:val="22"/>
          <w:szCs w:val="22"/>
        </w:rPr>
        <w:t>Pour les pays soumis à visa</w:t>
      </w:r>
      <w:r>
        <w:rPr>
          <w:rFonts w:ascii="Bodoni MT" w:hAnsi="Bodoni MT" w:cs="Arial"/>
          <w:color w:val="auto"/>
          <w:sz w:val="22"/>
          <w:szCs w:val="22"/>
        </w:rPr>
        <w:t>, les demandes sont à faire auprès du consulat du pays de destination ou au service consulaire de l’ambassade.</w:t>
      </w:r>
    </w:p>
    <w:p w:rsidR="002503A4" w:rsidRPr="00042E65" w:rsidRDefault="002503A4" w:rsidP="002503A4">
      <w:pPr>
        <w:widowControl w:val="0"/>
        <w:ind w:left="360"/>
        <w:jc w:val="both"/>
        <w:rPr>
          <w:rFonts w:ascii="Bodoni MT" w:hAnsi="Bodoni MT" w:cs="Arial"/>
          <w:color w:val="auto"/>
          <w:sz w:val="28"/>
          <w:szCs w:val="28"/>
        </w:rPr>
      </w:pPr>
    </w:p>
    <w:p w:rsidR="0002698B" w:rsidRDefault="0002698B" w:rsidP="0002698B">
      <w:pPr>
        <w:widowControl w:val="0"/>
        <w:jc w:val="both"/>
        <w:rPr>
          <w:rFonts w:ascii="Bodoni MT" w:hAnsi="Bodoni MT" w:cs="Arial"/>
          <w:b/>
          <w:color w:val="auto"/>
          <w:sz w:val="24"/>
          <w:szCs w:val="22"/>
        </w:rPr>
      </w:pPr>
      <w:r>
        <w:rPr>
          <w:rFonts w:ascii="Bodoni MT" w:hAnsi="Bodoni MT" w:cs="Arial"/>
          <w:b/>
          <w:color w:val="auto"/>
          <w:sz w:val="24"/>
          <w:szCs w:val="22"/>
        </w:rPr>
        <w:t>Selon la nationalité de l’élève</w:t>
      </w:r>
    </w:p>
    <w:p w:rsidR="0002698B" w:rsidRPr="001239B6" w:rsidRDefault="0002698B" w:rsidP="0002698B">
      <w:pPr>
        <w:widowControl w:val="0"/>
        <w:jc w:val="both"/>
        <w:rPr>
          <w:rFonts w:ascii="Bodoni MT" w:hAnsi="Bodoni MT" w:cs="Arial"/>
          <w:color w:val="auto"/>
          <w:sz w:val="22"/>
          <w:szCs w:val="22"/>
        </w:rPr>
      </w:pPr>
    </w:p>
    <w:p w:rsidR="0002698B" w:rsidRPr="00585D5F" w:rsidRDefault="0002698B" w:rsidP="0002698B">
      <w:pPr>
        <w:widowControl w:val="0"/>
        <w:ind w:left="720"/>
        <w:jc w:val="both"/>
        <w:rPr>
          <w:rFonts w:ascii="Bodoni MT" w:hAnsi="Bodoni MT" w:cs="Arial"/>
          <w:b/>
          <w:i/>
          <w:sz w:val="22"/>
          <w:szCs w:val="22"/>
        </w:rPr>
      </w:pPr>
      <w:r>
        <w:rPr>
          <w:rFonts w:ascii="Bodoni MT" w:hAnsi="Bodoni MT" w:cs="Arial"/>
          <w:b/>
          <w:i/>
          <w:sz w:val="22"/>
          <w:szCs w:val="22"/>
        </w:rPr>
        <w:t>Maj</w:t>
      </w:r>
      <w:r w:rsidRPr="00585D5F">
        <w:rPr>
          <w:rFonts w:ascii="Bodoni MT" w:hAnsi="Bodoni MT" w:cs="Arial"/>
          <w:b/>
          <w:i/>
          <w:sz w:val="22"/>
          <w:szCs w:val="22"/>
        </w:rPr>
        <w:t xml:space="preserve">eurs de nationalité </w:t>
      </w:r>
      <w:r>
        <w:rPr>
          <w:rFonts w:ascii="Bodoni MT" w:hAnsi="Bodoni MT" w:cs="Arial"/>
          <w:b/>
          <w:i/>
          <w:sz w:val="22"/>
          <w:szCs w:val="22"/>
        </w:rPr>
        <w:t>hors</w:t>
      </w:r>
      <w:r w:rsidRPr="00585D5F">
        <w:rPr>
          <w:rFonts w:ascii="Bodoni MT" w:hAnsi="Bodoni MT" w:cs="Arial"/>
          <w:b/>
          <w:i/>
          <w:sz w:val="22"/>
          <w:szCs w:val="22"/>
        </w:rPr>
        <w:t xml:space="preserve"> Union européenne</w:t>
      </w:r>
    </w:p>
    <w:p w:rsidR="002503A4" w:rsidRPr="00117774" w:rsidRDefault="002503A4" w:rsidP="004F48A6">
      <w:pPr>
        <w:widowControl w:val="0"/>
        <w:ind w:left="360"/>
        <w:jc w:val="both"/>
        <w:rPr>
          <w:rFonts w:ascii="Bodoni MT" w:hAnsi="Bodoni MT" w:cs="Arial"/>
          <w:color w:val="auto"/>
          <w:sz w:val="22"/>
          <w:szCs w:val="22"/>
        </w:rPr>
      </w:pPr>
    </w:p>
    <w:p w:rsidR="00F424D8" w:rsidRPr="00117774" w:rsidRDefault="00F424D8" w:rsidP="00F424D8">
      <w:pPr>
        <w:widowControl w:val="0"/>
        <w:numPr>
          <w:ilvl w:val="0"/>
          <w:numId w:val="41"/>
        </w:numPr>
        <w:jc w:val="both"/>
        <w:rPr>
          <w:rFonts w:ascii="Bodoni MT" w:hAnsi="Bodoni MT" w:cs="Arial"/>
          <w:color w:val="auto"/>
          <w:sz w:val="22"/>
          <w:szCs w:val="22"/>
        </w:rPr>
      </w:pPr>
      <w:r w:rsidRPr="00117774">
        <w:rPr>
          <w:rFonts w:ascii="Bodoni MT" w:hAnsi="Bodoni MT" w:cs="Arial"/>
          <w:color w:val="auto"/>
          <w:sz w:val="22"/>
          <w:szCs w:val="22"/>
        </w:rPr>
        <w:t>Les élèves majeurs</w:t>
      </w:r>
      <w:r w:rsidR="0002698B">
        <w:rPr>
          <w:rFonts w:ascii="Bodoni MT" w:hAnsi="Bodoni MT" w:cs="Arial"/>
          <w:color w:val="auto"/>
          <w:sz w:val="22"/>
          <w:szCs w:val="22"/>
        </w:rPr>
        <w:t xml:space="preserve"> de nationalité étrangère hors Union européenne</w:t>
      </w:r>
      <w:r w:rsidRPr="00117774">
        <w:rPr>
          <w:rFonts w:ascii="Bodoni MT" w:hAnsi="Bodoni MT" w:cs="Arial"/>
          <w:color w:val="auto"/>
          <w:sz w:val="22"/>
          <w:szCs w:val="22"/>
        </w:rPr>
        <w:t xml:space="preserve"> doivent disposer </w:t>
      </w:r>
      <w:r w:rsidR="0002698B">
        <w:rPr>
          <w:rFonts w:ascii="Bodoni MT" w:hAnsi="Bodoni MT" w:cs="Arial"/>
          <w:color w:val="auto"/>
          <w:sz w:val="22"/>
          <w:szCs w:val="22"/>
        </w:rPr>
        <w:t xml:space="preserve">en plus de leur document d’identité </w:t>
      </w:r>
      <w:r w:rsidRPr="00117774">
        <w:rPr>
          <w:rFonts w:ascii="Bodoni MT" w:hAnsi="Bodoni MT" w:cs="Arial"/>
          <w:color w:val="auto"/>
          <w:sz w:val="22"/>
          <w:szCs w:val="22"/>
        </w:rPr>
        <w:t xml:space="preserve">d'un </w:t>
      </w:r>
      <w:r w:rsidRPr="00117774">
        <w:rPr>
          <w:rFonts w:ascii="Bodoni MT" w:hAnsi="Bodoni MT" w:cs="Arial"/>
          <w:i/>
          <w:color w:val="auto"/>
          <w:sz w:val="22"/>
          <w:szCs w:val="22"/>
          <w:u w:val="single"/>
        </w:rPr>
        <w:t>titre de séjour</w:t>
      </w:r>
      <w:r w:rsidRPr="00117774">
        <w:rPr>
          <w:rFonts w:ascii="Bodoni MT" w:hAnsi="Bodoni MT" w:cs="Arial"/>
          <w:color w:val="auto"/>
          <w:sz w:val="22"/>
          <w:szCs w:val="22"/>
        </w:rPr>
        <w:t>.</w:t>
      </w:r>
    </w:p>
    <w:p w:rsidR="000D5542" w:rsidRDefault="000D5542" w:rsidP="000D5542">
      <w:pPr>
        <w:widowControl w:val="0"/>
        <w:jc w:val="both"/>
        <w:rPr>
          <w:rFonts w:ascii="Bodoni MT" w:hAnsi="Bodoni MT" w:cs="Arial"/>
          <w:color w:val="auto"/>
          <w:sz w:val="22"/>
          <w:szCs w:val="22"/>
        </w:rPr>
      </w:pPr>
    </w:p>
    <w:p w:rsidR="000D5542" w:rsidRPr="00C12FCF" w:rsidRDefault="000D5542" w:rsidP="000D5542">
      <w:pPr>
        <w:widowControl w:val="0"/>
        <w:ind w:left="357"/>
        <w:jc w:val="both"/>
        <w:rPr>
          <w:rFonts w:ascii="Bodoni MT" w:hAnsi="Bodoni MT" w:cs="Arial"/>
          <w:color w:val="auto"/>
          <w:sz w:val="22"/>
          <w:szCs w:val="22"/>
        </w:rPr>
      </w:pPr>
    </w:p>
    <w:p w:rsidR="000D5542" w:rsidRPr="000D5542" w:rsidRDefault="000D5542" w:rsidP="00721494">
      <w:pPr>
        <w:widowControl w:val="0"/>
        <w:numPr>
          <w:ilvl w:val="0"/>
          <w:numId w:val="70"/>
        </w:numPr>
        <w:tabs>
          <w:tab w:val="clear" w:pos="360"/>
          <w:tab w:val="num" w:pos="720"/>
        </w:tabs>
        <w:ind w:left="709" w:hanging="709"/>
        <w:jc w:val="both"/>
        <w:outlineLvl w:val="2"/>
        <w:rPr>
          <w:rFonts w:ascii="Bodoni MT" w:hAnsi="Bodoni MT" w:cs="Arial"/>
          <w:color w:val="auto"/>
          <w:sz w:val="40"/>
          <w:szCs w:val="40"/>
        </w:rPr>
      </w:pPr>
      <w:bookmarkStart w:id="41" w:name="_Toc393460601"/>
      <w:r>
        <w:rPr>
          <w:rFonts w:ascii="Bodoni MT" w:hAnsi="Bodoni MT" w:cs="Arial"/>
          <w:color w:val="auto"/>
          <w:sz w:val="32"/>
          <w:szCs w:val="32"/>
        </w:rPr>
        <w:t>Tableau récapitulatif des formalités à accomplir</w:t>
      </w:r>
      <w:r w:rsidR="00721494">
        <w:rPr>
          <w:rFonts w:ascii="Bodoni MT" w:hAnsi="Bodoni MT" w:cs="Arial"/>
          <w:color w:val="auto"/>
          <w:sz w:val="32"/>
          <w:szCs w:val="32"/>
        </w:rPr>
        <w:t xml:space="preserve"> pour les élèves mineurs</w:t>
      </w:r>
      <w:bookmarkEnd w:id="41"/>
    </w:p>
    <w:p w:rsidR="000D5542" w:rsidRDefault="000D5542" w:rsidP="000D5542">
      <w:pPr>
        <w:widowControl w:val="0"/>
        <w:jc w:val="both"/>
        <w:outlineLvl w:val="2"/>
        <w:rPr>
          <w:rFonts w:ascii="Bodoni MT" w:hAnsi="Bodoni MT" w:cs="Arial"/>
          <w:color w:val="auto"/>
          <w:sz w:val="22"/>
          <w:szCs w:val="22"/>
        </w:rPr>
      </w:pPr>
    </w:p>
    <w:p w:rsidR="000D5542" w:rsidRPr="000D5542" w:rsidRDefault="000D5542" w:rsidP="00721494">
      <w:pPr>
        <w:widowControl w:val="0"/>
        <w:jc w:val="both"/>
        <w:outlineLvl w:val="2"/>
        <w:rPr>
          <w:rFonts w:ascii="Bodoni MT" w:hAnsi="Bodoni MT" w:cs="Arial"/>
          <w:color w:val="auto"/>
          <w:sz w:val="22"/>
          <w:szCs w:val="22"/>
        </w:rPr>
      </w:pPr>
      <w:bookmarkStart w:id="42" w:name="_Toc393460602"/>
      <w:r>
        <w:rPr>
          <w:rFonts w:ascii="Bodoni MT" w:hAnsi="Bodoni MT" w:cs="Arial"/>
          <w:color w:val="auto"/>
          <w:sz w:val="22"/>
          <w:szCs w:val="22"/>
        </w:rPr>
        <w:t xml:space="preserve">Le tableau ci-après récapitule les principales démarches et les documents nécessaires </w:t>
      </w:r>
      <w:r w:rsidR="00721494">
        <w:rPr>
          <w:rFonts w:ascii="Bodoni MT" w:hAnsi="Bodoni MT" w:cs="Arial"/>
          <w:color w:val="auto"/>
          <w:sz w:val="22"/>
          <w:szCs w:val="22"/>
        </w:rPr>
        <w:t>pour l’organisation de sorties ou voyages hors du territoire avec des élèves mineurs.</w:t>
      </w:r>
      <w:bookmarkEnd w:id="42"/>
    </w:p>
    <w:p w:rsidR="00F221EF" w:rsidRPr="00117774" w:rsidRDefault="00F221EF" w:rsidP="00F221EF">
      <w:pPr>
        <w:widowControl w:val="0"/>
        <w:ind w:left="360"/>
        <w:jc w:val="both"/>
        <w:rPr>
          <w:rFonts w:ascii="Bodoni MT" w:hAnsi="Bodoni MT" w:cs="Arial"/>
          <w:color w:val="auto"/>
          <w:sz w:val="22"/>
          <w:szCs w:val="22"/>
        </w:rPr>
      </w:pPr>
    </w:p>
    <w:p w:rsidR="00117774" w:rsidRDefault="00117774" w:rsidP="00BA0166">
      <w:pPr>
        <w:widowControl w:val="0"/>
        <w:tabs>
          <w:tab w:val="left" w:pos="5082"/>
        </w:tabs>
        <w:jc w:val="both"/>
        <w:rPr>
          <w:rFonts w:ascii="Bodoni MT" w:hAnsi="Bodoni MT" w:cs="Arial"/>
          <w:sz w:val="32"/>
          <w:szCs w:val="32"/>
        </w:rPr>
        <w:sectPr w:rsidR="00117774" w:rsidSect="007F0D30">
          <w:footnotePr>
            <w:numRestart w:val="eachSect"/>
          </w:footnotePr>
          <w:pgSz w:w="11906" w:h="16838"/>
          <w:pgMar w:top="1418" w:right="1134" w:bottom="851" w:left="1418" w:header="709" w:footer="590" w:gutter="0"/>
          <w:cols w:space="708"/>
          <w:docGrid w:linePitch="360"/>
        </w:sect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29"/>
        <w:gridCol w:w="4301"/>
        <w:gridCol w:w="3814"/>
        <w:gridCol w:w="5904"/>
      </w:tblGrid>
      <w:tr w:rsidR="003C48F9" w:rsidRPr="00020D42" w:rsidTr="00010B33">
        <w:trPr>
          <w:tblHeader/>
          <w:tblCellSpacing w:w="0" w:type="dxa"/>
        </w:trPr>
        <w:tc>
          <w:tcPr>
            <w:tcW w:w="0" w:type="auto"/>
            <w:vMerge w:val="restart"/>
            <w:tcBorders>
              <w:top w:val="outset" w:sz="6" w:space="0" w:color="auto"/>
              <w:left w:val="outset" w:sz="6" w:space="0" w:color="auto"/>
              <w:right w:val="outset" w:sz="6" w:space="0" w:color="auto"/>
            </w:tcBorders>
            <w:shd w:val="clear" w:color="auto" w:fill="95B3D7"/>
            <w:hideMark/>
          </w:tcPr>
          <w:p w:rsidR="003C48F9" w:rsidRPr="00020D42" w:rsidRDefault="003C48F9" w:rsidP="003C48F9">
            <w:pPr>
              <w:jc w:val="center"/>
              <w:rPr>
                <w:b/>
                <w:sz w:val="22"/>
                <w:szCs w:val="22"/>
              </w:rPr>
            </w:pPr>
            <w:r w:rsidRPr="00020D42">
              <w:rPr>
                <w:b/>
                <w:sz w:val="22"/>
                <w:szCs w:val="22"/>
              </w:rPr>
              <w:t>Nationalité des élèves</w:t>
            </w:r>
            <w:r w:rsidR="00721494">
              <w:rPr>
                <w:b/>
                <w:sz w:val="22"/>
                <w:szCs w:val="22"/>
              </w:rPr>
              <w:t xml:space="preserve"> mineurs</w:t>
            </w:r>
          </w:p>
        </w:tc>
        <w:tc>
          <w:tcPr>
            <w:tcW w:w="0" w:type="auto"/>
            <w:gridSpan w:val="3"/>
            <w:tcBorders>
              <w:top w:val="outset" w:sz="6" w:space="0" w:color="auto"/>
              <w:left w:val="outset" w:sz="6" w:space="0" w:color="auto"/>
              <w:bottom w:val="outset" w:sz="6" w:space="0" w:color="auto"/>
              <w:right w:val="outset" w:sz="6" w:space="0" w:color="auto"/>
            </w:tcBorders>
            <w:shd w:val="clear" w:color="auto" w:fill="95B3D7"/>
            <w:vAlign w:val="center"/>
            <w:hideMark/>
          </w:tcPr>
          <w:p w:rsidR="003C48F9" w:rsidRPr="00020D42" w:rsidRDefault="003C48F9" w:rsidP="003C48F9">
            <w:pPr>
              <w:jc w:val="center"/>
              <w:rPr>
                <w:b/>
                <w:sz w:val="22"/>
                <w:szCs w:val="22"/>
              </w:rPr>
            </w:pPr>
            <w:r w:rsidRPr="00020D42">
              <w:rPr>
                <w:b/>
                <w:bCs/>
                <w:sz w:val="22"/>
                <w:szCs w:val="22"/>
              </w:rPr>
              <w:t>Destination de la sortie ou du voyage scolaire</w:t>
            </w:r>
          </w:p>
        </w:tc>
      </w:tr>
      <w:tr w:rsidR="003C48F9" w:rsidRPr="00020D42" w:rsidTr="00010B33">
        <w:trPr>
          <w:tblHeader/>
          <w:tblCellSpacing w:w="0" w:type="dxa"/>
        </w:trPr>
        <w:tc>
          <w:tcPr>
            <w:tcW w:w="0" w:type="auto"/>
            <w:vMerge/>
            <w:tcBorders>
              <w:left w:val="outset" w:sz="6" w:space="0" w:color="auto"/>
              <w:bottom w:val="outset" w:sz="6" w:space="0" w:color="auto"/>
              <w:right w:val="outset" w:sz="6" w:space="0" w:color="auto"/>
            </w:tcBorders>
            <w:shd w:val="clear" w:color="auto" w:fill="95B3D7"/>
            <w:vAlign w:val="center"/>
            <w:hideMark/>
          </w:tcPr>
          <w:p w:rsidR="003C48F9" w:rsidRPr="00020D42" w:rsidRDefault="003C48F9" w:rsidP="003C48F9">
            <w:pPr>
              <w:rPr>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95B3D7"/>
            <w:hideMark/>
          </w:tcPr>
          <w:p w:rsidR="003C48F9" w:rsidRPr="00020D42" w:rsidRDefault="003C48F9" w:rsidP="003C48F9">
            <w:pPr>
              <w:rPr>
                <w:b/>
                <w:i/>
                <w:sz w:val="22"/>
                <w:szCs w:val="22"/>
              </w:rPr>
            </w:pPr>
            <w:r w:rsidRPr="00020D42">
              <w:rPr>
                <w:b/>
                <w:i/>
                <w:sz w:val="22"/>
                <w:szCs w:val="22"/>
              </w:rPr>
              <w:t>État membre de l'espace Schengen</w:t>
            </w:r>
          </w:p>
        </w:tc>
        <w:tc>
          <w:tcPr>
            <w:tcW w:w="0" w:type="auto"/>
            <w:tcBorders>
              <w:top w:val="outset" w:sz="6" w:space="0" w:color="auto"/>
              <w:left w:val="outset" w:sz="6" w:space="0" w:color="auto"/>
              <w:bottom w:val="outset" w:sz="6" w:space="0" w:color="auto"/>
              <w:right w:val="outset" w:sz="6" w:space="0" w:color="auto"/>
            </w:tcBorders>
            <w:shd w:val="clear" w:color="auto" w:fill="95B3D7"/>
            <w:hideMark/>
          </w:tcPr>
          <w:p w:rsidR="003C48F9" w:rsidRPr="00020D42" w:rsidRDefault="003C48F9" w:rsidP="003C48F9">
            <w:pPr>
              <w:rPr>
                <w:b/>
                <w:i/>
                <w:sz w:val="22"/>
                <w:szCs w:val="22"/>
              </w:rPr>
            </w:pPr>
            <w:r w:rsidRPr="00020D42">
              <w:rPr>
                <w:b/>
                <w:i/>
                <w:sz w:val="22"/>
                <w:szCs w:val="22"/>
              </w:rPr>
              <w:t>État membre de l'Union européenne n'appartenant pas à l'espace Schengen</w:t>
            </w:r>
          </w:p>
        </w:tc>
        <w:tc>
          <w:tcPr>
            <w:tcW w:w="0" w:type="auto"/>
            <w:tcBorders>
              <w:top w:val="outset" w:sz="6" w:space="0" w:color="auto"/>
              <w:left w:val="outset" w:sz="6" w:space="0" w:color="auto"/>
              <w:bottom w:val="outset" w:sz="6" w:space="0" w:color="auto"/>
              <w:right w:val="outset" w:sz="6" w:space="0" w:color="auto"/>
            </w:tcBorders>
            <w:shd w:val="clear" w:color="auto" w:fill="95B3D7"/>
            <w:hideMark/>
          </w:tcPr>
          <w:p w:rsidR="003C48F9" w:rsidRPr="00020D42" w:rsidRDefault="003C48F9" w:rsidP="003C48F9">
            <w:pPr>
              <w:rPr>
                <w:b/>
                <w:i/>
                <w:sz w:val="22"/>
                <w:szCs w:val="22"/>
              </w:rPr>
            </w:pPr>
            <w:r w:rsidRPr="00020D42">
              <w:rPr>
                <w:b/>
                <w:i/>
                <w:sz w:val="22"/>
                <w:szCs w:val="22"/>
              </w:rPr>
              <w:t>État tiers à l'Union européenne ou à l'espace Schengen</w:t>
            </w:r>
          </w:p>
        </w:tc>
      </w:tr>
      <w:tr w:rsidR="0002698B" w:rsidRPr="00020D42" w:rsidTr="00010B33">
        <w:trPr>
          <w:tblCellSpacing w:w="0" w:type="dxa"/>
        </w:trPr>
        <w:tc>
          <w:tcPr>
            <w:tcW w:w="0" w:type="auto"/>
            <w:vMerge w:val="restart"/>
            <w:tcBorders>
              <w:top w:val="outset" w:sz="6" w:space="0" w:color="365F91"/>
              <w:left w:val="outset" w:sz="6" w:space="0" w:color="365F91"/>
              <w:bottom w:val="outset" w:sz="6" w:space="0" w:color="365F91"/>
              <w:right w:val="outset" w:sz="6" w:space="0" w:color="365F91"/>
            </w:tcBorders>
            <w:hideMark/>
          </w:tcPr>
          <w:p w:rsidR="0002698B" w:rsidRPr="00020D42" w:rsidRDefault="0002698B" w:rsidP="003C48F9">
            <w:pPr>
              <w:rPr>
                <w:sz w:val="22"/>
                <w:szCs w:val="22"/>
              </w:rPr>
            </w:pPr>
            <w:r w:rsidRPr="00020D42">
              <w:rPr>
                <w:sz w:val="22"/>
                <w:szCs w:val="22"/>
              </w:rPr>
              <w:t>- de nationalité française</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ressortissants d'un État membre de l'Union européenne ou de l'espace Schengen</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w:t>
            </w:r>
            <w:r w:rsidR="00A1581E">
              <w:rPr>
                <w:rStyle w:val="Marquedecommentaire"/>
              </w:rPr>
              <w:commentReference w:id="43"/>
            </w:r>
          </w:p>
        </w:tc>
        <w:tc>
          <w:tcPr>
            <w:tcW w:w="0" w:type="auto"/>
            <w:tcBorders>
              <w:top w:val="outset" w:sz="6" w:space="0" w:color="365F91"/>
              <w:left w:val="outset" w:sz="6" w:space="0" w:color="365F91"/>
              <w:bottom w:val="outset" w:sz="6" w:space="0" w:color="365F91"/>
              <w:right w:val="outset" w:sz="6" w:space="0" w:color="365F91"/>
            </w:tcBorders>
            <w:hideMark/>
          </w:tcPr>
          <w:p w:rsidR="0002698B" w:rsidRPr="00020D42" w:rsidRDefault="0002698B" w:rsidP="003C48F9">
            <w:pPr>
              <w:rPr>
                <w:sz w:val="22"/>
                <w:szCs w:val="22"/>
              </w:rPr>
            </w:pPr>
            <w:r w:rsidRPr="00020D42">
              <w:rPr>
                <w:sz w:val="22"/>
                <w:szCs w:val="22"/>
              </w:rPr>
              <w:t>1) L'autorisation de participation à une sortie à caractère facultatif signée par la ou les personnes exerçant l'autorité parentale sur l'enfant (cf. annexe) (1)</w:t>
            </w:r>
          </w:p>
        </w:tc>
        <w:tc>
          <w:tcPr>
            <w:tcW w:w="0" w:type="auto"/>
            <w:tcBorders>
              <w:top w:val="outset" w:sz="6" w:space="0" w:color="365F91"/>
              <w:left w:val="outset" w:sz="6" w:space="0" w:color="365F91"/>
              <w:bottom w:val="outset" w:sz="6" w:space="0" w:color="365F91"/>
              <w:right w:val="outset" w:sz="6" w:space="0" w:color="365F91"/>
            </w:tcBorders>
            <w:hideMark/>
          </w:tcPr>
          <w:p w:rsidR="0002698B" w:rsidRPr="00020D42" w:rsidRDefault="0002698B" w:rsidP="003C48F9">
            <w:pPr>
              <w:rPr>
                <w:sz w:val="22"/>
                <w:szCs w:val="22"/>
              </w:rPr>
            </w:pPr>
            <w:r w:rsidRPr="00020D42">
              <w:rPr>
                <w:sz w:val="22"/>
                <w:szCs w:val="22"/>
              </w:rPr>
              <w:t>1) L'autorisation de participation à une sortie à caractère facultatif signée par la ou les personnes exerçant l'autorité parentale sur l'enfant (cf. annexe) (1)</w:t>
            </w:r>
          </w:p>
        </w:tc>
        <w:tc>
          <w:tcPr>
            <w:tcW w:w="0" w:type="auto"/>
            <w:tcBorders>
              <w:top w:val="outset" w:sz="6" w:space="0" w:color="365F91"/>
              <w:left w:val="outset" w:sz="6" w:space="0" w:color="365F91"/>
              <w:bottom w:val="outset" w:sz="6" w:space="0" w:color="365F91"/>
              <w:right w:val="outset" w:sz="6" w:space="0" w:color="365F91"/>
            </w:tcBorders>
            <w:hideMark/>
          </w:tcPr>
          <w:p w:rsidR="0002698B" w:rsidRPr="00020D42" w:rsidRDefault="0002698B" w:rsidP="003C48F9">
            <w:pPr>
              <w:rPr>
                <w:sz w:val="22"/>
                <w:szCs w:val="22"/>
              </w:rPr>
            </w:pPr>
            <w:r w:rsidRPr="00020D42">
              <w:rPr>
                <w:sz w:val="22"/>
                <w:szCs w:val="22"/>
              </w:rPr>
              <w:t>1) L'autorisation de participation à une sortie à caractère facultatif signée par la ou les personnes exerçant l'autorité parentale sur l'enfant (cf. annexe) (1)</w:t>
            </w:r>
          </w:p>
        </w:tc>
      </w:tr>
      <w:tr w:rsidR="0002698B" w:rsidRPr="00020D42" w:rsidTr="00010B33">
        <w:trPr>
          <w:tblCellSpacing w:w="0" w:type="dxa"/>
        </w:trPr>
        <w:tc>
          <w:tcPr>
            <w:tcW w:w="0" w:type="auto"/>
            <w:vMerge/>
            <w:tcBorders>
              <w:top w:val="outset" w:sz="6" w:space="0" w:color="365F91"/>
              <w:left w:val="outset" w:sz="6" w:space="0" w:color="365F91"/>
              <w:bottom w:val="outset" w:sz="6" w:space="0" w:color="365F91"/>
              <w:right w:val="outset" w:sz="6" w:space="0" w:color="365F91"/>
            </w:tcBorders>
            <w:vAlign w:val="center"/>
            <w:hideMark/>
          </w:tcPr>
          <w:p w:rsidR="0002698B" w:rsidRPr="00020D42" w:rsidRDefault="0002698B" w:rsidP="003C48F9">
            <w:pPr>
              <w:rPr>
                <w:sz w:val="22"/>
                <w:szCs w:val="22"/>
              </w:rPr>
            </w:pPr>
          </w:p>
        </w:tc>
        <w:tc>
          <w:tcPr>
            <w:tcW w:w="0" w:type="auto"/>
            <w:tcBorders>
              <w:top w:val="outset" w:sz="6" w:space="0" w:color="365F91"/>
              <w:left w:val="outset" w:sz="6" w:space="0" w:color="365F91"/>
              <w:bottom w:val="outset" w:sz="6" w:space="0" w:color="365F91"/>
              <w:right w:val="outset" w:sz="6" w:space="0" w:color="365F91"/>
            </w:tcBorders>
            <w:hideMark/>
          </w:tcPr>
          <w:p w:rsidR="003C48F9" w:rsidRPr="00020D42" w:rsidRDefault="0002698B" w:rsidP="003C48F9">
            <w:pPr>
              <w:rPr>
                <w:sz w:val="22"/>
                <w:szCs w:val="22"/>
              </w:rPr>
            </w:pPr>
            <w:r w:rsidRPr="00020D42">
              <w:rPr>
                <w:sz w:val="22"/>
                <w:szCs w:val="22"/>
              </w:rPr>
              <w:t>2)</w:t>
            </w:r>
          </w:p>
          <w:p w:rsidR="0002698B" w:rsidRPr="00020D42" w:rsidRDefault="0002698B" w:rsidP="003C48F9">
            <w:pPr>
              <w:rPr>
                <w:sz w:val="22"/>
                <w:szCs w:val="22"/>
              </w:rPr>
            </w:pPr>
            <w:r w:rsidRPr="00020D42">
              <w:rPr>
                <w:sz w:val="22"/>
                <w:szCs w:val="22"/>
              </w:rPr>
              <w:t>- soit un titre certifiant l'identité du mineur</w:t>
            </w:r>
          </w:p>
          <w:p w:rsidR="0002698B" w:rsidRPr="00020D42" w:rsidRDefault="0002698B" w:rsidP="003C48F9">
            <w:pPr>
              <w:rPr>
                <w:sz w:val="22"/>
                <w:szCs w:val="22"/>
              </w:rPr>
            </w:pPr>
            <w:r w:rsidRPr="00020D42">
              <w:rPr>
                <w:sz w:val="22"/>
                <w:szCs w:val="22"/>
              </w:rPr>
              <w:t>(carte nationale d'identité ou passeport au nom de l'enfant en cours de validité)</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xml:space="preserve">- soit le passeport collectif pour jeunes (accord européen sur la circulation des jeunes de 1961) pour les élèves français </w:t>
            </w:r>
          </w:p>
        </w:tc>
        <w:tc>
          <w:tcPr>
            <w:tcW w:w="0" w:type="auto"/>
            <w:tcBorders>
              <w:top w:val="outset" w:sz="6" w:space="0" w:color="365F91"/>
              <w:left w:val="outset" w:sz="6" w:space="0" w:color="365F91"/>
              <w:bottom w:val="outset" w:sz="6" w:space="0" w:color="365F91"/>
              <w:right w:val="outset" w:sz="6" w:space="0" w:color="365F91"/>
            </w:tcBorders>
            <w:hideMark/>
          </w:tcPr>
          <w:p w:rsidR="0002698B" w:rsidRPr="00020D42" w:rsidRDefault="0002698B" w:rsidP="003C48F9">
            <w:pPr>
              <w:rPr>
                <w:sz w:val="22"/>
                <w:szCs w:val="22"/>
              </w:rPr>
            </w:pPr>
            <w:r w:rsidRPr="00020D42">
              <w:rPr>
                <w:sz w:val="22"/>
                <w:szCs w:val="22"/>
              </w:rPr>
              <w:t>2)</w:t>
            </w:r>
          </w:p>
          <w:p w:rsidR="0002698B" w:rsidRPr="00020D42" w:rsidRDefault="0002698B" w:rsidP="003C48F9">
            <w:pPr>
              <w:rPr>
                <w:sz w:val="22"/>
                <w:szCs w:val="22"/>
              </w:rPr>
            </w:pPr>
            <w:r w:rsidRPr="00020D42">
              <w:rPr>
                <w:sz w:val="22"/>
                <w:szCs w:val="22"/>
              </w:rPr>
              <w:t>- soit un titre certifiant l'identité du mineur (carte nationale d'identité ou passeport au nom de l'enfant en cours de validité)</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xml:space="preserve">- soit le passeport collectif pour jeunes (accord européen sur la circulation des jeunes de 1961) pour les élèves français </w:t>
            </w:r>
          </w:p>
        </w:tc>
        <w:tc>
          <w:tcPr>
            <w:tcW w:w="0" w:type="auto"/>
            <w:tcBorders>
              <w:top w:val="outset" w:sz="6" w:space="0" w:color="365F91"/>
              <w:left w:val="outset" w:sz="6" w:space="0" w:color="365F91"/>
              <w:bottom w:val="outset" w:sz="6" w:space="0" w:color="365F91"/>
              <w:right w:val="outset" w:sz="6" w:space="0" w:color="365F91"/>
            </w:tcBorders>
            <w:hideMark/>
          </w:tcPr>
          <w:p w:rsidR="0002698B" w:rsidRPr="00020D42" w:rsidRDefault="0002698B" w:rsidP="003C48F9">
            <w:pPr>
              <w:rPr>
                <w:sz w:val="22"/>
                <w:szCs w:val="22"/>
              </w:rPr>
            </w:pPr>
            <w:r w:rsidRPr="00020D42">
              <w:rPr>
                <w:sz w:val="22"/>
                <w:szCs w:val="22"/>
              </w:rPr>
              <w:t>2) Un titre certifiant l'identité du mineur :</w:t>
            </w:r>
          </w:p>
          <w:p w:rsidR="0002698B" w:rsidRPr="00020D42" w:rsidRDefault="0002698B" w:rsidP="003C48F9">
            <w:pPr>
              <w:rPr>
                <w:sz w:val="22"/>
                <w:szCs w:val="22"/>
              </w:rPr>
            </w:pPr>
            <w:r w:rsidRPr="00020D42">
              <w:rPr>
                <w:sz w:val="22"/>
                <w:szCs w:val="22"/>
              </w:rPr>
              <w:t xml:space="preserve"> - soit la carte nationale d'identité en cours de validité, qui est acceptée sous certaines conditions dans certains pays tiers (se renseigner lors de la préparation de la sortie en consultant </w:t>
            </w:r>
            <w:hyperlink r:id="rId23" w:tgtFrame="_blank" w:tooltip="Le site du ministère des Affaires étrangères, nouvelle fenêtre" w:history="1">
              <w:r w:rsidRPr="00020D42">
                <w:rPr>
                  <w:color w:val="0000FF"/>
                  <w:sz w:val="22"/>
                  <w:szCs w:val="22"/>
                  <w:u w:val="single"/>
                </w:rPr>
                <w:t>http://www.diplomatie.gouv.fr/fr/conseils-aux-voyageurs_909/index.html</w:t>
              </w:r>
            </w:hyperlink>
            <w:r w:rsidRPr="00020D42">
              <w:rPr>
                <w:sz w:val="22"/>
                <w:szCs w:val="22"/>
              </w:rPr>
              <w:t>) </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soit le passeport au nom de l'enfant en cours de validité, revêtu d'un visa en cours de validité délivré par le pays de destination si celui-ci l'exige pour la nationalité de l'élève considéré.</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Il convient de se renseigner auprès du consulat du pays de destination sur les exigences d'entrée et de séjour pour les ressortissants français, communautaires ou de l'espace Schengen</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xml:space="preserve">- soit le passeport collectif pour jeunes (accord européen sur la circulation des jeunes de 1961) pour les élèves français </w:t>
            </w:r>
          </w:p>
        </w:tc>
      </w:tr>
      <w:tr w:rsidR="0002698B" w:rsidRPr="00020D42" w:rsidTr="00010B33">
        <w:tblPrEx>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PrEx>
        <w:trPr>
          <w:tblCellSpacing w:w="0" w:type="dxa"/>
        </w:trPr>
        <w:tc>
          <w:tcPr>
            <w:tcW w:w="0" w:type="auto"/>
            <w:vMerge w:val="restart"/>
            <w:hideMark/>
          </w:tcPr>
          <w:p w:rsidR="0002698B" w:rsidRPr="00020D42" w:rsidRDefault="0002698B" w:rsidP="003C48F9">
            <w:pPr>
              <w:rPr>
                <w:sz w:val="22"/>
                <w:szCs w:val="22"/>
              </w:rPr>
            </w:pPr>
            <w:r w:rsidRPr="00020D42">
              <w:rPr>
                <w:sz w:val="22"/>
                <w:szCs w:val="22"/>
              </w:rPr>
              <w:t>- ressortissants d'un État tiers n'appartenant pas à l'Union européenne ou à l'espace Schengen</w:t>
            </w:r>
          </w:p>
        </w:tc>
        <w:tc>
          <w:tcPr>
            <w:tcW w:w="0" w:type="auto"/>
            <w:hideMark/>
          </w:tcPr>
          <w:p w:rsidR="0002698B" w:rsidRPr="00020D42" w:rsidRDefault="0002698B" w:rsidP="003C48F9">
            <w:pPr>
              <w:rPr>
                <w:sz w:val="22"/>
                <w:szCs w:val="22"/>
              </w:rPr>
            </w:pPr>
            <w:r w:rsidRPr="00020D42">
              <w:rPr>
                <w:sz w:val="22"/>
                <w:szCs w:val="22"/>
              </w:rPr>
              <w:t>1) L'autorisation de participation à une sortie à caractère facultatif signée par la ou les personnes exerçant l'autorité parentale sur l'enfant (cf. annexe) (1)</w:t>
            </w:r>
          </w:p>
        </w:tc>
        <w:tc>
          <w:tcPr>
            <w:tcW w:w="0" w:type="auto"/>
            <w:hideMark/>
          </w:tcPr>
          <w:p w:rsidR="0002698B" w:rsidRPr="00020D42" w:rsidRDefault="0002698B" w:rsidP="003C48F9">
            <w:pPr>
              <w:rPr>
                <w:sz w:val="22"/>
                <w:szCs w:val="22"/>
              </w:rPr>
            </w:pPr>
            <w:r w:rsidRPr="00020D42">
              <w:rPr>
                <w:sz w:val="22"/>
                <w:szCs w:val="22"/>
              </w:rPr>
              <w:t>1) L'autorisation de participation à une sortie à caractère facultatif signée par une ou les personnes exerçant l'autorité parentale sur l'enfant (cf. annexe) (1)</w:t>
            </w:r>
          </w:p>
        </w:tc>
        <w:tc>
          <w:tcPr>
            <w:tcW w:w="0" w:type="auto"/>
            <w:hideMark/>
          </w:tcPr>
          <w:p w:rsidR="0002698B" w:rsidRPr="00020D42" w:rsidRDefault="0002698B" w:rsidP="003C48F9">
            <w:pPr>
              <w:rPr>
                <w:sz w:val="22"/>
                <w:szCs w:val="22"/>
              </w:rPr>
            </w:pPr>
            <w:r w:rsidRPr="00020D42">
              <w:rPr>
                <w:sz w:val="22"/>
                <w:szCs w:val="22"/>
              </w:rPr>
              <w:t>1) L'autorisation de participation à une sortie à caractère facultatif signée par une ou les personnes exerçant l'autorité parentale sur l'enfant (cf. annexe) (1)</w:t>
            </w:r>
          </w:p>
        </w:tc>
      </w:tr>
      <w:tr w:rsidR="0002698B" w:rsidRPr="00020D42" w:rsidTr="00010B33">
        <w:tblPrEx>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PrEx>
        <w:trPr>
          <w:tblCellSpacing w:w="0" w:type="dxa"/>
        </w:trPr>
        <w:tc>
          <w:tcPr>
            <w:tcW w:w="0" w:type="auto"/>
            <w:vMerge/>
            <w:tcBorders>
              <w:bottom w:val="inset" w:sz="6" w:space="0" w:color="365F91"/>
            </w:tcBorders>
            <w:vAlign w:val="center"/>
            <w:hideMark/>
          </w:tcPr>
          <w:p w:rsidR="0002698B" w:rsidRPr="00020D42" w:rsidRDefault="0002698B" w:rsidP="003C48F9">
            <w:pPr>
              <w:rPr>
                <w:sz w:val="22"/>
                <w:szCs w:val="22"/>
              </w:rPr>
            </w:pPr>
          </w:p>
        </w:tc>
        <w:tc>
          <w:tcPr>
            <w:tcW w:w="0" w:type="auto"/>
            <w:tcBorders>
              <w:bottom w:val="inset" w:sz="6" w:space="0" w:color="365F91"/>
            </w:tcBorders>
            <w:hideMark/>
          </w:tcPr>
          <w:p w:rsidR="0002698B" w:rsidRPr="00020D42" w:rsidRDefault="0002698B" w:rsidP="003C48F9">
            <w:pPr>
              <w:rPr>
                <w:sz w:val="22"/>
                <w:szCs w:val="22"/>
              </w:rPr>
            </w:pPr>
            <w:r w:rsidRPr="00020D42">
              <w:rPr>
                <w:sz w:val="22"/>
                <w:szCs w:val="22"/>
              </w:rPr>
              <w:t>2)</w:t>
            </w:r>
          </w:p>
          <w:p w:rsidR="0002698B" w:rsidRPr="00020D42" w:rsidRDefault="0002698B" w:rsidP="003C48F9">
            <w:pPr>
              <w:rPr>
                <w:sz w:val="22"/>
                <w:szCs w:val="22"/>
              </w:rPr>
            </w:pPr>
            <w:r w:rsidRPr="00020D42">
              <w:rPr>
                <w:sz w:val="22"/>
                <w:szCs w:val="22"/>
              </w:rPr>
              <w:t> - soit le passeport au nom de l'enfant en cours de validité accompagné d'un document en cours de validité justifiant de sa situation au regard du séjour (à savoir </w:t>
            </w:r>
          </w:p>
          <w:p w:rsidR="0002698B" w:rsidRPr="00020D42" w:rsidRDefault="0002698B" w:rsidP="003C48F9">
            <w:pPr>
              <w:rPr>
                <w:sz w:val="22"/>
                <w:szCs w:val="22"/>
              </w:rPr>
            </w:pPr>
            <w:r w:rsidRPr="00020D42">
              <w:rPr>
                <w:sz w:val="22"/>
                <w:szCs w:val="22"/>
              </w:rPr>
              <w:t>soit un visa de long séjour, soit un document de circulation pour étranger mineur (DCEM) si l'enfant est né à l'étranger ou un titre d'identité républicain (TIR) si l'enfant est né en France, ces deux derniers documents étant délivrés en préfecture).</w:t>
            </w:r>
          </w:p>
          <w:p w:rsidR="0002698B" w:rsidRPr="00020D42" w:rsidRDefault="0002698B" w:rsidP="003C48F9">
            <w:pPr>
              <w:rPr>
                <w:sz w:val="22"/>
                <w:szCs w:val="22"/>
              </w:rPr>
            </w:pPr>
            <w:r w:rsidRPr="00020D42">
              <w:rPr>
                <w:sz w:val="22"/>
                <w:szCs w:val="22"/>
              </w:rPr>
              <w:t> </w:t>
            </w:r>
          </w:p>
          <w:p w:rsidR="00E46A8E" w:rsidRDefault="0002698B" w:rsidP="003C48F9">
            <w:pPr>
              <w:rPr>
                <w:sz w:val="22"/>
                <w:szCs w:val="22"/>
              </w:rPr>
            </w:pPr>
            <w:r w:rsidRPr="00020D42">
              <w:rPr>
                <w:sz w:val="22"/>
                <w:szCs w:val="22"/>
              </w:rPr>
              <w:t>- soit le document de voyage collectif intitulé « liste d'écoliers voyageant dans le cadre d'une excursion scolaire à l'intérieur de l'Union européenne » qui tient lieu de passeport collectif et de visa d'entrée sur le territoire de la plupart des autres États membres de l'Union européenne ou de l'espace Schengen(2) (cf. circulaire du 2 janvier 1996 et note du 16 octobre 1996 prises en application de la décision 94/795/JAI du Conseil de l'Union européenne du</w:t>
            </w:r>
          </w:p>
          <w:p w:rsidR="0002698B" w:rsidRPr="00020D42" w:rsidRDefault="0002698B" w:rsidP="003C48F9">
            <w:pPr>
              <w:rPr>
                <w:sz w:val="22"/>
                <w:szCs w:val="22"/>
              </w:rPr>
            </w:pPr>
            <w:r w:rsidRPr="00020D42">
              <w:rPr>
                <w:sz w:val="22"/>
                <w:szCs w:val="22"/>
              </w:rPr>
              <w:t>30 novembre 1994).</w:t>
            </w:r>
          </w:p>
        </w:tc>
        <w:tc>
          <w:tcPr>
            <w:tcW w:w="0" w:type="auto"/>
            <w:tcBorders>
              <w:bottom w:val="inset" w:sz="6" w:space="0" w:color="365F91"/>
            </w:tcBorders>
            <w:hideMark/>
          </w:tcPr>
          <w:p w:rsidR="0002698B" w:rsidRPr="00020D42" w:rsidRDefault="0002698B" w:rsidP="003C48F9">
            <w:pPr>
              <w:rPr>
                <w:sz w:val="22"/>
                <w:szCs w:val="22"/>
              </w:rPr>
            </w:pPr>
            <w:r w:rsidRPr="00020D42">
              <w:rPr>
                <w:sz w:val="22"/>
                <w:szCs w:val="22"/>
              </w:rPr>
              <w:t>2)</w:t>
            </w:r>
          </w:p>
          <w:p w:rsidR="0002698B" w:rsidRPr="00020D42" w:rsidRDefault="0002698B" w:rsidP="003C48F9">
            <w:pPr>
              <w:rPr>
                <w:sz w:val="22"/>
                <w:szCs w:val="22"/>
              </w:rPr>
            </w:pPr>
            <w:r w:rsidRPr="00020D42">
              <w:rPr>
                <w:sz w:val="22"/>
                <w:szCs w:val="22"/>
              </w:rPr>
              <w:t>- soit un passeport au nom de l'enfant en cours de validité,</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revêtu d'un visa en cours de validité délivré par le pays de destination si celui-ci l'exige pour la nationalité de l'élève considéré</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accompagné d'un document en cours de validité permettant son retour en France (à savoir soit un visa de long séjour, soit un document de circulation pour étranger mineur (DCEM) si l'enfant est né à l'étranger ou un titre d'identité républicain (TIR) si l'enfant est né en France), ces deux derniers documents étant délivrés en préfecture).</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Il convient également de se renseigner auprès du consulat du pays de destination sur les exigences d'entrée et de séjour pour la nationalité de l'élève considéré</w:t>
            </w:r>
          </w:p>
          <w:p w:rsidR="0002698B" w:rsidRPr="00020D42" w:rsidRDefault="0002698B" w:rsidP="003C48F9">
            <w:pPr>
              <w:rPr>
                <w:sz w:val="22"/>
                <w:szCs w:val="22"/>
              </w:rPr>
            </w:pPr>
            <w:r w:rsidRPr="00020D42">
              <w:rPr>
                <w:sz w:val="22"/>
                <w:szCs w:val="22"/>
              </w:rPr>
              <w:t>(notamment visa si requis selon la nationalité de l'enfant).</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soit le document de voyage collectif intitulé « liste d'écoliers voyageant dans le cadre d'une excursion scolaire à l'intérieur de l'Union européenne » qui tient lieu de passeport collectif et de visa d'entrée sur le territoire de la plupart des autres États membres de l'Union européenne ou de l'espace Schengen (2) (cf. circulaire du 2 janvier 1996 et note du 16 octobre 1996 prises en application de la décision 94/795/JAI du Conseil de l'Union européenne du 30 novembre 1994).</w:t>
            </w:r>
          </w:p>
        </w:tc>
        <w:tc>
          <w:tcPr>
            <w:tcW w:w="0" w:type="auto"/>
            <w:tcBorders>
              <w:bottom w:val="inset" w:sz="6" w:space="0" w:color="365F91"/>
            </w:tcBorders>
            <w:hideMark/>
          </w:tcPr>
          <w:p w:rsidR="0002698B" w:rsidRPr="00020D42" w:rsidRDefault="0002698B" w:rsidP="003C48F9">
            <w:pPr>
              <w:rPr>
                <w:sz w:val="22"/>
                <w:szCs w:val="22"/>
              </w:rPr>
            </w:pPr>
            <w:r w:rsidRPr="00020D42">
              <w:rPr>
                <w:sz w:val="22"/>
                <w:szCs w:val="22"/>
              </w:rPr>
              <w:t>2) Passeport au nom de l'enfant en cours de validité,</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revêtu d'un visa en cours de validité délivré par le pays de destination si celui-ci l'exige pour la nationalité de l'élève considéré.</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 accompagné d'un document en cours de validité permettant son retour en France (à savoir soit un visa de long séjour, soit un document de circulation pour étranger mineur (DCEM) si l'enfant est né à l'étranger ou un titre d'identité républicain (TIR) si l'enfant est né en France), ces deux derniers documents étant délivrés en préfecture).</w:t>
            </w:r>
          </w:p>
          <w:p w:rsidR="0002698B" w:rsidRPr="00020D42" w:rsidRDefault="0002698B" w:rsidP="003C48F9">
            <w:pPr>
              <w:rPr>
                <w:sz w:val="22"/>
                <w:szCs w:val="22"/>
              </w:rPr>
            </w:pPr>
            <w:r w:rsidRPr="00020D42">
              <w:rPr>
                <w:sz w:val="22"/>
                <w:szCs w:val="22"/>
              </w:rPr>
              <w:t> </w:t>
            </w:r>
          </w:p>
          <w:p w:rsidR="0002698B" w:rsidRPr="00020D42" w:rsidRDefault="0002698B" w:rsidP="003C48F9">
            <w:pPr>
              <w:rPr>
                <w:sz w:val="22"/>
                <w:szCs w:val="22"/>
              </w:rPr>
            </w:pPr>
            <w:r w:rsidRPr="00020D42">
              <w:rPr>
                <w:sz w:val="22"/>
                <w:szCs w:val="22"/>
              </w:rPr>
              <w:t>Il convient également de se renseigner auprès du consulat du pays de destination sur les exigences d'entrée et de séjour pour la nationalité de l'élève considéré</w:t>
            </w:r>
          </w:p>
          <w:p w:rsidR="0002698B" w:rsidRPr="00020D42" w:rsidRDefault="0002698B" w:rsidP="003C48F9">
            <w:pPr>
              <w:rPr>
                <w:sz w:val="22"/>
                <w:szCs w:val="22"/>
              </w:rPr>
            </w:pPr>
            <w:r w:rsidRPr="00020D42">
              <w:rPr>
                <w:sz w:val="22"/>
                <w:szCs w:val="22"/>
              </w:rPr>
              <w:t>(notamment visa si requis selon la nationalité de l'enfant).</w:t>
            </w:r>
          </w:p>
        </w:tc>
      </w:tr>
    </w:tbl>
    <w:p w:rsidR="0002698B" w:rsidRDefault="0002698B" w:rsidP="0002698B">
      <w:pPr>
        <w:tabs>
          <w:tab w:val="left" w:pos="1050"/>
        </w:tabs>
        <w:rPr>
          <w:rFonts w:ascii="Bodoni MT" w:hAnsi="Bodoni MT" w:cs="Arial"/>
          <w:sz w:val="32"/>
          <w:szCs w:val="32"/>
        </w:rPr>
      </w:pPr>
    </w:p>
    <w:p w:rsidR="0002698B" w:rsidRDefault="0002698B" w:rsidP="0002698B">
      <w:pPr>
        <w:rPr>
          <w:rFonts w:ascii="Bodoni MT" w:hAnsi="Bodoni MT" w:cs="Arial"/>
          <w:sz w:val="32"/>
          <w:szCs w:val="32"/>
        </w:rPr>
      </w:pPr>
    </w:p>
    <w:p w:rsidR="00661E38" w:rsidRPr="0002698B" w:rsidRDefault="00661E38" w:rsidP="0002698B">
      <w:pPr>
        <w:rPr>
          <w:rFonts w:ascii="Bodoni MT" w:hAnsi="Bodoni MT" w:cs="Arial"/>
          <w:sz w:val="32"/>
          <w:szCs w:val="32"/>
        </w:rPr>
        <w:sectPr w:rsidR="00661E38" w:rsidRPr="0002698B" w:rsidSect="007F0D30">
          <w:footnotePr>
            <w:numRestart w:val="eachSect"/>
          </w:footnotePr>
          <w:pgSz w:w="16838" w:h="11906" w:orient="landscape"/>
          <w:pgMar w:top="1134" w:right="510" w:bottom="567" w:left="510" w:header="709" w:footer="616" w:gutter="0"/>
          <w:cols w:space="708"/>
          <w:docGrid w:linePitch="360"/>
        </w:sectPr>
      </w:pPr>
    </w:p>
    <w:p w:rsidR="00BA0166" w:rsidRPr="001F7101" w:rsidRDefault="00BA0166" w:rsidP="00BA0166">
      <w:pPr>
        <w:widowControl w:val="0"/>
        <w:tabs>
          <w:tab w:val="left" w:pos="5082"/>
        </w:tabs>
        <w:jc w:val="both"/>
        <w:rPr>
          <w:rFonts w:ascii="Bodoni MT" w:hAnsi="Bodoni MT" w:cs="Arial"/>
          <w:sz w:val="32"/>
          <w:szCs w:val="32"/>
        </w:rPr>
      </w:pPr>
    </w:p>
    <w:p w:rsidR="00BA0166" w:rsidRPr="001F7101" w:rsidRDefault="00BA0166" w:rsidP="00BA0166">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5082"/>
        </w:tabs>
        <w:jc w:val="center"/>
        <w:outlineLvl w:val="1"/>
        <w:rPr>
          <w:rFonts w:ascii="Bodoni MT" w:hAnsi="Bodoni MT" w:cs="Arial"/>
          <w:b/>
          <w:bCs/>
          <w:sz w:val="40"/>
          <w:szCs w:val="40"/>
        </w:rPr>
      </w:pPr>
      <w:bookmarkStart w:id="44" w:name="_Toc320009809"/>
      <w:bookmarkStart w:id="45" w:name="_Toc393460603"/>
      <w:r w:rsidRPr="001F7101">
        <w:rPr>
          <w:rFonts w:ascii="Bodoni MT" w:hAnsi="Bodoni MT" w:cs="Arial"/>
          <w:b/>
          <w:bCs/>
          <w:sz w:val="40"/>
          <w:szCs w:val="40"/>
        </w:rPr>
        <w:t>Aspects financiers</w:t>
      </w:r>
      <w:bookmarkEnd w:id="44"/>
      <w:bookmarkEnd w:id="45"/>
      <w:r w:rsidRPr="001F7101">
        <w:rPr>
          <w:rFonts w:ascii="Bodoni MT" w:hAnsi="Bodoni MT" w:cs="Arial"/>
          <w:b/>
          <w:bCs/>
          <w:sz w:val="40"/>
          <w:szCs w:val="40"/>
        </w:rPr>
        <w:t xml:space="preserve"> </w:t>
      </w:r>
    </w:p>
    <w:p w:rsidR="00BA0166" w:rsidRPr="001F7101" w:rsidRDefault="00BA0166" w:rsidP="00BA0166">
      <w:pPr>
        <w:widowControl w:val="0"/>
        <w:jc w:val="both"/>
        <w:rPr>
          <w:rFonts w:ascii="Bodoni MT" w:hAnsi="Bodoni MT" w:cs="Arial"/>
          <w:sz w:val="28"/>
          <w:szCs w:val="28"/>
        </w:rPr>
      </w:pPr>
    </w:p>
    <w:p w:rsidR="00343C79" w:rsidRPr="001F7101" w:rsidRDefault="00BA0166" w:rsidP="007A2E13">
      <w:pPr>
        <w:widowControl w:val="0"/>
        <w:numPr>
          <w:ilvl w:val="0"/>
          <w:numId w:val="12"/>
        </w:numPr>
        <w:tabs>
          <w:tab w:val="clear" w:pos="360"/>
          <w:tab w:val="num" w:pos="720"/>
        </w:tabs>
        <w:jc w:val="both"/>
        <w:outlineLvl w:val="2"/>
        <w:rPr>
          <w:rFonts w:ascii="Bodoni MT" w:hAnsi="Bodoni MT" w:cs="Arial"/>
          <w:sz w:val="32"/>
          <w:szCs w:val="32"/>
        </w:rPr>
      </w:pPr>
      <w:bookmarkStart w:id="46" w:name="_Toc320009810"/>
      <w:bookmarkStart w:id="47" w:name="_Toc393460604"/>
      <w:r w:rsidRPr="001F7101">
        <w:rPr>
          <w:rFonts w:ascii="Bodoni MT" w:hAnsi="Bodoni MT" w:cs="Arial"/>
          <w:sz w:val="32"/>
          <w:szCs w:val="32"/>
        </w:rPr>
        <w:t>Les sources de financement pour les sorties et voyages</w:t>
      </w:r>
      <w:bookmarkEnd w:id="46"/>
      <w:bookmarkEnd w:id="47"/>
      <w:r w:rsidRPr="001F7101">
        <w:rPr>
          <w:rFonts w:ascii="Bodoni MT" w:hAnsi="Bodoni MT" w:cs="Arial"/>
          <w:sz w:val="32"/>
          <w:szCs w:val="32"/>
        </w:rPr>
        <w:t> </w:t>
      </w:r>
    </w:p>
    <w:p w:rsidR="00BA0166" w:rsidRPr="008403ED" w:rsidRDefault="00BA0166" w:rsidP="00BA0166">
      <w:pPr>
        <w:widowControl w:val="0"/>
        <w:jc w:val="both"/>
        <w:rPr>
          <w:rFonts w:ascii="Bodoni MT" w:hAnsi="Bodoni MT" w:cs="Arial"/>
          <w:sz w:val="28"/>
          <w:szCs w:val="28"/>
        </w:rPr>
      </w:pPr>
    </w:p>
    <w:p w:rsidR="00BA0166" w:rsidRPr="00191EC1" w:rsidRDefault="00BA0166" w:rsidP="0018594E">
      <w:pPr>
        <w:widowControl w:val="0"/>
        <w:tabs>
          <w:tab w:val="left" w:pos="720"/>
        </w:tabs>
        <w:jc w:val="both"/>
        <w:rPr>
          <w:rFonts w:ascii="Bodoni MT" w:hAnsi="Bodoni MT" w:cs="Arial"/>
          <w:color w:val="auto"/>
          <w:sz w:val="22"/>
          <w:szCs w:val="22"/>
        </w:rPr>
      </w:pPr>
      <w:r w:rsidRPr="008403ED">
        <w:rPr>
          <w:rFonts w:ascii="Bodoni MT" w:hAnsi="Bodoni MT" w:cs="Arial"/>
          <w:sz w:val="22"/>
          <w:szCs w:val="22"/>
        </w:rPr>
        <w:tab/>
      </w:r>
      <w:r w:rsidRPr="00191EC1">
        <w:rPr>
          <w:rFonts w:ascii="Bodoni MT" w:hAnsi="Bodoni MT" w:cs="Arial"/>
          <w:color w:val="auto"/>
          <w:sz w:val="22"/>
          <w:szCs w:val="22"/>
        </w:rPr>
        <w:t>Les sorties scolaires obligatoires sont gratuites et sont donc prises entièrement en charge par l’établissement.</w:t>
      </w:r>
    </w:p>
    <w:p w:rsidR="00BA0166" w:rsidRPr="008403ED" w:rsidRDefault="00BA0166" w:rsidP="00BA0166">
      <w:pPr>
        <w:widowControl w:val="0"/>
        <w:jc w:val="both"/>
        <w:rPr>
          <w:rFonts w:ascii="Bodoni MT" w:hAnsi="Bodoni MT" w:cs="Arial"/>
          <w:sz w:val="22"/>
          <w:szCs w:val="22"/>
        </w:rPr>
      </w:pPr>
      <w:r w:rsidRPr="008403ED">
        <w:rPr>
          <w:rFonts w:ascii="Bodoni MT" w:hAnsi="Bodoni MT" w:cs="Arial"/>
          <w:sz w:val="22"/>
          <w:szCs w:val="22"/>
        </w:rPr>
        <w:tab/>
        <w:t>Les sorties scolaires facultatives peuvent bénéficier d’un financement provenant de différentes sources, qui sont les suivantes :</w:t>
      </w:r>
    </w:p>
    <w:p w:rsidR="00BA0166" w:rsidRPr="008403ED" w:rsidRDefault="00BA0166" w:rsidP="00E7455D">
      <w:pPr>
        <w:widowControl w:val="0"/>
        <w:numPr>
          <w:ilvl w:val="0"/>
          <w:numId w:val="44"/>
        </w:numPr>
        <w:spacing w:before="40"/>
        <w:ind w:left="714" w:hanging="357"/>
        <w:jc w:val="both"/>
        <w:rPr>
          <w:rFonts w:ascii="Bodoni MT" w:hAnsi="Bodoni MT" w:cs="Arial"/>
          <w:sz w:val="22"/>
          <w:szCs w:val="22"/>
        </w:rPr>
      </w:pPr>
      <w:r w:rsidRPr="008403ED">
        <w:rPr>
          <w:rFonts w:ascii="Bodoni MT" w:hAnsi="Bodoni MT" w:cs="Arial"/>
          <w:b/>
          <w:bCs/>
          <w:i/>
          <w:iCs/>
          <w:sz w:val="22"/>
          <w:szCs w:val="22"/>
        </w:rPr>
        <w:t>Les crédits alloués par l’Etat</w:t>
      </w:r>
      <w:r w:rsidRPr="008403ED">
        <w:rPr>
          <w:rFonts w:ascii="Bodoni MT" w:hAnsi="Bodoni MT" w:cs="Arial"/>
          <w:sz w:val="22"/>
          <w:szCs w:val="22"/>
        </w:rPr>
        <w:t> :</w:t>
      </w:r>
    </w:p>
    <w:p w:rsidR="00BA0166" w:rsidRPr="008403ED" w:rsidRDefault="00C56562" w:rsidP="00731942">
      <w:pPr>
        <w:widowControl w:val="0"/>
        <w:numPr>
          <w:ilvl w:val="0"/>
          <w:numId w:val="59"/>
        </w:numPr>
        <w:tabs>
          <w:tab w:val="left" w:pos="1260"/>
        </w:tabs>
        <w:jc w:val="both"/>
        <w:rPr>
          <w:rFonts w:ascii="Bodoni MT" w:hAnsi="Bodoni MT" w:cs="Arial"/>
          <w:sz w:val="22"/>
          <w:szCs w:val="22"/>
        </w:rPr>
      </w:pPr>
      <w:r>
        <w:rPr>
          <w:rFonts w:ascii="Bodoni MT" w:hAnsi="Bodoni MT" w:cs="Arial"/>
          <w:i/>
          <w:iCs/>
          <w:sz w:val="22"/>
          <w:szCs w:val="22"/>
        </w:rPr>
        <w:t>Subventions MEN</w:t>
      </w:r>
      <w:r w:rsidR="00BA0166" w:rsidRPr="008403ED">
        <w:rPr>
          <w:rFonts w:ascii="Bodoni MT" w:hAnsi="Bodoni MT" w:cs="Arial"/>
          <w:b/>
          <w:bCs/>
          <w:i/>
          <w:iCs/>
          <w:sz w:val="22"/>
          <w:szCs w:val="22"/>
        </w:rPr>
        <w:t> </w:t>
      </w:r>
      <w:r w:rsidR="00BA0166" w:rsidRPr="008403ED">
        <w:rPr>
          <w:rFonts w:ascii="Bodoni MT" w:hAnsi="Bodoni MT" w:cs="Arial"/>
          <w:sz w:val="22"/>
          <w:szCs w:val="22"/>
        </w:rPr>
        <w:t>: projets spécifiques dans le cadre du soutien aux actions d’ouverture internationale / projet d’établissement, contrats objectifs</w:t>
      </w:r>
    </w:p>
    <w:p w:rsidR="00BA0166" w:rsidRPr="008403ED" w:rsidRDefault="00BA0166" w:rsidP="00731942">
      <w:pPr>
        <w:widowControl w:val="0"/>
        <w:numPr>
          <w:ilvl w:val="0"/>
          <w:numId w:val="60"/>
        </w:numPr>
        <w:tabs>
          <w:tab w:val="left" w:pos="1260"/>
        </w:tabs>
        <w:jc w:val="both"/>
        <w:rPr>
          <w:rFonts w:ascii="Bodoni MT" w:hAnsi="Bodoni MT" w:cs="Arial"/>
          <w:sz w:val="22"/>
          <w:szCs w:val="22"/>
        </w:rPr>
      </w:pPr>
      <w:r w:rsidRPr="008403ED">
        <w:rPr>
          <w:rFonts w:ascii="Bodoni MT" w:hAnsi="Bodoni MT" w:cs="Arial"/>
          <w:i/>
          <w:iCs/>
          <w:sz w:val="22"/>
          <w:szCs w:val="22"/>
        </w:rPr>
        <w:t>Subventions d’autres ministères</w:t>
      </w:r>
    </w:p>
    <w:p w:rsidR="00BA0166" w:rsidRPr="008403ED" w:rsidRDefault="00BA0166" w:rsidP="00E7455D">
      <w:pPr>
        <w:widowControl w:val="0"/>
        <w:numPr>
          <w:ilvl w:val="0"/>
          <w:numId w:val="45"/>
        </w:numPr>
        <w:spacing w:before="40"/>
        <w:ind w:left="714" w:hanging="357"/>
        <w:jc w:val="both"/>
        <w:rPr>
          <w:rFonts w:ascii="Bodoni MT" w:hAnsi="Bodoni MT" w:cs="Arial"/>
          <w:sz w:val="22"/>
          <w:szCs w:val="22"/>
        </w:rPr>
      </w:pPr>
      <w:r w:rsidRPr="008403ED">
        <w:rPr>
          <w:rFonts w:ascii="Bodoni MT" w:hAnsi="Bodoni MT" w:cs="Arial"/>
          <w:b/>
          <w:bCs/>
          <w:i/>
          <w:iCs/>
          <w:sz w:val="22"/>
          <w:szCs w:val="22"/>
        </w:rPr>
        <w:t>Les aides attribuées par les collectivités territoriales</w:t>
      </w:r>
    </w:p>
    <w:p w:rsidR="00BA0166" w:rsidRPr="008403ED" w:rsidRDefault="00BA0166" w:rsidP="00E7455D">
      <w:pPr>
        <w:widowControl w:val="0"/>
        <w:numPr>
          <w:ilvl w:val="0"/>
          <w:numId w:val="46"/>
        </w:numPr>
        <w:spacing w:before="40"/>
        <w:ind w:left="714" w:hanging="357"/>
        <w:jc w:val="both"/>
        <w:rPr>
          <w:rFonts w:ascii="Bodoni MT" w:hAnsi="Bodoni MT" w:cs="Arial"/>
          <w:sz w:val="22"/>
          <w:szCs w:val="22"/>
        </w:rPr>
      </w:pPr>
      <w:r w:rsidRPr="008403ED">
        <w:rPr>
          <w:rFonts w:ascii="Bodoni MT" w:hAnsi="Bodoni MT" w:cs="Arial"/>
          <w:b/>
          <w:bCs/>
          <w:i/>
          <w:iCs/>
          <w:sz w:val="22"/>
          <w:szCs w:val="22"/>
        </w:rPr>
        <w:t>Les contributions</w:t>
      </w:r>
      <w:r w:rsidRPr="008403ED">
        <w:rPr>
          <w:rFonts w:ascii="Bodoni MT" w:hAnsi="Bodoni MT" w:cs="Arial"/>
          <w:sz w:val="22"/>
          <w:szCs w:val="22"/>
        </w:rPr>
        <w:t xml:space="preserve"> du foyer socio-éducatif (FSE) au collège, de la maison des lycéens (MDL) au lycée ou d’autres associations de type loi 1901, versées sous forme de dons préalablement approuvés par le conseil d’administration de l’établissement</w:t>
      </w:r>
    </w:p>
    <w:p w:rsidR="00BA0166" w:rsidRPr="008403ED" w:rsidRDefault="00BA0166" w:rsidP="00E7455D">
      <w:pPr>
        <w:widowControl w:val="0"/>
        <w:numPr>
          <w:ilvl w:val="0"/>
          <w:numId w:val="47"/>
        </w:numPr>
        <w:spacing w:before="40"/>
        <w:ind w:left="714" w:hanging="357"/>
        <w:jc w:val="both"/>
        <w:rPr>
          <w:rFonts w:ascii="Bodoni MT" w:hAnsi="Bodoni MT" w:cs="Arial"/>
          <w:sz w:val="22"/>
          <w:szCs w:val="22"/>
        </w:rPr>
      </w:pPr>
      <w:r w:rsidRPr="008403ED">
        <w:rPr>
          <w:rFonts w:ascii="Bodoni MT" w:hAnsi="Bodoni MT" w:cs="Arial"/>
          <w:b/>
          <w:bCs/>
          <w:i/>
          <w:iCs/>
          <w:sz w:val="22"/>
          <w:szCs w:val="22"/>
        </w:rPr>
        <w:t xml:space="preserve">Les apports d’entreprises privées </w:t>
      </w:r>
      <w:r w:rsidRPr="008403ED">
        <w:rPr>
          <w:rFonts w:ascii="Bodoni MT" w:hAnsi="Bodoni MT" w:cs="Arial"/>
          <w:sz w:val="22"/>
          <w:szCs w:val="22"/>
        </w:rPr>
        <w:t>: cet apport ne doit pas être assorti d’une obligation publicitaire</w:t>
      </w:r>
    </w:p>
    <w:p w:rsidR="00BA0166" w:rsidRPr="008403ED" w:rsidRDefault="00BA0166" w:rsidP="00E7455D">
      <w:pPr>
        <w:widowControl w:val="0"/>
        <w:numPr>
          <w:ilvl w:val="0"/>
          <w:numId w:val="48"/>
        </w:numPr>
        <w:spacing w:before="40"/>
        <w:ind w:left="714" w:hanging="357"/>
        <w:jc w:val="both"/>
        <w:rPr>
          <w:rFonts w:ascii="Bodoni MT" w:hAnsi="Bodoni MT" w:cs="Arial"/>
          <w:sz w:val="22"/>
          <w:szCs w:val="22"/>
        </w:rPr>
      </w:pPr>
      <w:r w:rsidRPr="008403ED">
        <w:rPr>
          <w:rFonts w:ascii="Bodoni MT" w:hAnsi="Bodoni MT" w:cs="Arial"/>
          <w:b/>
          <w:bCs/>
          <w:i/>
          <w:iCs/>
          <w:sz w:val="22"/>
          <w:szCs w:val="22"/>
        </w:rPr>
        <w:t>Les ressources propres de l’établissement</w:t>
      </w:r>
    </w:p>
    <w:p w:rsidR="00BA0166" w:rsidRDefault="00BA0166" w:rsidP="00E7455D">
      <w:pPr>
        <w:widowControl w:val="0"/>
        <w:numPr>
          <w:ilvl w:val="0"/>
          <w:numId w:val="49"/>
        </w:numPr>
        <w:spacing w:before="40"/>
        <w:ind w:left="714" w:hanging="357"/>
        <w:jc w:val="both"/>
        <w:rPr>
          <w:rFonts w:ascii="Bodoni MT" w:hAnsi="Bodoni MT" w:cs="Arial"/>
          <w:sz w:val="22"/>
          <w:szCs w:val="22"/>
        </w:rPr>
      </w:pPr>
      <w:r w:rsidRPr="00191EC1">
        <w:rPr>
          <w:rFonts w:ascii="Bodoni MT" w:hAnsi="Bodoni MT" w:cs="Arial"/>
          <w:b/>
          <w:bCs/>
          <w:i/>
          <w:iCs/>
          <w:color w:val="auto"/>
          <w:sz w:val="22"/>
          <w:szCs w:val="22"/>
        </w:rPr>
        <w:t>La contribution financière des familles</w:t>
      </w:r>
      <w:r w:rsidRPr="00191EC1">
        <w:rPr>
          <w:rFonts w:ascii="Bodoni MT" w:hAnsi="Bodoni MT" w:cs="Arial"/>
          <w:color w:val="auto"/>
          <w:sz w:val="22"/>
          <w:szCs w:val="22"/>
        </w:rPr>
        <w:t xml:space="preserve"> : </w:t>
      </w:r>
      <w:r w:rsidR="004A2EBC">
        <w:rPr>
          <w:rFonts w:ascii="Bodoni MT" w:hAnsi="Bodoni MT" w:cs="Arial"/>
          <w:color w:val="auto"/>
          <w:sz w:val="22"/>
          <w:szCs w:val="22"/>
        </w:rPr>
        <w:t xml:space="preserve">d’un </w:t>
      </w:r>
      <w:r w:rsidRPr="00191EC1">
        <w:rPr>
          <w:rFonts w:ascii="Bodoni MT" w:hAnsi="Bodoni MT" w:cs="Arial"/>
          <w:color w:val="auto"/>
          <w:sz w:val="22"/>
          <w:szCs w:val="22"/>
        </w:rPr>
        <w:t xml:space="preserve">montant raisonnable, </w:t>
      </w:r>
      <w:r w:rsidR="004A2EBC">
        <w:rPr>
          <w:rFonts w:ascii="Bodoni MT" w:hAnsi="Bodoni MT" w:cs="Arial"/>
          <w:color w:val="auto"/>
          <w:sz w:val="22"/>
          <w:szCs w:val="22"/>
        </w:rPr>
        <w:t xml:space="preserve">elle </w:t>
      </w:r>
      <w:r w:rsidRPr="00191EC1">
        <w:rPr>
          <w:rFonts w:ascii="Bodoni MT" w:hAnsi="Bodoni MT" w:cs="Arial"/>
          <w:color w:val="auto"/>
          <w:sz w:val="22"/>
          <w:szCs w:val="22"/>
        </w:rPr>
        <w:t>ne doit pas être un motif de discrimination et ne peut être demandée que dans le cas des sorties ou voyages scolaires facultatifs</w:t>
      </w:r>
      <w:r w:rsidRPr="008403ED">
        <w:rPr>
          <w:rFonts w:ascii="Bodoni MT" w:hAnsi="Bodoni MT" w:cs="Arial"/>
          <w:sz w:val="22"/>
          <w:szCs w:val="22"/>
        </w:rPr>
        <w:t xml:space="preserve"> (article L</w:t>
      </w:r>
      <w:r w:rsidR="00343C79">
        <w:rPr>
          <w:rFonts w:ascii="Bodoni MT" w:hAnsi="Bodoni MT" w:cs="Arial"/>
          <w:sz w:val="22"/>
          <w:szCs w:val="22"/>
        </w:rPr>
        <w:t>.551-1 du code de l’éducation)</w:t>
      </w:r>
    </w:p>
    <w:p w:rsidR="00BA0166" w:rsidRDefault="00BA0166" w:rsidP="00BA0166">
      <w:pPr>
        <w:widowControl w:val="0"/>
        <w:jc w:val="both"/>
        <w:rPr>
          <w:rFonts w:ascii="Bodoni MT" w:hAnsi="Bodoni MT" w:cs="Arial"/>
          <w:sz w:val="28"/>
          <w:szCs w:val="28"/>
        </w:rPr>
      </w:pPr>
    </w:p>
    <w:p w:rsidR="00F24203" w:rsidRPr="008403ED" w:rsidRDefault="00F24203" w:rsidP="00BA0166">
      <w:pPr>
        <w:widowControl w:val="0"/>
        <w:jc w:val="both"/>
        <w:rPr>
          <w:rFonts w:ascii="Bodoni MT" w:hAnsi="Bodoni MT" w:cs="Arial"/>
          <w:sz w:val="28"/>
          <w:szCs w:val="28"/>
        </w:rPr>
      </w:pPr>
    </w:p>
    <w:p w:rsidR="00CE02D3" w:rsidRDefault="00CE02D3" w:rsidP="00E7455D">
      <w:pPr>
        <w:widowControl w:val="0"/>
        <w:numPr>
          <w:ilvl w:val="0"/>
          <w:numId w:val="12"/>
        </w:numPr>
        <w:tabs>
          <w:tab w:val="clear" w:pos="360"/>
          <w:tab w:val="num" w:pos="720"/>
        </w:tabs>
        <w:jc w:val="both"/>
        <w:outlineLvl w:val="2"/>
        <w:rPr>
          <w:rFonts w:ascii="Bodoni MT" w:hAnsi="Bodoni MT" w:cs="Arial"/>
          <w:sz w:val="32"/>
          <w:szCs w:val="32"/>
        </w:rPr>
      </w:pPr>
      <w:bookmarkStart w:id="48" w:name="_Toc320009811"/>
      <w:bookmarkStart w:id="49" w:name="_Toc393460605"/>
      <w:r>
        <w:rPr>
          <w:rFonts w:ascii="Bodoni MT" w:hAnsi="Bodoni MT" w:cs="Arial"/>
          <w:sz w:val="32"/>
          <w:szCs w:val="32"/>
        </w:rPr>
        <w:t>Information de l’autorité académique</w:t>
      </w:r>
      <w:bookmarkEnd w:id="49"/>
    </w:p>
    <w:p w:rsidR="00FB2EBD" w:rsidRDefault="00FB2EBD" w:rsidP="009A4B39">
      <w:pPr>
        <w:widowControl w:val="0"/>
        <w:jc w:val="both"/>
        <w:rPr>
          <w:rFonts w:ascii="Bodoni MT" w:hAnsi="Bodoni MT" w:cs="Arial"/>
          <w:sz w:val="32"/>
          <w:szCs w:val="32"/>
        </w:rPr>
      </w:pPr>
    </w:p>
    <w:p w:rsidR="00FB2EBD" w:rsidRPr="008403ED" w:rsidRDefault="00FB2EBD" w:rsidP="009A4B39">
      <w:pPr>
        <w:widowControl w:val="0"/>
        <w:ind w:firstLine="709"/>
        <w:jc w:val="both"/>
        <w:rPr>
          <w:rFonts w:ascii="Bodoni MT" w:hAnsi="Bodoni MT" w:cs="Arial"/>
          <w:b/>
          <w:bCs/>
          <w:sz w:val="22"/>
          <w:szCs w:val="22"/>
        </w:rPr>
      </w:pPr>
      <w:r w:rsidRPr="008403ED">
        <w:rPr>
          <w:rFonts w:ascii="Bodoni MT" w:hAnsi="Bodoni MT" w:cs="Arial"/>
          <w:sz w:val="22"/>
          <w:szCs w:val="22"/>
        </w:rPr>
        <w:t xml:space="preserve">La délibération du conseil d’administration relative au financement de la sortie ou du voyage scolaire doit être </w:t>
      </w:r>
      <w:r w:rsidRPr="008403ED">
        <w:rPr>
          <w:rFonts w:ascii="Bodoni MT" w:hAnsi="Bodoni MT" w:cs="Arial"/>
          <w:b/>
          <w:bCs/>
          <w:sz w:val="22"/>
          <w:szCs w:val="22"/>
        </w:rPr>
        <w:t xml:space="preserve">transmise au représentant de l’État ou, par délégation de celui-ci, à l’autorité académique. </w:t>
      </w:r>
    </w:p>
    <w:p w:rsidR="00FB2EBD" w:rsidRDefault="00FB2EBD" w:rsidP="009A4B39">
      <w:pPr>
        <w:widowControl w:val="0"/>
        <w:jc w:val="both"/>
        <w:rPr>
          <w:rFonts w:ascii="Bodoni MT" w:hAnsi="Bodoni MT" w:cs="Arial"/>
          <w:sz w:val="22"/>
          <w:szCs w:val="22"/>
        </w:rPr>
      </w:pPr>
      <w:r w:rsidRPr="008403ED">
        <w:rPr>
          <w:rFonts w:ascii="Bodoni MT" w:hAnsi="Bodoni MT" w:cs="Arial"/>
          <w:sz w:val="22"/>
          <w:szCs w:val="22"/>
        </w:rPr>
        <w:t xml:space="preserve">Cette délibération est exécutoire quinze jours après sa transmission. </w:t>
      </w:r>
    </w:p>
    <w:p w:rsidR="00FB2EBD" w:rsidRDefault="00FB2EBD" w:rsidP="009A4B39">
      <w:pPr>
        <w:widowControl w:val="0"/>
        <w:tabs>
          <w:tab w:val="left" w:pos="720"/>
        </w:tabs>
        <w:jc w:val="both"/>
        <w:rPr>
          <w:rFonts w:ascii="Bodoni MT" w:hAnsi="Bodoni MT" w:cs="Arial"/>
          <w:sz w:val="22"/>
          <w:szCs w:val="22"/>
        </w:rPr>
      </w:pPr>
      <w:r>
        <w:rPr>
          <w:rFonts w:ascii="Bodoni MT" w:hAnsi="Bodoni MT" w:cs="Arial"/>
          <w:sz w:val="22"/>
          <w:szCs w:val="22"/>
        </w:rPr>
        <w:t xml:space="preserve">A la suite du voyage il convient de prévoir un bilan financier à présenter au CA. </w:t>
      </w:r>
    </w:p>
    <w:p w:rsidR="00FB2EBD" w:rsidRDefault="00FB2EBD" w:rsidP="009A4B39">
      <w:pPr>
        <w:widowControl w:val="0"/>
        <w:tabs>
          <w:tab w:val="left" w:pos="720"/>
        </w:tabs>
        <w:jc w:val="both"/>
        <w:rPr>
          <w:rFonts w:ascii="Bodoni MT" w:hAnsi="Bodoni MT" w:cs="Arial"/>
          <w:sz w:val="22"/>
          <w:szCs w:val="22"/>
        </w:rPr>
      </w:pPr>
      <w:r>
        <w:rPr>
          <w:rFonts w:ascii="Bodoni MT" w:hAnsi="Bodoni MT" w:cs="Arial"/>
          <w:sz w:val="22"/>
          <w:szCs w:val="22"/>
        </w:rPr>
        <w:t>L’acte administratif comporte :</w:t>
      </w:r>
    </w:p>
    <w:p w:rsidR="007054E6" w:rsidRDefault="00FB2EBD" w:rsidP="009A4B39">
      <w:pPr>
        <w:widowControl w:val="0"/>
        <w:numPr>
          <w:ilvl w:val="0"/>
          <w:numId w:val="49"/>
        </w:numPr>
        <w:jc w:val="both"/>
        <w:rPr>
          <w:rFonts w:ascii="Bodoni MT" w:hAnsi="Bodoni MT" w:cs="Arial"/>
          <w:sz w:val="22"/>
          <w:szCs w:val="22"/>
        </w:rPr>
      </w:pPr>
      <w:r>
        <w:rPr>
          <w:rFonts w:ascii="Bodoni MT" w:hAnsi="Bodoni MT" w:cs="Arial"/>
          <w:sz w:val="22"/>
          <w:szCs w:val="22"/>
        </w:rPr>
        <w:t>L’énoncé de la délibération</w:t>
      </w:r>
      <w:r w:rsidR="007054E6">
        <w:rPr>
          <w:rFonts w:ascii="Bodoni MT" w:hAnsi="Bodoni MT" w:cs="Arial"/>
          <w:sz w:val="22"/>
          <w:szCs w:val="22"/>
        </w:rPr>
        <w:t xml:space="preserve"> comportant </w:t>
      </w:r>
      <w:r>
        <w:rPr>
          <w:rFonts w:ascii="Bodoni MT" w:hAnsi="Bodoni MT" w:cs="Arial"/>
          <w:sz w:val="22"/>
          <w:szCs w:val="22"/>
        </w:rPr>
        <w:t>le caractère facultatif ou non du voyage, le montant de la participation des familles</w:t>
      </w:r>
      <w:r w:rsidR="0018594E">
        <w:rPr>
          <w:rStyle w:val="Appelnotedebasdep"/>
          <w:rFonts w:ascii="Bodoni MT" w:hAnsi="Bodoni MT" w:cs="Arial"/>
          <w:sz w:val="22"/>
          <w:szCs w:val="22"/>
        </w:rPr>
        <w:footnoteReference w:id="7"/>
      </w:r>
      <w:r w:rsidR="007054E6">
        <w:rPr>
          <w:rFonts w:ascii="Bodoni MT" w:hAnsi="Bodoni MT" w:cs="Arial"/>
          <w:sz w:val="22"/>
          <w:szCs w:val="22"/>
        </w:rPr>
        <w:t xml:space="preserve"> et </w:t>
      </w:r>
      <w:r>
        <w:rPr>
          <w:rFonts w:ascii="Bodoni MT" w:hAnsi="Bodoni MT" w:cs="Arial"/>
          <w:sz w:val="22"/>
          <w:szCs w:val="22"/>
        </w:rPr>
        <w:t>les modalités de financement des accompagnateurs</w:t>
      </w:r>
    </w:p>
    <w:p w:rsidR="00FB2EBD" w:rsidRPr="008403ED" w:rsidRDefault="00CD7C3E" w:rsidP="00E7455D">
      <w:pPr>
        <w:widowControl w:val="0"/>
        <w:numPr>
          <w:ilvl w:val="0"/>
          <w:numId w:val="49"/>
        </w:numPr>
        <w:tabs>
          <w:tab w:val="clear" w:pos="717"/>
          <w:tab w:val="left" w:pos="720"/>
        </w:tabs>
        <w:jc w:val="both"/>
        <w:rPr>
          <w:rFonts w:ascii="Bodoni MT" w:hAnsi="Bodoni MT" w:cs="Arial"/>
          <w:sz w:val="22"/>
          <w:szCs w:val="22"/>
        </w:rPr>
      </w:pPr>
      <w:r>
        <w:rPr>
          <w:rFonts w:ascii="Bodoni MT" w:hAnsi="Bodoni MT" w:cs="Arial"/>
          <w:sz w:val="22"/>
          <w:szCs w:val="22"/>
        </w:rPr>
        <w:t>L</w:t>
      </w:r>
      <w:r w:rsidR="00FB2EBD">
        <w:rPr>
          <w:rFonts w:ascii="Bodoni MT" w:hAnsi="Bodoni MT" w:cs="Arial"/>
          <w:sz w:val="22"/>
          <w:szCs w:val="22"/>
        </w:rPr>
        <w:t>’annexe</w:t>
      </w:r>
      <w:r w:rsidR="00791990">
        <w:rPr>
          <w:rFonts w:ascii="Bodoni MT" w:hAnsi="Bodoni MT" w:cs="Arial"/>
          <w:sz w:val="22"/>
          <w:szCs w:val="22"/>
        </w:rPr>
        <w:t> </w:t>
      </w:r>
      <w:r>
        <w:rPr>
          <w:rFonts w:ascii="Bodoni MT" w:hAnsi="Bodoni MT" w:cs="Arial"/>
          <w:sz w:val="22"/>
          <w:szCs w:val="22"/>
        </w:rPr>
        <w:t>budgétaire</w:t>
      </w:r>
      <w:r w:rsidR="00F57AE7">
        <w:rPr>
          <w:rStyle w:val="Appelnotedebasdep"/>
          <w:rFonts w:ascii="Bodoni MT" w:hAnsi="Bodoni MT" w:cs="Arial"/>
          <w:sz w:val="22"/>
          <w:szCs w:val="22"/>
        </w:rPr>
        <w:footnoteReference w:id="8"/>
      </w:r>
      <w:r w:rsidR="00D3145E">
        <w:rPr>
          <w:rFonts w:ascii="Bodoni MT" w:hAnsi="Bodoni MT" w:cs="Arial"/>
          <w:sz w:val="22"/>
          <w:szCs w:val="22"/>
        </w:rPr>
        <w:t xml:space="preserve"> </w:t>
      </w:r>
    </w:p>
    <w:p w:rsidR="00FB2EBD" w:rsidRPr="008403ED" w:rsidRDefault="00FB2EBD" w:rsidP="009A4B39">
      <w:pPr>
        <w:widowControl w:val="0"/>
        <w:jc w:val="both"/>
        <w:rPr>
          <w:rFonts w:ascii="Bodoni MT" w:hAnsi="Bodoni MT" w:cs="Arial"/>
          <w:sz w:val="22"/>
          <w:szCs w:val="22"/>
        </w:rPr>
      </w:pPr>
    </w:p>
    <w:p w:rsidR="00731FAD" w:rsidRPr="00731FAD" w:rsidRDefault="00CD7C3E" w:rsidP="00731FAD">
      <w:pPr>
        <w:widowControl w:val="0"/>
        <w:ind w:firstLine="720"/>
        <w:jc w:val="both"/>
        <w:rPr>
          <w:rFonts w:ascii="Bodoni MT" w:hAnsi="Bodoni MT" w:cs="Arial"/>
          <w:sz w:val="22"/>
          <w:szCs w:val="22"/>
        </w:rPr>
      </w:pPr>
      <w:r w:rsidRPr="00731FAD">
        <w:rPr>
          <w:rFonts w:ascii="Bodoni MT" w:hAnsi="Bodoni MT" w:cs="Arial"/>
          <w:sz w:val="22"/>
          <w:szCs w:val="22"/>
        </w:rPr>
        <w:t>En cas de participation de famille</w:t>
      </w:r>
      <w:r w:rsidR="007B1A84" w:rsidRPr="00731FAD">
        <w:rPr>
          <w:rFonts w:ascii="Bodoni MT" w:hAnsi="Bodoni MT" w:cs="Arial"/>
          <w:sz w:val="22"/>
          <w:szCs w:val="22"/>
        </w:rPr>
        <w:t xml:space="preserve"> et de reliquat de voyage, l’article 21 de la loi de finance n°</w:t>
      </w:r>
      <w:r w:rsidR="009A22AA">
        <w:rPr>
          <w:rFonts w:ascii="Bodoni MT" w:hAnsi="Bodoni MT" w:cs="Arial"/>
          <w:sz w:val="22"/>
          <w:szCs w:val="22"/>
        </w:rPr>
        <w:t> </w:t>
      </w:r>
      <w:r w:rsidR="007B1A84" w:rsidRPr="00731FAD">
        <w:rPr>
          <w:rFonts w:ascii="Bodoni MT" w:hAnsi="Bodoni MT" w:cs="Arial"/>
          <w:sz w:val="22"/>
          <w:szCs w:val="22"/>
        </w:rPr>
        <w:t>66-948 du 22 décembre 1966, prévoit que « </w:t>
      </w:r>
      <w:r w:rsidRPr="00731FAD">
        <w:rPr>
          <w:rFonts w:ascii="Bodoni MT" w:hAnsi="Bodoni MT" w:cs="Arial"/>
          <w:sz w:val="22"/>
          <w:szCs w:val="22"/>
        </w:rPr>
        <w:t>toute</w:t>
      </w:r>
      <w:r w:rsidRPr="00731FAD">
        <w:rPr>
          <w:rFonts w:ascii="Bodoni MT" w:hAnsi="Bodoni MT"/>
          <w:sz w:val="22"/>
          <w:szCs w:val="22"/>
        </w:rPr>
        <w:t xml:space="preserve"> </w:t>
      </w:r>
      <w:r w:rsidR="00731FAD">
        <w:rPr>
          <w:rFonts w:ascii="Bodoni MT" w:hAnsi="Bodoni MT"/>
          <w:sz w:val="22"/>
          <w:szCs w:val="22"/>
        </w:rPr>
        <w:t>créance inférieure à 8 €</w:t>
      </w:r>
      <w:r w:rsidRPr="00731FAD">
        <w:rPr>
          <w:rFonts w:ascii="Bodoni MT" w:hAnsi="Bodoni MT"/>
          <w:sz w:val="22"/>
          <w:szCs w:val="22"/>
        </w:rPr>
        <w:t xml:space="preserve"> constatée dans les écritures d'un comptable public et provenant de trop-perçus</w:t>
      </w:r>
      <w:r w:rsidRPr="00731FAD">
        <w:rPr>
          <w:rFonts w:ascii="Bodoni MT" w:hAnsi="Bodoni MT" w:cs="Arial"/>
          <w:sz w:val="22"/>
          <w:szCs w:val="22"/>
        </w:rPr>
        <w:t xml:space="preserve"> (...)</w:t>
      </w:r>
      <w:r w:rsidR="00731FAD" w:rsidRPr="00731FAD">
        <w:rPr>
          <w:rFonts w:ascii="Bodoni MT" w:hAnsi="Bodoni MT" w:cs="Arial"/>
          <w:sz w:val="22"/>
          <w:szCs w:val="22"/>
        </w:rPr>
        <w:t xml:space="preserve"> </w:t>
      </w:r>
      <w:r w:rsidR="00731FAD" w:rsidRPr="00731FAD">
        <w:rPr>
          <w:rFonts w:ascii="Bodoni MT" w:hAnsi="Bodoni MT"/>
          <w:sz w:val="22"/>
          <w:szCs w:val="22"/>
        </w:rPr>
        <w:t>ou recouvrements pour le compte de tiers, sera définitivement acquise à la collectivité débitrice à l'expiration d'un délai de trois mois à compter de la date de sa notification au créancier ».</w:t>
      </w:r>
    </w:p>
    <w:p w:rsidR="00AA2A84" w:rsidRPr="00731FAD" w:rsidRDefault="007B1A84" w:rsidP="00731FAD">
      <w:pPr>
        <w:widowControl w:val="0"/>
        <w:ind w:firstLine="720"/>
        <w:jc w:val="both"/>
        <w:rPr>
          <w:rFonts w:ascii="Bodoni MT" w:hAnsi="Bodoni MT" w:cs="Arial"/>
          <w:sz w:val="22"/>
          <w:szCs w:val="22"/>
        </w:rPr>
      </w:pPr>
      <w:r w:rsidRPr="00731FAD">
        <w:rPr>
          <w:rFonts w:ascii="Bodoni MT" w:hAnsi="Bodoni MT" w:cs="Arial"/>
          <w:sz w:val="22"/>
          <w:szCs w:val="22"/>
        </w:rPr>
        <w:t>Si les reliquats sont supérieurs ou égaux à 8 €, ils doivent être obligatoirement reversés aux familles.</w:t>
      </w:r>
    </w:p>
    <w:p w:rsidR="00CD7C3E" w:rsidRPr="00731FAD" w:rsidRDefault="00CD7C3E" w:rsidP="009A4B39">
      <w:pPr>
        <w:widowControl w:val="0"/>
        <w:jc w:val="both"/>
        <w:rPr>
          <w:rFonts w:ascii="Bodoni MT" w:hAnsi="Bodoni MT" w:cs="Arial"/>
          <w:sz w:val="22"/>
          <w:szCs w:val="22"/>
        </w:rPr>
      </w:pPr>
    </w:p>
    <w:p w:rsidR="00CD7C3E" w:rsidRPr="00F24203" w:rsidRDefault="00CD7C3E" w:rsidP="009A4B39">
      <w:pPr>
        <w:widowControl w:val="0"/>
        <w:jc w:val="both"/>
        <w:rPr>
          <w:rFonts w:ascii="Bodoni MT" w:hAnsi="Bodoni MT" w:cs="Arial"/>
          <w:sz w:val="16"/>
          <w:szCs w:val="16"/>
        </w:rPr>
      </w:pPr>
    </w:p>
    <w:p w:rsidR="00CE02D3" w:rsidRPr="001F7101" w:rsidRDefault="00CE02D3" w:rsidP="009A4B39">
      <w:pPr>
        <w:widowControl w:val="0"/>
        <w:jc w:val="both"/>
        <w:rPr>
          <w:rFonts w:ascii="Bodoni MT" w:hAnsi="Bodoni MT" w:cs="Arial"/>
          <w:sz w:val="32"/>
          <w:szCs w:val="32"/>
        </w:rPr>
      </w:pPr>
    </w:p>
    <w:p w:rsidR="00BA0166" w:rsidRPr="001F7101" w:rsidRDefault="00BA0166" w:rsidP="007A2E13">
      <w:pPr>
        <w:widowControl w:val="0"/>
        <w:numPr>
          <w:ilvl w:val="0"/>
          <w:numId w:val="12"/>
        </w:numPr>
        <w:tabs>
          <w:tab w:val="clear" w:pos="360"/>
          <w:tab w:val="num" w:pos="720"/>
        </w:tabs>
        <w:jc w:val="both"/>
        <w:outlineLvl w:val="2"/>
        <w:rPr>
          <w:rFonts w:ascii="Bodoni MT" w:hAnsi="Bodoni MT" w:cs="Arial"/>
          <w:sz w:val="32"/>
          <w:szCs w:val="32"/>
        </w:rPr>
      </w:pPr>
      <w:bookmarkStart w:id="50" w:name="_Toc393460606"/>
      <w:r w:rsidRPr="001F7101">
        <w:rPr>
          <w:rFonts w:ascii="Bodoni MT" w:hAnsi="Bodoni MT" w:cs="Arial"/>
          <w:sz w:val="32"/>
          <w:szCs w:val="32"/>
        </w:rPr>
        <w:t>L’exécution des dépenses</w:t>
      </w:r>
      <w:bookmarkEnd w:id="48"/>
      <w:bookmarkEnd w:id="50"/>
      <w:r w:rsidRPr="001F7101">
        <w:rPr>
          <w:rFonts w:ascii="Bodoni MT" w:hAnsi="Bodoni MT" w:cs="Arial"/>
          <w:sz w:val="32"/>
          <w:szCs w:val="32"/>
        </w:rPr>
        <w:t> </w:t>
      </w:r>
    </w:p>
    <w:p w:rsidR="00BA0166" w:rsidRPr="008403ED" w:rsidRDefault="00BA0166" w:rsidP="00BA0166">
      <w:pPr>
        <w:widowControl w:val="0"/>
        <w:jc w:val="both"/>
        <w:rPr>
          <w:rFonts w:ascii="Bodoni MT" w:hAnsi="Bodoni MT" w:cs="Arial"/>
          <w:sz w:val="28"/>
          <w:szCs w:val="28"/>
        </w:rPr>
      </w:pPr>
    </w:p>
    <w:p w:rsidR="00BA0166" w:rsidRPr="001F7101" w:rsidRDefault="00BA0166" w:rsidP="00E7455D">
      <w:pPr>
        <w:widowControl w:val="0"/>
        <w:numPr>
          <w:ilvl w:val="0"/>
          <w:numId w:val="15"/>
        </w:numPr>
        <w:tabs>
          <w:tab w:val="left" w:pos="720"/>
        </w:tabs>
        <w:outlineLvl w:val="3"/>
        <w:rPr>
          <w:rFonts w:ascii="Bodoni MT" w:hAnsi="Bodoni MT" w:cs="Arial"/>
          <w:i/>
          <w:iCs/>
          <w:sz w:val="28"/>
          <w:szCs w:val="28"/>
        </w:rPr>
      </w:pPr>
      <w:bookmarkStart w:id="51" w:name="_Toc320009812"/>
      <w:bookmarkStart w:id="52" w:name="_Toc393460607"/>
      <w:r w:rsidRPr="001F7101">
        <w:rPr>
          <w:rFonts w:ascii="Bodoni MT" w:hAnsi="Bodoni MT" w:cs="Arial"/>
          <w:i/>
          <w:iCs/>
          <w:sz w:val="28"/>
          <w:szCs w:val="28"/>
        </w:rPr>
        <w:t>Le contrat de voyage</w:t>
      </w:r>
      <w:bookmarkEnd w:id="51"/>
      <w:bookmarkEnd w:id="52"/>
    </w:p>
    <w:p w:rsidR="00BA0166" w:rsidRPr="004238CF" w:rsidRDefault="00BA0166" w:rsidP="00BA0166">
      <w:pPr>
        <w:widowControl w:val="0"/>
        <w:jc w:val="both"/>
        <w:rPr>
          <w:rFonts w:ascii="Bodoni MT" w:hAnsi="Bodoni MT" w:cs="Arial"/>
          <w:i/>
          <w:iCs/>
          <w:sz w:val="28"/>
          <w:szCs w:val="28"/>
        </w:rPr>
      </w:pPr>
    </w:p>
    <w:p w:rsidR="00BA0166" w:rsidRPr="008403ED" w:rsidRDefault="00BA0166" w:rsidP="00BA0166">
      <w:pPr>
        <w:widowControl w:val="0"/>
        <w:jc w:val="both"/>
        <w:rPr>
          <w:rFonts w:ascii="Bodoni MT" w:hAnsi="Bodoni MT" w:cs="Arial"/>
          <w:sz w:val="22"/>
          <w:szCs w:val="22"/>
        </w:rPr>
      </w:pPr>
      <w:r w:rsidRPr="001F7101">
        <w:rPr>
          <w:rFonts w:ascii="Bodoni MT" w:hAnsi="Bodoni MT" w:cs="Arial"/>
          <w:sz w:val="24"/>
          <w:szCs w:val="24"/>
        </w:rPr>
        <w:tab/>
      </w:r>
      <w:r w:rsidR="004A2EBC">
        <w:rPr>
          <w:rFonts w:ascii="Bodoni MT" w:hAnsi="Bodoni MT" w:cs="Arial"/>
          <w:sz w:val="22"/>
          <w:szCs w:val="22"/>
        </w:rPr>
        <w:t>Si l’établissement a recours</w:t>
      </w:r>
      <w:r w:rsidRPr="008403ED">
        <w:rPr>
          <w:rFonts w:ascii="Bodoni MT" w:hAnsi="Bodoni MT" w:cs="Arial"/>
          <w:sz w:val="22"/>
          <w:szCs w:val="22"/>
        </w:rPr>
        <w:t xml:space="preserve"> à la formule du contrat de voyage avec des associations ou entreprises spécialisées</w:t>
      </w:r>
      <w:r w:rsidR="004A2EBC">
        <w:rPr>
          <w:rFonts w:ascii="Bodoni MT" w:hAnsi="Bodoni MT" w:cs="Arial"/>
          <w:sz w:val="22"/>
          <w:szCs w:val="22"/>
        </w:rPr>
        <w:t>,</w:t>
      </w:r>
      <w:r w:rsidRPr="008403ED">
        <w:rPr>
          <w:rFonts w:ascii="Bodoni MT" w:hAnsi="Bodoni MT" w:cs="Arial"/>
          <w:sz w:val="22"/>
          <w:szCs w:val="22"/>
        </w:rPr>
        <w:t xml:space="preserve"> présente </w:t>
      </w:r>
      <w:r w:rsidR="004A2EBC">
        <w:rPr>
          <w:rFonts w:ascii="Bodoni MT" w:hAnsi="Bodoni MT" w:cs="Arial"/>
          <w:sz w:val="22"/>
          <w:szCs w:val="22"/>
        </w:rPr>
        <w:t>comprenant</w:t>
      </w:r>
      <w:r w:rsidR="004A2EBC" w:rsidRPr="008403ED">
        <w:rPr>
          <w:rFonts w:ascii="Bodoni MT" w:hAnsi="Bodoni MT" w:cs="Arial"/>
          <w:sz w:val="22"/>
          <w:szCs w:val="22"/>
        </w:rPr>
        <w:t xml:space="preserve"> </w:t>
      </w:r>
      <w:r w:rsidRPr="008403ED">
        <w:rPr>
          <w:rFonts w:ascii="Bodoni MT" w:hAnsi="Bodoni MT" w:cs="Arial"/>
          <w:sz w:val="22"/>
          <w:szCs w:val="22"/>
        </w:rPr>
        <w:t>à la fois les déplacements, les hébergements et les visites payantes</w:t>
      </w:r>
      <w:r w:rsidR="004A2EBC">
        <w:rPr>
          <w:rFonts w:ascii="Bodoni MT" w:hAnsi="Bodoni MT" w:cs="Arial"/>
          <w:sz w:val="22"/>
          <w:szCs w:val="22"/>
        </w:rPr>
        <w:t xml:space="preserve">, </w:t>
      </w:r>
      <w:r w:rsidR="004A2EBC" w:rsidRPr="008403ED">
        <w:rPr>
          <w:rFonts w:ascii="Bodoni MT" w:hAnsi="Bodoni MT" w:cs="Arial"/>
          <w:sz w:val="22"/>
          <w:szCs w:val="22"/>
        </w:rPr>
        <w:t xml:space="preserve">les </w:t>
      </w:r>
      <w:r w:rsidRPr="008403ED">
        <w:rPr>
          <w:rFonts w:ascii="Bodoni MT" w:hAnsi="Bodoni MT" w:cs="Arial"/>
          <w:sz w:val="22"/>
          <w:szCs w:val="22"/>
        </w:rPr>
        <w:t xml:space="preserve">clauses du contrat doivent prévoir : </w:t>
      </w:r>
    </w:p>
    <w:p w:rsidR="00BA0166" w:rsidRPr="008403ED" w:rsidRDefault="00620F2B" w:rsidP="004238CF">
      <w:pPr>
        <w:widowControl w:val="0"/>
        <w:numPr>
          <w:ilvl w:val="0"/>
          <w:numId w:val="50"/>
        </w:numPr>
        <w:tabs>
          <w:tab w:val="left" w:pos="0"/>
        </w:tabs>
        <w:spacing w:before="40" w:line="300" w:lineRule="exact"/>
        <w:ind w:left="714" w:hanging="357"/>
        <w:jc w:val="both"/>
        <w:rPr>
          <w:rFonts w:ascii="Bodoni MT" w:hAnsi="Bodoni MT" w:cs="Arial"/>
          <w:sz w:val="22"/>
          <w:szCs w:val="22"/>
        </w:rPr>
      </w:pPr>
      <w:r w:rsidRPr="008403ED">
        <w:rPr>
          <w:rFonts w:ascii="Bodoni MT" w:hAnsi="Bodoni MT" w:cs="Arial"/>
          <w:sz w:val="22"/>
          <w:szCs w:val="22"/>
        </w:rPr>
        <w:t>la nature du ou des moyen(s) de transport utilisé(s)</w:t>
      </w:r>
    </w:p>
    <w:p w:rsidR="00BA0166" w:rsidRPr="008403ED" w:rsidRDefault="00620F2B" w:rsidP="004238CF">
      <w:pPr>
        <w:widowControl w:val="0"/>
        <w:numPr>
          <w:ilvl w:val="0"/>
          <w:numId w:val="51"/>
        </w:numPr>
        <w:tabs>
          <w:tab w:val="left" w:pos="0"/>
        </w:tabs>
        <w:spacing w:before="40" w:line="300" w:lineRule="exact"/>
        <w:ind w:left="714" w:hanging="357"/>
        <w:jc w:val="both"/>
        <w:rPr>
          <w:rFonts w:ascii="Bodoni MT" w:hAnsi="Bodoni MT" w:cs="Arial"/>
          <w:sz w:val="22"/>
          <w:szCs w:val="22"/>
        </w:rPr>
      </w:pPr>
      <w:r w:rsidRPr="008403ED">
        <w:rPr>
          <w:rFonts w:ascii="Bodoni MT" w:hAnsi="Bodoni MT" w:cs="Arial"/>
          <w:sz w:val="22"/>
          <w:szCs w:val="22"/>
        </w:rPr>
        <w:t>le nombre de chauffeurs</w:t>
      </w:r>
    </w:p>
    <w:p w:rsidR="00BA0166" w:rsidRPr="008403ED" w:rsidRDefault="00620F2B" w:rsidP="004238CF">
      <w:pPr>
        <w:widowControl w:val="0"/>
        <w:numPr>
          <w:ilvl w:val="0"/>
          <w:numId w:val="52"/>
        </w:numPr>
        <w:tabs>
          <w:tab w:val="left" w:pos="0"/>
        </w:tabs>
        <w:spacing w:before="40" w:line="300" w:lineRule="exact"/>
        <w:ind w:left="714" w:hanging="357"/>
        <w:jc w:val="both"/>
        <w:rPr>
          <w:rFonts w:ascii="Bodoni MT" w:hAnsi="Bodoni MT" w:cs="Arial"/>
          <w:sz w:val="22"/>
          <w:szCs w:val="22"/>
        </w:rPr>
      </w:pPr>
      <w:r w:rsidRPr="008403ED">
        <w:rPr>
          <w:rFonts w:ascii="Bodoni MT" w:hAnsi="Bodoni MT" w:cs="Arial"/>
          <w:sz w:val="22"/>
          <w:szCs w:val="22"/>
        </w:rPr>
        <w:t>l’itinéraire retenu</w:t>
      </w:r>
    </w:p>
    <w:p w:rsidR="00BA0166" w:rsidRPr="008403ED" w:rsidRDefault="00620F2B" w:rsidP="004238CF">
      <w:pPr>
        <w:widowControl w:val="0"/>
        <w:numPr>
          <w:ilvl w:val="0"/>
          <w:numId w:val="53"/>
        </w:numPr>
        <w:tabs>
          <w:tab w:val="left" w:pos="0"/>
        </w:tabs>
        <w:spacing w:before="40" w:line="300" w:lineRule="exact"/>
        <w:ind w:left="714" w:hanging="357"/>
        <w:jc w:val="both"/>
        <w:rPr>
          <w:rFonts w:ascii="Bodoni MT" w:hAnsi="Bodoni MT" w:cs="Arial"/>
          <w:sz w:val="22"/>
          <w:szCs w:val="22"/>
        </w:rPr>
      </w:pPr>
      <w:r w:rsidRPr="008403ED">
        <w:rPr>
          <w:rFonts w:ascii="Bodoni MT" w:hAnsi="Bodoni MT" w:cs="Arial"/>
          <w:sz w:val="22"/>
          <w:szCs w:val="22"/>
        </w:rPr>
        <w:t>les horaires</w:t>
      </w:r>
    </w:p>
    <w:p w:rsidR="00BA0166" w:rsidRPr="008403ED" w:rsidRDefault="00620F2B" w:rsidP="004238CF">
      <w:pPr>
        <w:widowControl w:val="0"/>
        <w:numPr>
          <w:ilvl w:val="0"/>
          <w:numId w:val="54"/>
        </w:numPr>
        <w:tabs>
          <w:tab w:val="left" w:pos="0"/>
        </w:tabs>
        <w:spacing w:before="40" w:line="300" w:lineRule="exact"/>
        <w:ind w:left="714" w:hanging="357"/>
        <w:jc w:val="both"/>
        <w:rPr>
          <w:rFonts w:ascii="Bodoni MT" w:hAnsi="Bodoni MT" w:cs="Arial"/>
          <w:sz w:val="22"/>
          <w:szCs w:val="22"/>
        </w:rPr>
      </w:pPr>
      <w:r w:rsidRPr="008403ED">
        <w:rPr>
          <w:rFonts w:ascii="Bodoni MT" w:hAnsi="Bodoni MT" w:cs="Arial"/>
          <w:sz w:val="22"/>
          <w:szCs w:val="22"/>
        </w:rPr>
        <w:t>les effectifs minimum et maximum utilisés</w:t>
      </w:r>
    </w:p>
    <w:p w:rsidR="00BA0166" w:rsidRPr="008403ED" w:rsidRDefault="00620F2B" w:rsidP="004238CF">
      <w:pPr>
        <w:widowControl w:val="0"/>
        <w:numPr>
          <w:ilvl w:val="0"/>
          <w:numId w:val="55"/>
        </w:numPr>
        <w:tabs>
          <w:tab w:val="left" w:pos="0"/>
        </w:tabs>
        <w:spacing w:before="40" w:line="300" w:lineRule="exact"/>
        <w:ind w:left="714" w:hanging="357"/>
        <w:jc w:val="both"/>
        <w:rPr>
          <w:rFonts w:ascii="Bodoni MT" w:hAnsi="Bodoni MT" w:cs="Arial"/>
          <w:sz w:val="22"/>
          <w:szCs w:val="22"/>
        </w:rPr>
      </w:pPr>
      <w:r w:rsidRPr="008403ED">
        <w:rPr>
          <w:rFonts w:ascii="Bodoni MT" w:hAnsi="Bodoni MT" w:cs="Arial"/>
          <w:sz w:val="22"/>
          <w:szCs w:val="22"/>
        </w:rPr>
        <w:t>les assurances souscrites (responsabilité civile, dommage aux biens, accidents, assistance-rapatriement)</w:t>
      </w:r>
    </w:p>
    <w:p w:rsidR="00BA0166" w:rsidRPr="008403ED" w:rsidRDefault="00620F2B" w:rsidP="004238CF">
      <w:pPr>
        <w:widowControl w:val="0"/>
        <w:numPr>
          <w:ilvl w:val="0"/>
          <w:numId w:val="56"/>
        </w:numPr>
        <w:tabs>
          <w:tab w:val="left" w:pos="360"/>
        </w:tabs>
        <w:spacing w:before="40" w:line="300" w:lineRule="exact"/>
        <w:ind w:left="714" w:hanging="357"/>
        <w:jc w:val="both"/>
        <w:rPr>
          <w:rFonts w:ascii="Bodoni MT" w:hAnsi="Bodoni MT" w:cs="Arial"/>
          <w:sz w:val="22"/>
          <w:szCs w:val="22"/>
        </w:rPr>
      </w:pPr>
      <w:r>
        <w:rPr>
          <w:rFonts w:ascii="Bodoni MT" w:hAnsi="Bodoni MT" w:cs="Arial"/>
          <w:sz w:val="22"/>
          <w:szCs w:val="22"/>
        </w:rPr>
        <w:t xml:space="preserve">le </w:t>
      </w:r>
      <w:r w:rsidRPr="008403ED">
        <w:rPr>
          <w:rFonts w:ascii="Bodoni MT" w:hAnsi="Bodoni MT" w:cs="Arial"/>
          <w:sz w:val="22"/>
          <w:szCs w:val="22"/>
        </w:rPr>
        <w:t>prix du voyage et conditions de paiement (avec calcul détaillé de la prestation : prix unitaire du transport, repas, hébergement, options…)</w:t>
      </w:r>
    </w:p>
    <w:p w:rsidR="00BA0166" w:rsidRPr="008403ED" w:rsidRDefault="00620F2B" w:rsidP="004238CF">
      <w:pPr>
        <w:widowControl w:val="0"/>
        <w:numPr>
          <w:ilvl w:val="0"/>
          <w:numId w:val="57"/>
        </w:numPr>
        <w:tabs>
          <w:tab w:val="left" w:pos="360"/>
        </w:tabs>
        <w:spacing w:before="40" w:line="300" w:lineRule="exact"/>
        <w:ind w:left="714" w:hanging="357"/>
        <w:jc w:val="both"/>
        <w:rPr>
          <w:rFonts w:ascii="Bodoni MT" w:hAnsi="Bodoni MT" w:cs="Arial"/>
          <w:sz w:val="22"/>
          <w:szCs w:val="22"/>
        </w:rPr>
      </w:pPr>
      <w:r>
        <w:rPr>
          <w:rFonts w:ascii="Bodoni MT" w:hAnsi="Bodoni MT" w:cs="Arial"/>
          <w:sz w:val="22"/>
          <w:szCs w:val="22"/>
        </w:rPr>
        <w:t xml:space="preserve">les </w:t>
      </w:r>
      <w:r w:rsidRPr="008403ED">
        <w:rPr>
          <w:rFonts w:ascii="Bodoni MT" w:hAnsi="Bodoni MT" w:cs="Arial"/>
          <w:sz w:val="22"/>
          <w:szCs w:val="22"/>
        </w:rPr>
        <w:t>conditions d’annulation ou de modification des prestations, soit par L’EPLE, soit par le voyagiste : délais, facturation de frais supplémentaires, application de pénalités, remboursement</w:t>
      </w:r>
    </w:p>
    <w:p w:rsidR="00BA0166" w:rsidRPr="008403ED" w:rsidRDefault="00620F2B" w:rsidP="004238CF">
      <w:pPr>
        <w:widowControl w:val="0"/>
        <w:numPr>
          <w:ilvl w:val="0"/>
          <w:numId w:val="58"/>
        </w:numPr>
        <w:tabs>
          <w:tab w:val="left" w:pos="360"/>
        </w:tabs>
        <w:spacing w:before="40" w:line="300" w:lineRule="exact"/>
        <w:ind w:left="714" w:hanging="357"/>
        <w:jc w:val="both"/>
        <w:rPr>
          <w:rFonts w:ascii="Bodoni MT" w:hAnsi="Bodoni MT" w:cs="Arial"/>
          <w:sz w:val="22"/>
          <w:szCs w:val="22"/>
        </w:rPr>
      </w:pPr>
      <w:r>
        <w:rPr>
          <w:rFonts w:ascii="Bodoni MT" w:hAnsi="Bodoni MT" w:cs="Arial"/>
          <w:sz w:val="22"/>
          <w:szCs w:val="22"/>
        </w:rPr>
        <w:t>des garanties de</w:t>
      </w:r>
      <w:r w:rsidRPr="008403ED">
        <w:rPr>
          <w:rFonts w:ascii="Bodoni MT" w:hAnsi="Bodoni MT" w:cs="Arial"/>
          <w:sz w:val="22"/>
          <w:szCs w:val="22"/>
        </w:rPr>
        <w:t xml:space="preserve"> sécurité : respect des dispositions édictées par l’arrêté ministériel du 02/02/1982 modifié, relatif aux transports en commun de personnes, y compris en matière de confort et de signalisation et des contrôles techniques obligatoires.</w:t>
      </w:r>
    </w:p>
    <w:p w:rsidR="00BA0166" w:rsidRPr="008403ED" w:rsidRDefault="00BA0166" w:rsidP="00BA0166">
      <w:pPr>
        <w:widowControl w:val="0"/>
        <w:jc w:val="both"/>
        <w:rPr>
          <w:rFonts w:ascii="Bodoni MT" w:hAnsi="Bodoni MT" w:cs="Arial"/>
          <w:i/>
          <w:iCs/>
          <w:sz w:val="28"/>
          <w:szCs w:val="28"/>
          <w:u w:val="single"/>
        </w:rPr>
      </w:pPr>
    </w:p>
    <w:p w:rsidR="00BA0166" w:rsidRPr="008403ED" w:rsidRDefault="00BA0166" w:rsidP="00E7455D">
      <w:pPr>
        <w:widowControl w:val="0"/>
        <w:numPr>
          <w:ilvl w:val="0"/>
          <w:numId w:val="15"/>
        </w:numPr>
        <w:tabs>
          <w:tab w:val="left" w:pos="720"/>
        </w:tabs>
        <w:outlineLvl w:val="3"/>
        <w:rPr>
          <w:rFonts w:ascii="Bodoni MT" w:hAnsi="Bodoni MT" w:cs="Arial"/>
          <w:i/>
          <w:iCs/>
          <w:sz w:val="28"/>
          <w:szCs w:val="28"/>
        </w:rPr>
      </w:pPr>
      <w:bookmarkStart w:id="53" w:name="_Toc320009813"/>
      <w:bookmarkStart w:id="54" w:name="_Toc393460608"/>
      <w:r w:rsidRPr="008403ED">
        <w:rPr>
          <w:rFonts w:ascii="Bodoni MT" w:hAnsi="Bodoni MT" w:cs="Arial"/>
          <w:i/>
          <w:iCs/>
          <w:sz w:val="28"/>
          <w:szCs w:val="28"/>
        </w:rPr>
        <w:t>Pièces justificatives</w:t>
      </w:r>
      <w:bookmarkEnd w:id="53"/>
      <w:bookmarkEnd w:id="54"/>
    </w:p>
    <w:p w:rsidR="00BA0166" w:rsidRPr="004238CF" w:rsidRDefault="00BA0166" w:rsidP="00BA0166">
      <w:pPr>
        <w:widowControl w:val="0"/>
        <w:jc w:val="both"/>
        <w:rPr>
          <w:rFonts w:ascii="Bodoni MT" w:hAnsi="Bodoni MT" w:cs="Arial"/>
          <w:i/>
          <w:iCs/>
          <w:sz w:val="28"/>
          <w:szCs w:val="28"/>
          <w:u w:val="single"/>
        </w:rPr>
      </w:pPr>
    </w:p>
    <w:p w:rsidR="00BA0166" w:rsidRPr="008403ED" w:rsidRDefault="00BA0166" w:rsidP="00D752F7">
      <w:pPr>
        <w:widowControl w:val="0"/>
        <w:ind w:firstLine="709"/>
        <w:jc w:val="both"/>
        <w:rPr>
          <w:rFonts w:ascii="Bodoni MT" w:hAnsi="Bodoni MT" w:cs="Arial"/>
          <w:sz w:val="22"/>
          <w:szCs w:val="22"/>
        </w:rPr>
      </w:pPr>
      <w:r w:rsidRPr="008403ED">
        <w:rPr>
          <w:rFonts w:ascii="Bodoni MT" w:hAnsi="Bodoni MT" w:cs="Arial"/>
          <w:sz w:val="22"/>
          <w:szCs w:val="22"/>
        </w:rPr>
        <w:t>Application du décret n°</w:t>
      </w:r>
      <w:r w:rsidR="00CE02D3">
        <w:rPr>
          <w:rFonts w:ascii="Bodoni MT" w:hAnsi="Bodoni MT" w:cs="Arial"/>
          <w:sz w:val="22"/>
          <w:szCs w:val="22"/>
        </w:rPr>
        <w:t>2007</w:t>
      </w:r>
      <w:r w:rsidR="00A67ACA">
        <w:rPr>
          <w:rFonts w:ascii="Bodoni MT" w:hAnsi="Bodoni MT" w:cs="Arial"/>
          <w:sz w:val="22"/>
          <w:szCs w:val="22"/>
        </w:rPr>
        <w:t>-</w:t>
      </w:r>
      <w:r w:rsidR="00CE02D3">
        <w:rPr>
          <w:rFonts w:ascii="Bodoni MT" w:hAnsi="Bodoni MT" w:cs="Arial"/>
          <w:sz w:val="22"/>
          <w:szCs w:val="22"/>
        </w:rPr>
        <w:t>450 du 27 mars 2007</w:t>
      </w:r>
      <w:r w:rsidRPr="008403ED">
        <w:rPr>
          <w:rFonts w:ascii="Bodoni MT" w:hAnsi="Bodoni MT" w:cs="Arial"/>
          <w:sz w:val="22"/>
          <w:szCs w:val="22"/>
        </w:rPr>
        <w:t xml:space="preserve"> modifié portant établissement des pièces justificatives des paiements.</w:t>
      </w:r>
    </w:p>
    <w:p w:rsidR="00BA0166" w:rsidRPr="004238CF" w:rsidRDefault="00BA0166" w:rsidP="00BA0166">
      <w:pPr>
        <w:widowControl w:val="0"/>
        <w:jc w:val="both"/>
        <w:rPr>
          <w:rFonts w:ascii="Bodoni MT" w:hAnsi="Bodoni MT" w:cs="Arial"/>
          <w:sz w:val="28"/>
          <w:szCs w:val="28"/>
        </w:rPr>
      </w:pPr>
    </w:p>
    <w:p w:rsidR="00BA0166" w:rsidRPr="008403ED" w:rsidRDefault="00BA0166" w:rsidP="00BA0166">
      <w:pPr>
        <w:widowControl w:val="0"/>
        <w:jc w:val="both"/>
        <w:rPr>
          <w:rFonts w:ascii="Bodoni MT" w:hAnsi="Bodoni MT" w:cs="Arial"/>
          <w:sz w:val="22"/>
          <w:szCs w:val="22"/>
        </w:rPr>
      </w:pPr>
      <w:r w:rsidRPr="008403ED">
        <w:rPr>
          <w:rFonts w:ascii="Bodoni MT" w:hAnsi="Bodoni MT" w:cs="Arial"/>
          <w:sz w:val="22"/>
          <w:szCs w:val="22"/>
        </w:rPr>
        <w:tab/>
      </w:r>
      <w:r w:rsidRPr="008403ED">
        <w:rPr>
          <w:rFonts w:ascii="Bodoni MT" w:hAnsi="Bodoni MT" w:cs="Arial"/>
          <w:b/>
          <w:bCs/>
          <w:sz w:val="22"/>
          <w:szCs w:val="22"/>
        </w:rPr>
        <w:t>Les dépenses</w:t>
      </w:r>
      <w:r w:rsidRPr="008403ED">
        <w:rPr>
          <w:rFonts w:ascii="Bodoni MT" w:hAnsi="Bodoni MT" w:cs="Arial"/>
          <w:sz w:val="22"/>
          <w:szCs w:val="22"/>
        </w:rPr>
        <w:t xml:space="preserve"> telles que pourboires, entrées payantes, transports urbains, frais divers engagés en cours de voyage seront </w:t>
      </w:r>
      <w:r w:rsidRPr="008403ED">
        <w:rPr>
          <w:rFonts w:ascii="Bodoni MT" w:hAnsi="Bodoni MT" w:cs="Arial"/>
          <w:b/>
          <w:bCs/>
          <w:sz w:val="22"/>
          <w:szCs w:val="22"/>
        </w:rPr>
        <w:t>justifiées par des tickets de caisse.</w:t>
      </w:r>
      <w:r w:rsidRPr="008403ED">
        <w:rPr>
          <w:rFonts w:ascii="Bodoni MT" w:hAnsi="Bodoni MT" w:cs="Arial"/>
          <w:sz w:val="22"/>
          <w:szCs w:val="22"/>
        </w:rPr>
        <w:t xml:space="preserve"> En leur absence, ce type de dépenses pourra être justifié par un certificat administratif de l’ordonnateur accompagné d’un état fourni par le responsable du voyage.</w:t>
      </w:r>
    </w:p>
    <w:p w:rsidR="00BA0166" w:rsidRPr="008403ED" w:rsidRDefault="00BA0166" w:rsidP="00BA0166">
      <w:pPr>
        <w:widowControl w:val="0"/>
        <w:jc w:val="both"/>
        <w:rPr>
          <w:rFonts w:ascii="Bodoni MT" w:hAnsi="Bodoni MT" w:cs="Arial"/>
          <w:i/>
          <w:iCs/>
          <w:sz w:val="28"/>
          <w:szCs w:val="28"/>
          <w:u w:val="single"/>
        </w:rPr>
      </w:pPr>
    </w:p>
    <w:p w:rsidR="00BA0166" w:rsidRPr="008403ED" w:rsidRDefault="00BA0166" w:rsidP="00E7455D">
      <w:pPr>
        <w:widowControl w:val="0"/>
        <w:numPr>
          <w:ilvl w:val="0"/>
          <w:numId w:val="15"/>
        </w:numPr>
        <w:tabs>
          <w:tab w:val="left" w:pos="720"/>
        </w:tabs>
        <w:outlineLvl w:val="3"/>
        <w:rPr>
          <w:rFonts w:ascii="Bodoni MT" w:hAnsi="Bodoni MT" w:cs="Arial"/>
          <w:i/>
          <w:iCs/>
          <w:sz w:val="28"/>
          <w:szCs w:val="28"/>
          <w:u w:val="single"/>
        </w:rPr>
      </w:pPr>
      <w:bookmarkStart w:id="55" w:name="_Toc320009814"/>
      <w:bookmarkStart w:id="56" w:name="_Toc393460609"/>
      <w:r w:rsidRPr="008403ED">
        <w:rPr>
          <w:rFonts w:ascii="Bodoni MT" w:hAnsi="Bodoni MT" w:cs="Arial"/>
          <w:i/>
          <w:iCs/>
          <w:sz w:val="28"/>
          <w:szCs w:val="28"/>
        </w:rPr>
        <w:t>Prise en charge des frais liés aux accompagnateurs</w:t>
      </w:r>
      <w:bookmarkEnd w:id="55"/>
      <w:bookmarkEnd w:id="56"/>
    </w:p>
    <w:p w:rsidR="00BA0166" w:rsidRPr="004238CF" w:rsidRDefault="00BA0166" w:rsidP="00BA0166">
      <w:pPr>
        <w:widowControl w:val="0"/>
        <w:jc w:val="both"/>
        <w:rPr>
          <w:rFonts w:ascii="Bodoni MT" w:hAnsi="Bodoni MT" w:cs="Arial"/>
          <w:i/>
          <w:iCs/>
          <w:sz w:val="28"/>
          <w:szCs w:val="28"/>
          <w:u w:val="single"/>
        </w:rPr>
      </w:pPr>
    </w:p>
    <w:p w:rsidR="00BA0166" w:rsidRDefault="00BA0166" w:rsidP="00BA0166">
      <w:pPr>
        <w:widowControl w:val="0"/>
        <w:jc w:val="both"/>
        <w:rPr>
          <w:rFonts w:ascii="Bodoni MT" w:hAnsi="Bodoni MT" w:cs="Arial"/>
          <w:sz w:val="22"/>
          <w:szCs w:val="22"/>
        </w:rPr>
      </w:pPr>
      <w:r w:rsidRPr="008403ED">
        <w:rPr>
          <w:rFonts w:ascii="Bodoni MT" w:hAnsi="Bodoni MT" w:cs="Arial"/>
          <w:sz w:val="24"/>
          <w:szCs w:val="24"/>
        </w:rPr>
        <w:tab/>
      </w:r>
      <w:r w:rsidRPr="008403ED">
        <w:rPr>
          <w:rFonts w:ascii="Bodoni MT" w:hAnsi="Bodoni MT" w:cs="Arial"/>
          <w:sz w:val="22"/>
          <w:szCs w:val="22"/>
        </w:rPr>
        <w:t xml:space="preserve">Les accompagnateurs, y compris les bénévoles, exercent une mission au service de l’établissement et </w:t>
      </w:r>
      <w:r w:rsidRPr="008403ED">
        <w:rPr>
          <w:rFonts w:ascii="Bodoni MT" w:hAnsi="Bodoni MT" w:cs="Arial"/>
          <w:b/>
          <w:bCs/>
          <w:sz w:val="22"/>
          <w:szCs w:val="22"/>
        </w:rPr>
        <w:t>n’ont donc pas à supporter le coût d’un séjour</w:t>
      </w:r>
      <w:r w:rsidRPr="008403ED">
        <w:rPr>
          <w:rFonts w:ascii="Bodoni MT" w:hAnsi="Bodoni MT" w:cs="Arial"/>
          <w:sz w:val="22"/>
          <w:szCs w:val="22"/>
        </w:rPr>
        <w:t xml:space="preserve"> constituant une activité prolongeant une action d’enseignement. Les frais engendrés par le séjour des accompagnateurs sont liés à des déplacements qui font l’objet d’un ordre de mission émanant du chef d’établissement. </w:t>
      </w:r>
    </w:p>
    <w:p w:rsidR="004238CF" w:rsidRPr="008403ED" w:rsidRDefault="004238CF" w:rsidP="00BA0166">
      <w:pPr>
        <w:widowControl w:val="0"/>
        <w:jc w:val="both"/>
        <w:rPr>
          <w:rFonts w:ascii="Bodoni MT" w:hAnsi="Bodoni MT" w:cs="Arial"/>
          <w:sz w:val="22"/>
          <w:szCs w:val="22"/>
        </w:rPr>
      </w:pPr>
    </w:p>
    <w:p w:rsidR="00BA0166" w:rsidRPr="008403ED" w:rsidRDefault="00BA0166" w:rsidP="00BA0166">
      <w:pPr>
        <w:widowControl w:val="0"/>
        <w:jc w:val="both"/>
        <w:rPr>
          <w:rFonts w:ascii="Bodoni MT" w:hAnsi="Bodoni MT" w:cs="Arial"/>
          <w:sz w:val="22"/>
          <w:szCs w:val="22"/>
        </w:rPr>
      </w:pPr>
      <w:r w:rsidRPr="008403ED">
        <w:rPr>
          <w:rFonts w:ascii="Bodoni MT" w:hAnsi="Bodoni MT" w:cs="Arial"/>
          <w:sz w:val="22"/>
          <w:szCs w:val="22"/>
        </w:rPr>
        <w:tab/>
        <w:t xml:space="preserve">En conséquence, ce ne sont ni des dépenses de rémunération, ni des dépenses pédagogiques, mais des </w:t>
      </w:r>
      <w:r w:rsidRPr="008403ED">
        <w:rPr>
          <w:rFonts w:ascii="Bodoni MT" w:hAnsi="Bodoni MT" w:cs="Arial"/>
          <w:b/>
          <w:bCs/>
          <w:sz w:val="22"/>
          <w:szCs w:val="22"/>
        </w:rPr>
        <w:t>dépenses de fonctionnement de l’établissement</w:t>
      </w:r>
      <w:r w:rsidRPr="008403ED">
        <w:rPr>
          <w:rFonts w:ascii="Bodoni MT" w:hAnsi="Bodoni MT" w:cs="Arial"/>
          <w:sz w:val="22"/>
          <w:szCs w:val="22"/>
        </w:rPr>
        <w:t xml:space="preserve"> dont le financement lui incombe.</w:t>
      </w:r>
    </w:p>
    <w:p w:rsidR="00BA0166" w:rsidRDefault="00BA0166" w:rsidP="00BA0166">
      <w:pPr>
        <w:widowControl w:val="0"/>
        <w:jc w:val="both"/>
        <w:rPr>
          <w:rFonts w:ascii="Bodoni MT" w:hAnsi="Bodoni MT" w:cs="Arial"/>
          <w:sz w:val="28"/>
          <w:szCs w:val="28"/>
        </w:rPr>
      </w:pPr>
    </w:p>
    <w:p w:rsidR="004238CF" w:rsidRDefault="004238CF" w:rsidP="00BA0166">
      <w:pPr>
        <w:widowControl w:val="0"/>
        <w:jc w:val="both"/>
        <w:rPr>
          <w:rFonts w:ascii="Bodoni MT" w:hAnsi="Bodoni MT" w:cs="Arial"/>
          <w:sz w:val="28"/>
          <w:szCs w:val="28"/>
        </w:rPr>
      </w:pPr>
    </w:p>
    <w:p w:rsidR="004238CF" w:rsidRPr="008403ED" w:rsidRDefault="004238CF" w:rsidP="00BA0166">
      <w:pPr>
        <w:widowControl w:val="0"/>
        <w:jc w:val="both"/>
        <w:rPr>
          <w:rFonts w:ascii="Bodoni MT" w:hAnsi="Bodoni MT" w:cs="Arial"/>
          <w:sz w:val="28"/>
          <w:szCs w:val="28"/>
        </w:rPr>
      </w:pPr>
    </w:p>
    <w:p w:rsidR="00BA0166" w:rsidRPr="008403ED" w:rsidRDefault="00BA0166" w:rsidP="00E7455D">
      <w:pPr>
        <w:widowControl w:val="0"/>
        <w:numPr>
          <w:ilvl w:val="0"/>
          <w:numId w:val="15"/>
        </w:numPr>
        <w:tabs>
          <w:tab w:val="left" w:pos="720"/>
        </w:tabs>
        <w:outlineLvl w:val="3"/>
        <w:rPr>
          <w:rFonts w:ascii="Bodoni MT" w:hAnsi="Bodoni MT" w:cs="Arial"/>
          <w:i/>
          <w:iCs/>
          <w:sz w:val="28"/>
          <w:szCs w:val="28"/>
        </w:rPr>
      </w:pPr>
      <w:bookmarkStart w:id="57" w:name="_Toc320009815"/>
      <w:bookmarkStart w:id="58" w:name="_Toc393460610"/>
      <w:r w:rsidRPr="008403ED">
        <w:rPr>
          <w:rFonts w:ascii="Bodoni MT" w:hAnsi="Bodoni MT" w:cs="Arial"/>
          <w:i/>
          <w:iCs/>
          <w:sz w:val="28"/>
          <w:szCs w:val="28"/>
        </w:rPr>
        <w:t>Constitution de régies</w:t>
      </w:r>
      <w:bookmarkEnd w:id="57"/>
      <w:bookmarkEnd w:id="58"/>
    </w:p>
    <w:p w:rsidR="00BA0166" w:rsidRPr="004238CF" w:rsidRDefault="00BA0166" w:rsidP="00BA0166">
      <w:pPr>
        <w:widowControl w:val="0"/>
        <w:jc w:val="both"/>
        <w:rPr>
          <w:rFonts w:ascii="Bodoni MT" w:hAnsi="Bodoni MT" w:cs="Arial"/>
          <w:i/>
          <w:iCs/>
          <w:sz w:val="28"/>
          <w:szCs w:val="28"/>
          <w:u w:val="single"/>
        </w:rPr>
      </w:pPr>
    </w:p>
    <w:p w:rsidR="00BA0166" w:rsidRDefault="00BA0166" w:rsidP="00D752F7">
      <w:pPr>
        <w:widowControl w:val="0"/>
        <w:ind w:firstLine="709"/>
        <w:jc w:val="both"/>
        <w:rPr>
          <w:rFonts w:ascii="Bodoni MT" w:hAnsi="Bodoni MT" w:cs="Arial"/>
          <w:sz w:val="22"/>
          <w:szCs w:val="22"/>
        </w:rPr>
      </w:pPr>
      <w:r w:rsidRPr="008403ED">
        <w:rPr>
          <w:rFonts w:ascii="Bodoni MT" w:hAnsi="Bodoni MT" w:cs="Arial"/>
          <w:sz w:val="22"/>
          <w:szCs w:val="22"/>
        </w:rPr>
        <w:t>Conformément à l’arrêté du 11 octobre 1993 modifié relatif à l’habilitation des chefs d’établissements publics locaux d’enseignement à instituer des régies de recettes et des régies d’avance, le chef d’établissement peut :</w:t>
      </w:r>
    </w:p>
    <w:p w:rsidR="00191EC1" w:rsidRPr="00191EC1" w:rsidRDefault="00191EC1" w:rsidP="004238CF">
      <w:pPr>
        <w:widowControl w:val="0"/>
        <w:spacing w:line="300" w:lineRule="exact"/>
        <w:jc w:val="both"/>
        <w:rPr>
          <w:rFonts w:ascii="Bodoni MT" w:hAnsi="Bodoni MT" w:cs="Arial"/>
          <w:sz w:val="32"/>
          <w:szCs w:val="32"/>
        </w:rPr>
      </w:pPr>
    </w:p>
    <w:p w:rsidR="00BA0166" w:rsidRPr="008403ED" w:rsidRDefault="00BA0166" w:rsidP="004238CF">
      <w:pPr>
        <w:widowControl w:val="0"/>
        <w:numPr>
          <w:ilvl w:val="1"/>
          <w:numId w:val="15"/>
        </w:numPr>
        <w:tabs>
          <w:tab w:val="clear" w:pos="1440"/>
          <w:tab w:val="left" w:pos="720"/>
          <w:tab w:val="num" w:pos="1080"/>
        </w:tabs>
        <w:spacing w:line="300" w:lineRule="exact"/>
        <w:ind w:left="1080"/>
        <w:jc w:val="both"/>
        <w:rPr>
          <w:rFonts w:ascii="Bodoni MT" w:hAnsi="Bodoni MT" w:cs="Arial"/>
          <w:sz w:val="22"/>
          <w:szCs w:val="22"/>
        </w:rPr>
      </w:pPr>
      <w:r w:rsidRPr="008403ED">
        <w:rPr>
          <w:rFonts w:ascii="Bodoni MT" w:hAnsi="Bodoni MT" w:cs="Arial"/>
          <w:b/>
          <w:bCs/>
          <w:sz w:val="22"/>
          <w:szCs w:val="22"/>
        </w:rPr>
        <w:t>Créer des régies de recettes</w:t>
      </w:r>
      <w:r w:rsidRPr="008403ED">
        <w:rPr>
          <w:rFonts w:ascii="Bodoni MT" w:hAnsi="Bodoni MT" w:cs="Arial"/>
          <w:sz w:val="22"/>
          <w:szCs w:val="22"/>
        </w:rPr>
        <w:t> : notamment pour encaisser la participation des familles au fin</w:t>
      </w:r>
      <w:r w:rsidR="00731942">
        <w:rPr>
          <w:rFonts w:ascii="Bodoni MT" w:hAnsi="Bodoni MT" w:cs="Arial"/>
          <w:sz w:val="22"/>
          <w:szCs w:val="22"/>
        </w:rPr>
        <w:t>ancement des voyages scolaires</w:t>
      </w:r>
      <w:r w:rsidR="00CE02D3">
        <w:rPr>
          <w:rFonts w:ascii="Bodoni MT" w:hAnsi="Bodoni MT" w:cs="Arial"/>
          <w:sz w:val="22"/>
          <w:szCs w:val="22"/>
        </w:rPr>
        <w:t> ; il convient d’anticiper les opérations d’ouverture de régie.</w:t>
      </w:r>
    </w:p>
    <w:p w:rsidR="00BA0166" w:rsidRPr="008403ED" w:rsidRDefault="00BA0166" w:rsidP="004238CF">
      <w:pPr>
        <w:widowControl w:val="0"/>
        <w:numPr>
          <w:ilvl w:val="1"/>
          <w:numId w:val="61"/>
        </w:numPr>
        <w:tabs>
          <w:tab w:val="clear" w:pos="1440"/>
          <w:tab w:val="left" w:pos="720"/>
          <w:tab w:val="num" w:pos="1080"/>
        </w:tabs>
        <w:spacing w:line="300" w:lineRule="exact"/>
        <w:ind w:left="1080"/>
        <w:jc w:val="both"/>
        <w:rPr>
          <w:rFonts w:ascii="Bodoni MT" w:hAnsi="Bodoni MT" w:cs="Arial"/>
          <w:sz w:val="22"/>
          <w:szCs w:val="22"/>
        </w:rPr>
      </w:pPr>
      <w:r w:rsidRPr="008403ED">
        <w:rPr>
          <w:rFonts w:ascii="Bodoni MT" w:hAnsi="Bodoni MT" w:cs="Arial"/>
          <w:b/>
          <w:bCs/>
          <w:sz w:val="22"/>
          <w:szCs w:val="22"/>
        </w:rPr>
        <w:t>Créer des régies d’avance</w:t>
      </w:r>
      <w:r w:rsidRPr="008403ED">
        <w:rPr>
          <w:rFonts w:ascii="Bodoni MT" w:hAnsi="Bodoni MT" w:cs="Arial"/>
          <w:sz w:val="22"/>
          <w:szCs w:val="22"/>
        </w:rPr>
        <w:t> : notamment pour payer les frais exposés pendant le voyage ou la sortie scolaire lorsqu’ils ne peuvent faire l’objet d’un ordonnancement préalable conformément aux conditions fixées par le décret n°62-1587 du 29 décembre 1962 portant règlement général sur la comptabilité générale.</w:t>
      </w:r>
    </w:p>
    <w:p w:rsidR="009C629E" w:rsidRPr="00472566" w:rsidRDefault="009C629E" w:rsidP="009C629E">
      <w:pPr>
        <w:widowControl w:val="0"/>
        <w:jc w:val="both"/>
        <w:rPr>
          <w:rFonts w:ascii="Arial" w:hAnsi="Arial" w:cs="Arial"/>
          <w:sz w:val="24"/>
          <w:szCs w:val="24"/>
        </w:rPr>
      </w:pPr>
    </w:p>
    <w:p w:rsidR="00450C58" w:rsidRPr="00472566" w:rsidRDefault="00450C58" w:rsidP="009C629E">
      <w:pPr>
        <w:widowControl w:val="0"/>
        <w:tabs>
          <w:tab w:val="left" w:pos="5082"/>
        </w:tabs>
        <w:jc w:val="both"/>
        <w:rPr>
          <w:rFonts w:ascii="Arial" w:hAnsi="Arial" w:cs="Arial"/>
          <w:sz w:val="24"/>
          <w:szCs w:val="24"/>
        </w:rPr>
        <w:sectPr w:rsidR="00450C58" w:rsidRPr="00472566" w:rsidSect="007F0D30">
          <w:footerReference w:type="default" r:id="rId24"/>
          <w:pgSz w:w="11906" w:h="16838"/>
          <w:pgMar w:top="1418" w:right="1134" w:bottom="851" w:left="1418" w:header="709" w:footer="352" w:gutter="0"/>
          <w:cols w:space="708"/>
          <w:docGrid w:linePitch="360"/>
        </w:sectPr>
      </w:pPr>
    </w:p>
    <w:p w:rsidR="000950FA" w:rsidRPr="00507EFF" w:rsidRDefault="000950FA" w:rsidP="009C629E">
      <w:pPr>
        <w:widowControl w:val="0"/>
        <w:tabs>
          <w:tab w:val="left" w:pos="5082"/>
        </w:tabs>
        <w:jc w:val="both"/>
        <w:rPr>
          <w:rFonts w:ascii="Bodoni MT" w:hAnsi="Bodoni MT" w:cs="Arial"/>
          <w:sz w:val="144"/>
          <w:szCs w:val="144"/>
        </w:rPr>
      </w:pPr>
    </w:p>
    <w:p w:rsidR="00496CBF" w:rsidRPr="00507EFF" w:rsidRDefault="00496CBF" w:rsidP="009C629E">
      <w:pPr>
        <w:widowControl w:val="0"/>
        <w:tabs>
          <w:tab w:val="left" w:pos="5082"/>
        </w:tabs>
        <w:jc w:val="both"/>
        <w:rPr>
          <w:rFonts w:ascii="Bodoni MT" w:hAnsi="Bodoni MT" w:cs="Arial"/>
          <w:sz w:val="144"/>
          <w:szCs w:val="144"/>
        </w:rPr>
      </w:pPr>
    </w:p>
    <w:p w:rsidR="000950FA" w:rsidRPr="00507EFF" w:rsidRDefault="00820B86" w:rsidP="009C629E">
      <w:pPr>
        <w:widowControl w:val="0"/>
        <w:tabs>
          <w:tab w:val="left" w:pos="5082"/>
        </w:tabs>
        <w:jc w:val="both"/>
        <w:rPr>
          <w:rFonts w:ascii="Bodoni MT" w:hAnsi="Bodoni MT" w:cs="Arial"/>
          <w:sz w:val="144"/>
          <w:szCs w:val="144"/>
        </w:rPr>
      </w:pPr>
      <w:r w:rsidRPr="00507EFF">
        <w:rPr>
          <w:rFonts w:ascii="Bodoni MT" w:hAnsi="Bodoni MT" w:cs="Arial"/>
          <w:noProof/>
          <w:sz w:val="144"/>
          <w:szCs w:val="144"/>
        </w:rPr>
        <w:pict>
          <v:line id="_x0000_s1074" style="position:absolute;left:0;text-align:left;z-index:251641344" from="90pt,75.85pt" to="468pt,76pt" strokecolor="#36f" strokeweight="1.75pt"/>
        </w:pict>
      </w:r>
      <w:r w:rsidRPr="00507EFF">
        <w:rPr>
          <w:rFonts w:ascii="Bodoni MT" w:hAnsi="Bodoni MT" w:cs="Arial"/>
          <w:noProof/>
          <w:sz w:val="144"/>
          <w:szCs w:val="144"/>
        </w:rPr>
        <w:pict>
          <v:line id="_x0000_s1073" style="position:absolute;left:0;text-align:left;z-index:251640320" from="6in,21.85pt" to="6in,300.85pt" strokecolor="#36f" strokeweight="1.75pt"/>
        </w:pict>
      </w:r>
      <w:r w:rsidRPr="00507EFF">
        <w:rPr>
          <w:rFonts w:ascii="Bodoni MT" w:hAnsi="Bodoni MT" w:cs="Arial"/>
          <w:noProof/>
          <w:sz w:val="144"/>
          <w:szCs w:val="144"/>
        </w:rPr>
        <w:pict>
          <v:line id="_x0000_s1072" style="position:absolute;left:0;text-align:left;z-index:251639296" from="90pt,84.85pt" to="486pt,84.85pt" strokecolor="#36f" strokeweight="1.75pt"/>
        </w:pict>
      </w:r>
      <w:r w:rsidRPr="00507EFF">
        <w:rPr>
          <w:rFonts w:ascii="Bodoni MT" w:hAnsi="Bodoni MT" w:cs="Arial"/>
          <w:noProof/>
          <w:sz w:val="144"/>
          <w:szCs w:val="144"/>
        </w:rPr>
        <w:pict>
          <v:line id="_x0000_s1075" style="position:absolute;left:0;text-align:left;z-index:251642368" from="441pt,39.85pt" to="441pt,300.85pt" strokecolor="#36f" strokeweight="1.75pt"/>
        </w:pict>
      </w:r>
    </w:p>
    <w:p w:rsidR="009C629E" w:rsidRPr="00507EFF" w:rsidRDefault="009C629E" w:rsidP="00510B1B">
      <w:pPr>
        <w:widowControl w:val="0"/>
        <w:tabs>
          <w:tab w:val="left" w:pos="5082"/>
        </w:tabs>
        <w:ind w:right="894"/>
        <w:jc w:val="center"/>
        <w:outlineLvl w:val="0"/>
        <w:rPr>
          <w:rFonts w:ascii="Bodoni MT" w:hAnsi="Bodoni MT" w:cs="Arial"/>
          <w:color w:val="3366FF"/>
          <w:sz w:val="96"/>
          <w:szCs w:val="96"/>
        </w:rPr>
      </w:pPr>
      <w:bookmarkStart w:id="59" w:name="_Toc393460611"/>
      <w:r w:rsidRPr="00507EFF">
        <w:rPr>
          <w:rFonts w:ascii="Bodoni MT" w:hAnsi="Bodoni MT" w:cs="Arial"/>
          <w:color w:val="3366FF"/>
          <w:sz w:val="96"/>
          <w:szCs w:val="96"/>
        </w:rPr>
        <w:t>Le</w:t>
      </w:r>
      <w:r w:rsidR="00510B1B" w:rsidRPr="00507EFF">
        <w:rPr>
          <w:rFonts w:ascii="Bodoni MT" w:hAnsi="Bodoni MT" w:cs="Arial"/>
          <w:color w:val="3366FF"/>
          <w:sz w:val="96"/>
          <w:szCs w:val="96"/>
        </w:rPr>
        <w:t>s dimensions pédagogiques du projet de mobilité</w:t>
      </w:r>
      <w:bookmarkEnd w:id="59"/>
    </w:p>
    <w:p w:rsidR="009C629E" w:rsidRPr="00507EFF" w:rsidRDefault="009C629E" w:rsidP="009C629E">
      <w:pPr>
        <w:widowControl w:val="0"/>
        <w:jc w:val="both"/>
        <w:rPr>
          <w:rFonts w:ascii="Bodoni MT" w:hAnsi="Bodoni MT" w:cs="Arial"/>
          <w:sz w:val="144"/>
          <w:szCs w:val="144"/>
        </w:rPr>
      </w:pPr>
    </w:p>
    <w:p w:rsidR="000950FA" w:rsidRPr="00507EFF" w:rsidRDefault="000950FA" w:rsidP="009C629E">
      <w:pPr>
        <w:widowControl w:val="0"/>
        <w:jc w:val="both"/>
        <w:rPr>
          <w:rFonts w:ascii="Bodoni MT" w:hAnsi="Bodoni MT" w:cs="Arial"/>
          <w:sz w:val="144"/>
          <w:szCs w:val="144"/>
        </w:rPr>
      </w:pPr>
    </w:p>
    <w:p w:rsidR="000950FA" w:rsidRPr="00507EFF" w:rsidRDefault="000950FA" w:rsidP="009C629E">
      <w:pPr>
        <w:widowControl w:val="0"/>
        <w:jc w:val="both"/>
        <w:rPr>
          <w:rFonts w:ascii="Bodoni MT" w:hAnsi="Bodoni MT" w:cs="Arial"/>
          <w:sz w:val="144"/>
          <w:szCs w:val="144"/>
        </w:rPr>
      </w:pPr>
    </w:p>
    <w:p w:rsidR="000950FA" w:rsidRPr="00472566" w:rsidRDefault="000950FA" w:rsidP="009C629E">
      <w:pPr>
        <w:widowControl w:val="0"/>
        <w:jc w:val="both"/>
        <w:rPr>
          <w:rFonts w:ascii="Arial" w:hAnsi="Arial" w:cs="Arial"/>
          <w:sz w:val="144"/>
          <w:szCs w:val="144"/>
        </w:rPr>
        <w:sectPr w:rsidR="000950FA" w:rsidRPr="00472566" w:rsidSect="007F0D30">
          <w:pgSz w:w="11906" w:h="16838"/>
          <w:pgMar w:top="1418" w:right="1134" w:bottom="851" w:left="1418" w:header="709" w:footer="352" w:gutter="0"/>
          <w:cols w:space="708"/>
          <w:docGrid w:linePitch="360"/>
        </w:sectPr>
      </w:pPr>
    </w:p>
    <w:p w:rsidR="0079500A" w:rsidRPr="008403ED" w:rsidRDefault="0079500A" w:rsidP="0079500A">
      <w:pPr>
        <w:widowControl w:val="0"/>
        <w:jc w:val="both"/>
        <w:rPr>
          <w:rFonts w:ascii="Bodoni MT" w:hAnsi="Bodoni MT" w:cs="Arial"/>
          <w:sz w:val="32"/>
          <w:szCs w:val="32"/>
          <w:u w:val="single"/>
        </w:rPr>
      </w:pPr>
    </w:p>
    <w:p w:rsidR="0079500A" w:rsidRPr="008403ED" w:rsidRDefault="0079500A" w:rsidP="00E7455D">
      <w:pPr>
        <w:widowControl w:val="0"/>
        <w:numPr>
          <w:ilvl w:val="0"/>
          <w:numId w:val="11"/>
        </w:numPr>
        <w:tabs>
          <w:tab w:val="clear" w:pos="360"/>
          <w:tab w:val="num" w:pos="720"/>
        </w:tabs>
        <w:jc w:val="both"/>
        <w:outlineLvl w:val="2"/>
        <w:rPr>
          <w:rFonts w:ascii="Bodoni MT" w:hAnsi="Bodoni MT" w:cs="Arial"/>
          <w:sz w:val="24"/>
          <w:szCs w:val="24"/>
        </w:rPr>
      </w:pPr>
      <w:bookmarkStart w:id="60" w:name="_Toc320009817"/>
      <w:bookmarkStart w:id="61" w:name="_Toc393460612"/>
      <w:r w:rsidRPr="008403ED">
        <w:rPr>
          <w:rFonts w:ascii="Bodoni MT" w:hAnsi="Bodoni MT" w:cs="Arial"/>
          <w:sz w:val="32"/>
          <w:szCs w:val="32"/>
        </w:rPr>
        <w:t>Instauration d’un cadre général</w:t>
      </w:r>
      <w:bookmarkEnd w:id="60"/>
      <w:bookmarkEnd w:id="61"/>
      <w:r w:rsidRPr="008403ED">
        <w:rPr>
          <w:rFonts w:ascii="Bodoni MT" w:hAnsi="Bodoni MT" w:cs="Arial"/>
          <w:sz w:val="32"/>
          <w:szCs w:val="32"/>
        </w:rPr>
        <w:t> </w:t>
      </w:r>
    </w:p>
    <w:p w:rsidR="0079500A" w:rsidRPr="008403ED" w:rsidRDefault="0079500A" w:rsidP="0079500A">
      <w:pPr>
        <w:widowControl w:val="0"/>
        <w:jc w:val="both"/>
        <w:rPr>
          <w:rFonts w:ascii="Bodoni MT" w:hAnsi="Bodoni MT" w:cs="Arial"/>
          <w:sz w:val="28"/>
          <w:szCs w:val="28"/>
        </w:rPr>
      </w:pPr>
    </w:p>
    <w:p w:rsidR="0079500A" w:rsidRPr="008403ED" w:rsidRDefault="0079500A" w:rsidP="00D752F7">
      <w:pPr>
        <w:widowControl w:val="0"/>
        <w:ind w:firstLine="720"/>
        <w:jc w:val="both"/>
        <w:rPr>
          <w:rFonts w:ascii="Bodoni MT" w:hAnsi="Bodoni MT" w:cs="Arial"/>
          <w:sz w:val="22"/>
          <w:szCs w:val="22"/>
        </w:rPr>
      </w:pPr>
      <w:r w:rsidRPr="008403ED">
        <w:rPr>
          <w:rFonts w:ascii="Bodoni MT" w:hAnsi="Bodoni MT" w:cs="Arial"/>
          <w:sz w:val="22"/>
          <w:szCs w:val="22"/>
        </w:rPr>
        <w:t xml:space="preserve">Les enseignants, généralement à l’origine du projet de sortie ou de voyage scolaire, doivent veiller à </w:t>
      </w:r>
      <w:r w:rsidR="00C56562">
        <w:rPr>
          <w:rFonts w:ascii="Bodoni MT" w:hAnsi="Bodoni MT" w:cs="Arial"/>
          <w:sz w:val="22"/>
          <w:szCs w:val="22"/>
        </w:rPr>
        <w:t xml:space="preserve">ce que </w:t>
      </w:r>
      <w:r w:rsidRPr="008403ED">
        <w:rPr>
          <w:rFonts w:ascii="Bodoni MT" w:hAnsi="Bodoni MT" w:cs="Arial"/>
          <w:sz w:val="22"/>
          <w:szCs w:val="22"/>
        </w:rPr>
        <w:t>son élaboration soit aussi précise que possible</w:t>
      </w:r>
      <w:r w:rsidR="004A1101">
        <w:rPr>
          <w:rFonts w:ascii="Bodoni MT" w:hAnsi="Bodoni MT" w:cs="Arial"/>
          <w:sz w:val="22"/>
          <w:szCs w:val="22"/>
        </w:rPr>
        <w:t>. Il faut donc formaliser un document qui fasse</w:t>
      </w:r>
      <w:r w:rsidRPr="008403ED">
        <w:rPr>
          <w:rFonts w:ascii="Bodoni MT" w:hAnsi="Bodoni MT" w:cs="Arial"/>
          <w:sz w:val="22"/>
          <w:szCs w:val="22"/>
        </w:rPr>
        <w:t xml:space="preserve"> apparaître ces divers aspects importants :</w:t>
      </w:r>
    </w:p>
    <w:p w:rsidR="0079500A" w:rsidRPr="008403ED" w:rsidRDefault="0079500A" w:rsidP="0079500A">
      <w:pPr>
        <w:widowControl w:val="0"/>
        <w:jc w:val="both"/>
        <w:rPr>
          <w:rFonts w:ascii="Bodoni MT" w:hAnsi="Bodoni MT" w:cs="Arial"/>
          <w:sz w:val="22"/>
          <w:szCs w:val="22"/>
        </w:rPr>
      </w:pPr>
    </w:p>
    <w:p w:rsidR="0079500A" w:rsidRPr="008403ED" w:rsidRDefault="0079500A" w:rsidP="00E7455D">
      <w:pPr>
        <w:widowControl w:val="0"/>
        <w:numPr>
          <w:ilvl w:val="0"/>
          <w:numId w:val="62"/>
        </w:numPr>
        <w:tabs>
          <w:tab w:val="clear" w:pos="1069"/>
          <w:tab w:val="num" w:pos="720"/>
        </w:tabs>
        <w:ind w:left="720"/>
        <w:jc w:val="both"/>
        <w:rPr>
          <w:rFonts w:ascii="Bodoni MT" w:hAnsi="Bodoni MT" w:cs="Arial"/>
          <w:sz w:val="22"/>
          <w:szCs w:val="22"/>
        </w:rPr>
      </w:pPr>
      <w:r w:rsidRPr="008403ED">
        <w:rPr>
          <w:rFonts w:ascii="Bodoni MT" w:hAnsi="Bodoni MT" w:cs="Arial"/>
          <w:b/>
          <w:bCs/>
          <w:i/>
          <w:iCs/>
          <w:sz w:val="22"/>
          <w:szCs w:val="22"/>
        </w:rPr>
        <w:t>Les visées pédagogiques</w:t>
      </w:r>
      <w:r w:rsidRPr="008403ED">
        <w:rPr>
          <w:rFonts w:ascii="Bodoni MT" w:hAnsi="Bodoni MT" w:cs="Arial"/>
          <w:sz w:val="22"/>
          <w:szCs w:val="22"/>
        </w:rPr>
        <w:t> : programme du voyage détaillé et travaux à effectuer par les élèves. Cette préparation doit se faire par l’enseignant organisateur ainsi que les élèves participants</w:t>
      </w:r>
    </w:p>
    <w:p w:rsidR="0079500A" w:rsidRPr="008403ED" w:rsidRDefault="0079500A" w:rsidP="0079500A">
      <w:pPr>
        <w:widowControl w:val="0"/>
        <w:jc w:val="both"/>
        <w:rPr>
          <w:rFonts w:ascii="Bodoni MT" w:hAnsi="Bodoni MT" w:cs="Arial"/>
          <w:sz w:val="22"/>
          <w:szCs w:val="22"/>
        </w:rPr>
      </w:pPr>
    </w:p>
    <w:p w:rsidR="0079500A" w:rsidRPr="008403ED" w:rsidRDefault="0079500A" w:rsidP="00E7455D">
      <w:pPr>
        <w:widowControl w:val="0"/>
        <w:numPr>
          <w:ilvl w:val="0"/>
          <w:numId w:val="63"/>
        </w:numPr>
        <w:tabs>
          <w:tab w:val="clear" w:pos="1069"/>
          <w:tab w:val="num" w:pos="720"/>
        </w:tabs>
        <w:ind w:left="720"/>
        <w:jc w:val="both"/>
        <w:rPr>
          <w:rFonts w:ascii="Bodoni MT" w:hAnsi="Bodoni MT" w:cs="Arial"/>
          <w:sz w:val="22"/>
          <w:szCs w:val="22"/>
        </w:rPr>
      </w:pPr>
      <w:r w:rsidRPr="008403ED">
        <w:rPr>
          <w:rFonts w:ascii="Bodoni MT" w:hAnsi="Bodoni MT" w:cs="Arial"/>
          <w:b/>
          <w:bCs/>
          <w:i/>
          <w:iCs/>
          <w:sz w:val="22"/>
          <w:szCs w:val="22"/>
        </w:rPr>
        <w:t>Les caractéristiques générales</w:t>
      </w:r>
      <w:r w:rsidRPr="008403ED">
        <w:rPr>
          <w:rFonts w:ascii="Bodoni MT" w:hAnsi="Bodoni MT" w:cs="Arial"/>
          <w:sz w:val="22"/>
          <w:szCs w:val="22"/>
        </w:rPr>
        <w:t> : type de sortie (obligatoire ou facultative), lieu, durée, composition du groupe, encadrement</w:t>
      </w:r>
    </w:p>
    <w:p w:rsidR="0079500A" w:rsidRPr="008403ED" w:rsidRDefault="0079500A" w:rsidP="0079500A">
      <w:pPr>
        <w:widowControl w:val="0"/>
        <w:jc w:val="both"/>
        <w:rPr>
          <w:rFonts w:ascii="Bodoni MT" w:hAnsi="Bodoni MT" w:cs="Arial"/>
          <w:sz w:val="22"/>
          <w:szCs w:val="22"/>
        </w:rPr>
      </w:pPr>
    </w:p>
    <w:p w:rsidR="0079500A" w:rsidRPr="008403ED" w:rsidRDefault="0079500A" w:rsidP="00E7455D">
      <w:pPr>
        <w:widowControl w:val="0"/>
        <w:numPr>
          <w:ilvl w:val="0"/>
          <w:numId w:val="63"/>
        </w:numPr>
        <w:tabs>
          <w:tab w:val="clear" w:pos="1069"/>
          <w:tab w:val="num" w:pos="720"/>
        </w:tabs>
        <w:ind w:left="720"/>
        <w:jc w:val="both"/>
        <w:rPr>
          <w:rFonts w:ascii="Bodoni MT" w:hAnsi="Bodoni MT" w:cs="Arial"/>
          <w:sz w:val="22"/>
          <w:szCs w:val="22"/>
        </w:rPr>
      </w:pPr>
      <w:r w:rsidRPr="008403ED">
        <w:rPr>
          <w:rFonts w:ascii="Bodoni MT" w:hAnsi="Bodoni MT" w:cs="Arial"/>
          <w:b/>
          <w:bCs/>
          <w:sz w:val="22"/>
          <w:szCs w:val="22"/>
        </w:rPr>
        <w:t>Cadre spécifique</w:t>
      </w:r>
      <w:r w:rsidRPr="008403ED">
        <w:rPr>
          <w:rFonts w:ascii="Bodoni MT" w:hAnsi="Bodoni MT" w:cs="Arial"/>
          <w:sz w:val="22"/>
          <w:szCs w:val="22"/>
        </w:rPr>
        <w:t> : la mobilité des élèves se déroule dans le cadre d’un projet de partenariat européen, bilatéral appariement, …</w:t>
      </w:r>
    </w:p>
    <w:p w:rsidR="0079500A" w:rsidRPr="008403ED" w:rsidRDefault="0079500A" w:rsidP="0079500A">
      <w:pPr>
        <w:widowControl w:val="0"/>
        <w:jc w:val="both"/>
        <w:rPr>
          <w:rFonts w:ascii="Bodoni MT" w:hAnsi="Bodoni MT" w:cs="Arial"/>
          <w:sz w:val="22"/>
          <w:szCs w:val="22"/>
        </w:rPr>
      </w:pPr>
    </w:p>
    <w:p w:rsidR="0079500A" w:rsidRPr="008403ED" w:rsidRDefault="0079500A" w:rsidP="00E7455D">
      <w:pPr>
        <w:widowControl w:val="0"/>
        <w:numPr>
          <w:ilvl w:val="0"/>
          <w:numId w:val="64"/>
        </w:numPr>
        <w:tabs>
          <w:tab w:val="clear" w:pos="1069"/>
          <w:tab w:val="num" w:pos="720"/>
        </w:tabs>
        <w:ind w:left="720"/>
        <w:jc w:val="both"/>
        <w:rPr>
          <w:rFonts w:ascii="Bodoni MT" w:hAnsi="Bodoni MT" w:cs="Arial"/>
          <w:sz w:val="22"/>
          <w:szCs w:val="22"/>
        </w:rPr>
      </w:pPr>
      <w:r w:rsidRPr="008403ED">
        <w:rPr>
          <w:rFonts w:ascii="Bodoni MT" w:hAnsi="Bodoni MT" w:cs="Arial"/>
          <w:b/>
          <w:bCs/>
          <w:i/>
          <w:iCs/>
          <w:sz w:val="22"/>
          <w:szCs w:val="22"/>
        </w:rPr>
        <w:t>Les caractéristiques matérielles </w:t>
      </w:r>
      <w:r w:rsidRPr="008403ED">
        <w:rPr>
          <w:rFonts w:ascii="Bodoni MT" w:hAnsi="Bodoni MT" w:cs="Arial"/>
          <w:sz w:val="22"/>
          <w:szCs w:val="22"/>
        </w:rPr>
        <w:t>: mode de déplacement, itinéraire, horaires, titres de transport, modalités de l’hébergement, modalités d’accueil au retour</w:t>
      </w:r>
    </w:p>
    <w:p w:rsidR="0079500A" w:rsidRPr="008403ED" w:rsidRDefault="0079500A" w:rsidP="0079500A">
      <w:pPr>
        <w:widowControl w:val="0"/>
        <w:jc w:val="both"/>
        <w:rPr>
          <w:rFonts w:ascii="Bodoni MT" w:hAnsi="Bodoni MT" w:cs="Arial"/>
          <w:sz w:val="22"/>
          <w:szCs w:val="22"/>
        </w:rPr>
      </w:pPr>
    </w:p>
    <w:p w:rsidR="0079500A" w:rsidRPr="008403ED" w:rsidRDefault="0079500A" w:rsidP="00E7455D">
      <w:pPr>
        <w:widowControl w:val="0"/>
        <w:numPr>
          <w:ilvl w:val="0"/>
          <w:numId w:val="65"/>
        </w:numPr>
        <w:tabs>
          <w:tab w:val="clear" w:pos="1069"/>
          <w:tab w:val="num" w:pos="720"/>
        </w:tabs>
        <w:ind w:left="720"/>
        <w:jc w:val="both"/>
        <w:rPr>
          <w:rFonts w:ascii="Bodoni MT" w:hAnsi="Bodoni MT" w:cs="Arial"/>
          <w:sz w:val="22"/>
          <w:szCs w:val="22"/>
        </w:rPr>
      </w:pPr>
      <w:r w:rsidRPr="008403ED">
        <w:rPr>
          <w:rFonts w:ascii="Bodoni MT" w:hAnsi="Bodoni MT" w:cs="Arial"/>
          <w:b/>
          <w:bCs/>
          <w:i/>
          <w:iCs/>
          <w:sz w:val="22"/>
          <w:szCs w:val="22"/>
        </w:rPr>
        <w:t>Les modalités de financement </w:t>
      </w:r>
      <w:r w:rsidRPr="008403ED">
        <w:rPr>
          <w:rFonts w:ascii="Bodoni MT" w:hAnsi="Bodoni MT" w:cs="Arial"/>
          <w:sz w:val="22"/>
          <w:szCs w:val="22"/>
        </w:rPr>
        <w:t>: un projet de budget présenté en équilibre retrace, d’une part les principales dépenses, et d’autre part, les différentes contributions des financeurs ainsi que les modalités d’encaissement de leur participation</w:t>
      </w:r>
    </w:p>
    <w:p w:rsidR="0079500A" w:rsidRPr="008403ED" w:rsidRDefault="0079500A" w:rsidP="0079500A">
      <w:pPr>
        <w:widowControl w:val="0"/>
        <w:ind w:left="360"/>
        <w:jc w:val="both"/>
        <w:rPr>
          <w:rFonts w:ascii="Bodoni MT" w:hAnsi="Bodoni MT" w:cs="Arial"/>
          <w:sz w:val="22"/>
          <w:szCs w:val="22"/>
        </w:rPr>
      </w:pPr>
    </w:p>
    <w:p w:rsidR="0079500A" w:rsidRPr="008403ED" w:rsidRDefault="0079500A" w:rsidP="00E7455D">
      <w:pPr>
        <w:widowControl w:val="0"/>
        <w:numPr>
          <w:ilvl w:val="0"/>
          <w:numId w:val="66"/>
        </w:numPr>
        <w:tabs>
          <w:tab w:val="clear" w:pos="1069"/>
          <w:tab w:val="num" w:pos="720"/>
        </w:tabs>
        <w:ind w:left="720"/>
        <w:jc w:val="both"/>
        <w:rPr>
          <w:rFonts w:ascii="Bodoni MT" w:hAnsi="Bodoni MT" w:cs="Arial"/>
          <w:sz w:val="22"/>
          <w:szCs w:val="22"/>
        </w:rPr>
      </w:pPr>
      <w:r w:rsidRPr="008403ED">
        <w:rPr>
          <w:rFonts w:ascii="Bodoni MT" w:hAnsi="Bodoni MT" w:cs="Arial"/>
          <w:b/>
          <w:bCs/>
          <w:i/>
          <w:iCs/>
          <w:sz w:val="22"/>
          <w:szCs w:val="22"/>
        </w:rPr>
        <w:t>Les dispositions à prendre pour couvrir ou éviter les risques </w:t>
      </w:r>
      <w:r w:rsidRPr="008403ED">
        <w:rPr>
          <w:rFonts w:ascii="Bodoni MT" w:hAnsi="Bodoni MT" w:cs="Arial"/>
          <w:sz w:val="22"/>
          <w:szCs w:val="22"/>
        </w:rPr>
        <w:t>: assurances, assistance médicale, consignes en cas d’événements graves, coordonnées des personnes à joindre.</w:t>
      </w:r>
    </w:p>
    <w:p w:rsidR="0079500A" w:rsidRDefault="0079500A" w:rsidP="0079500A">
      <w:pPr>
        <w:widowControl w:val="0"/>
        <w:jc w:val="both"/>
        <w:rPr>
          <w:rFonts w:ascii="Bodoni MT" w:hAnsi="Bodoni MT" w:cs="Arial"/>
          <w:sz w:val="32"/>
          <w:szCs w:val="32"/>
        </w:rPr>
      </w:pPr>
    </w:p>
    <w:p w:rsidR="00F24203" w:rsidRPr="008403ED" w:rsidRDefault="00F24203" w:rsidP="0079500A">
      <w:pPr>
        <w:widowControl w:val="0"/>
        <w:jc w:val="both"/>
        <w:rPr>
          <w:rFonts w:ascii="Bodoni MT" w:hAnsi="Bodoni MT" w:cs="Arial"/>
          <w:sz w:val="32"/>
          <w:szCs w:val="32"/>
        </w:rPr>
      </w:pPr>
    </w:p>
    <w:p w:rsidR="0079500A" w:rsidRPr="008403ED" w:rsidRDefault="0079500A" w:rsidP="00E7455D">
      <w:pPr>
        <w:widowControl w:val="0"/>
        <w:numPr>
          <w:ilvl w:val="0"/>
          <w:numId w:val="11"/>
        </w:numPr>
        <w:tabs>
          <w:tab w:val="clear" w:pos="360"/>
          <w:tab w:val="num" w:pos="720"/>
        </w:tabs>
        <w:jc w:val="both"/>
        <w:outlineLvl w:val="2"/>
        <w:rPr>
          <w:rFonts w:ascii="Bodoni MT" w:hAnsi="Bodoni MT" w:cs="Arial"/>
          <w:sz w:val="32"/>
          <w:szCs w:val="32"/>
        </w:rPr>
      </w:pPr>
      <w:bookmarkStart w:id="62" w:name="_Toc320009818"/>
      <w:bookmarkStart w:id="63" w:name="_Toc393460613"/>
      <w:r w:rsidRPr="008403ED">
        <w:rPr>
          <w:rFonts w:ascii="Bodoni MT" w:hAnsi="Bodoni MT" w:cs="Arial"/>
          <w:sz w:val="32"/>
          <w:szCs w:val="32"/>
        </w:rPr>
        <w:t>L’obligation d’information</w:t>
      </w:r>
      <w:bookmarkEnd w:id="62"/>
      <w:bookmarkEnd w:id="63"/>
    </w:p>
    <w:p w:rsidR="0079500A" w:rsidRPr="008403ED" w:rsidRDefault="0079500A" w:rsidP="0079500A">
      <w:pPr>
        <w:widowControl w:val="0"/>
        <w:jc w:val="both"/>
        <w:rPr>
          <w:rFonts w:ascii="Bodoni MT" w:hAnsi="Bodoni MT" w:cs="Arial"/>
          <w:sz w:val="28"/>
          <w:szCs w:val="28"/>
        </w:rPr>
      </w:pPr>
    </w:p>
    <w:p w:rsidR="0079500A" w:rsidRPr="008403ED" w:rsidRDefault="0079500A" w:rsidP="0079500A">
      <w:pPr>
        <w:widowControl w:val="0"/>
        <w:numPr>
          <w:ilvl w:val="0"/>
          <w:numId w:val="7"/>
        </w:numPr>
        <w:outlineLvl w:val="3"/>
        <w:rPr>
          <w:rFonts w:ascii="Bodoni MT" w:hAnsi="Bodoni MT" w:cs="Arial"/>
          <w:i/>
          <w:iCs/>
          <w:sz w:val="28"/>
          <w:szCs w:val="28"/>
        </w:rPr>
      </w:pPr>
      <w:bookmarkStart w:id="64" w:name="_Toc320009819"/>
      <w:bookmarkStart w:id="65" w:name="_Toc393460614"/>
      <w:r w:rsidRPr="008403ED">
        <w:rPr>
          <w:rFonts w:ascii="Bodoni MT" w:hAnsi="Bodoni MT" w:cs="Arial"/>
          <w:i/>
          <w:iCs/>
          <w:sz w:val="28"/>
          <w:szCs w:val="28"/>
        </w:rPr>
        <w:t>Information des parents d’élèves</w:t>
      </w:r>
      <w:bookmarkEnd w:id="64"/>
      <w:bookmarkEnd w:id="65"/>
    </w:p>
    <w:p w:rsidR="0079500A" w:rsidRPr="008403ED" w:rsidRDefault="0079500A" w:rsidP="0079500A">
      <w:pPr>
        <w:widowControl w:val="0"/>
        <w:jc w:val="both"/>
        <w:rPr>
          <w:rFonts w:ascii="Bodoni MT" w:hAnsi="Bodoni MT" w:cs="Arial"/>
          <w:sz w:val="22"/>
          <w:szCs w:val="22"/>
        </w:rPr>
      </w:pPr>
    </w:p>
    <w:p w:rsidR="0079500A" w:rsidRPr="008403ED" w:rsidRDefault="0079500A" w:rsidP="0079500A">
      <w:pPr>
        <w:widowControl w:val="0"/>
        <w:jc w:val="both"/>
        <w:rPr>
          <w:rFonts w:ascii="Bodoni MT" w:hAnsi="Bodoni MT" w:cs="Arial"/>
          <w:sz w:val="22"/>
          <w:szCs w:val="22"/>
        </w:rPr>
      </w:pPr>
      <w:r w:rsidRPr="008403ED">
        <w:rPr>
          <w:rFonts w:ascii="Bodoni MT" w:hAnsi="Bodoni MT" w:cs="Arial"/>
          <w:sz w:val="22"/>
          <w:szCs w:val="22"/>
        </w:rPr>
        <w:tab/>
      </w:r>
      <w:r w:rsidRPr="008403ED">
        <w:rPr>
          <w:rFonts w:ascii="Bodoni MT" w:hAnsi="Bodoni MT" w:cs="Arial"/>
          <w:b/>
          <w:bCs/>
          <w:sz w:val="22"/>
          <w:szCs w:val="22"/>
        </w:rPr>
        <w:t>Une concertation avec les représentants des parents d’élèves</w:t>
      </w:r>
      <w:r w:rsidRPr="008403ED">
        <w:rPr>
          <w:rFonts w:ascii="Bodoni MT" w:hAnsi="Bodoni MT" w:cs="Arial"/>
          <w:sz w:val="22"/>
          <w:szCs w:val="22"/>
        </w:rPr>
        <w:t xml:space="preserve"> est nécessaire pour tout projet de déplacement. De plus, les familles doivent bénéficier d’une </w:t>
      </w:r>
      <w:r w:rsidRPr="008403ED">
        <w:rPr>
          <w:rFonts w:ascii="Bodoni MT" w:hAnsi="Bodoni MT" w:cs="Arial"/>
          <w:b/>
          <w:bCs/>
          <w:sz w:val="22"/>
          <w:szCs w:val="22"/>
        </w:rPr>
        <w:t>information complète sur les modalités d’organisations</w:t>
      </w:r>
      <w:r w:rsidRPr="008403ED">
        <w:rPr>
          <w:rFonts w:ascii="Bodoni MT" w:hAnsi="Bodoni MT" w:cs="Arial"/>
          <w:sz w:val="22"/>
          <w:szCs w:val="22"/>
        </w:rPr>
        <w:t xml:space="preserve"> des sorties et des voyages scolaires, aussi bien d’un point de vue matériel que financier. Cette information doit être portée à la connaissance des familles suffisamment </w:t>
      </w:r>
      <w:r w:rsidRPr="008403ED">
        <w:rPr>
          <w:rFonts w:ascii="Bodoni MT" w:hAnsi="Bodoni MT" w:cs="Arial"/>
          <w:b/>
          <w:bCs/>
          <w:sz w:val="22"/>
          <w:szCs w:val="22"/>
        </w:rPr>
        <w:t>tôt</w:t>
      </w:r>
      <w:r w:rsidRPr="008403ED">
        <w:rPr>
          <w:rFonts w:ascii="Bodoni MT" w:hAnsi="Bodoni MT" w:cs="Arial"/>
          <w:sz w:val="22"/>
          <w:szCs w:val="22"/>
        </w:rPr>
        <w:t>.</w:t>
      </w:r>
    </w:p>
    <w:p w:rsidR="0079500A" w:rsidRPr="00042E65" w:rsidRDefault="0079500A" w:rsidP="0079500A">
      <w:pPr>
        <w:widowControl w:val="0"/>
        <w:jc w:val="both"/>
        <w:rPr>
          <w:rFonts w:ascii="Bodoni MT" w:hAnsi="Bodoni MT" w:cs="Arial"/>
          <w:sz w:val="28"/>
          <w:szCs w:val="28"/>
        </w:rPr>
      </w:pPr>
    </w:p>
    <w:p w:rsidR="0079500A" w:rsidRPr="008403ED" w:rsidRDefault="0079500A" w:rsidP="0079500A">
      <w:pPr>
        <w:widowControl w:val="0"/>
        <w:numPr>
          <w:ilvl w:val="0"/>
          <w:numId w:val="7"/>
        </w:numPr>
        <w:outlineLvl w:val="3"/>
        <w:rPr>
          <w:rFonts w:ascii="Bodoni MT" w:hAnsi="Bodoni MT" w:cs="Arial"/>
          <w:i/>
          <w:iCs/>
          <w:sz w:val="28"/>
          <w:szCs w:val="28"/>
        </w:rPr>
      </w:pPr>
      <w:bookmarkStart w:id="66" w:name="_Toc320009820"/>
      <w:bookmarkStart w:id="67" w:name="_Toc393460615"/>
      <w:r w:rsidRPr="008403ED">
        <w:rPr>
          <w:rFonts w:ascii="Bodoni MT" w:hAnsi="Bodoni MT" w:cs="Arial"/>
          <w:i/>
          <w:iCs/>
          <w:sz w:val="28"/>
          <w:szCs w:val="28"/>
        </w:rPr>
        <w:t>Information de l’autorité académique</w:t>
      </w:r>
      <w:bookmarkEnd w:id="66"/>
      <w:bookmarkEnd w:id="67"/>
    </w:p>
    <w:p w:rsidR="0079500A" w:rsidRPr="008403ED" w:rsidRDefault="0079500A" w:rsidP="0079500A">
      <w:pPr>
        <w:widowControl w:val="0"/>
        <w:jc w:val="both"/>
        <w:rPr>
          <w:rFonts w:ascii="Bodoni MT" w:hAnsi="Bodoni MT" w:cs="Arial"/>
          <w:sz w:val="22"/>
          <w:szCs w:val="22"/>
        </w:rPr>
      </w:pPr>
    </w:p>
    <w:p w:rsidR="00B42FA4" w:rsidRDefault="00B42FA4" w:rsidP="00D752F7">
      <w:pPr>
        <w:widowControl w:val="0"/>
        <w:ind w:firstLine="720"/>
        <w:jc w:val="both"/>
        <w:rPr>
          <w:rFonts w:ascii="Bodoni MT" w:hAnsi="Bodoni MT" w:cs="Arial"/>
          <w:sz w:val="22"/>
          <w:szCs w:val="22"/>
        </w:rPr>
      </w:pPr>
      <w:r>
        <w:rPr>
          <w:rFonts w:ascii="Bodoni MT" w:hAnsi="Bodoni MT" w:cs="Arial"/>
          <w:sz w:val="22"/>
          <w:szCs w:val="22"/>
        </w:rPr>
        <w:t>Il est recommandé que le chef d’établissement transmette au recteur, avant la mobilité, une note décrivant l’organisation du déplacement et recensant toutes les informations nécessaires (notamment la liste nominative des élèves et le cas échéant des accompagnateurs, les contacts utiles, les dates et le</w:t>
      </w:r>
      <w:r w:rsidR="00620F2B">
        <w:rPr>
          <w:rFonts w:ascii="Bodoni MT" w:hAnsi="Bodoni MT" w:cs="Arial"/>
          <w:sz w:val="22"/>
          <w:szCs w:val="22"/>
        </w:rPr>
        <w:t>s</w:t>
      </w:r>
      <w:r>
        <w:rPr>
          <w:rFonts w:ascii="Bodoni MT" w:hAnsi="Bodoni MT" w:cs="Arial"/>
          <w:sz w:val="22"/>
          <w:szCs w:val="22"/>
        </w:rPr>
        <w:t xml:space="preserve"> l</w:t>
      </w:r>
      <w:r w:rsidR="00620F2B">
        <w:rPr>
          <w:rFonts w:ascii="Bodoni MT" w:hAnsi="Bodoni MT" w:cs="Arial"/>
          <w:sz w:val="22"/>
          <w:szCs w:val="22"/>
        </w:rPr>
        <w:t>i</w:t>
      </w:r>
      <w:r>
        <w:rPr>
          <w:rFonts w:ascii="Bodoni MT" w:hAnsi="Bodoni MT" w:cs="Arial"/>
          <w:sz w:val="22"/>
          <w:szCs w:val="22"/>
        </w:rPr>
        <w:t>eu</w:t>
      </w:r>
      <w:r w:rsidR="00620F2B">
        <w:rPr>
          <w:rFonts w:ascii="Bodoni MT" w:hAnsi="Bodoni MT" w:cs="Arial"/>
          <w:sz w:val="22"/>
          <w:szCs w:val="22"/>
        </w:rPr>
        <w:t>x</w:t>
      </w:r>
      <w:r>
        <w:rPr>
          <w:rFonts w:ascii="Bodoni MT" w:hAnsi="Bodoni MT" w:cs="Arial"/>
          <w:sz w:val="22"/>
          <w:szCs w:val="22"/>
        </w:rPr>
        <w:t xml:space="preserve"> du séjour).</w:t>
      </w:r>
    </w:p>
    <w:p w:rsidR="0079500A" w:rsidRPr="008403ED" w:rsidRDefault="0079500A" w:rsidP="0079500A">
      <w:pPr>
        <w:widowControl w:val="0"/>
        <w:jc w:val="both"/>
        <w:rPr>
          <w:rFonts w:ascii="Bodoni MT" w:hAnsi="Bodoni MT" w:cs="Arial"/>
          <w:sz w:val="22"/>
          <w:szCs w:val="22"/>
        </w:rPr>
      </w:pPr>
    </w:p>
    <w:p w:rsidR="0079500A" w:rsidRPr="008403ED" w:rsidRDefault="0079500A" w:rsidP="0079500A">
      <w:pPr>
        <w:widowControl w:val="0"/>
        <w:jc w:val="both"/>
        <w:rPr>
          <w:rFonts w:ascii="Bodoni MT" w:hAnsi="Bodoni MT" w:cs="Arial"/>
          <w:sz w:val="24"/>
          <w:szCs w:val="24"/>
        </w:rPr>
        <w:sectPr w:rsidR="0079500A" w:rsidRPr="008403ED" w:rsidSect="007F0D30">
          <w:footnotePr>
            <w:numRestart w:val="eachSect"/>
          </w:footnotePr>
          <w:pgSz w:w="11906" w:h="16838"/>
          <w:pgMar w:top="1418" w:right="1134" w:bottom="851" w:left="1418" w:header="709" w:footer="352" w:gutter="0"/>
          <w:cols w:space="708"/>
          <w:docGrid w:linePitch="360"/>
        </w:sectPr>
      </w:pPr>
    </w:p>
    <w:p w:rsidR="0079500A" w:rsidRPr="00042E65" w:rsidRDefault="0079500A" w:rsidP="0079500A">
      <w:pPr>
        <w:widowControl w:val="0"/>
        <w:jc w:val="both"/>
        <w:rPr>
          <w:rFonts w:ascii="Bodoni MT" w:hAnsi="Bodoni MT" w:cs="Arial"/>
          <w:sz w:val="32"/>
          <w:szCs w:val="32"/>
        </w:rPr>
      </w:pPr>
    </w:p>
    <w:p w:rsidR="0079500A" w:rsidRDefault="0079500A" w:rsidP="0079500A">
      <w:pPr>
        <w:widowControl w:val="0"/>
        <w:numPr>
          <w:ilvl w:val="0"/>
          <w:numId w:val="7"/>
        </w:numPr>
        <w:outlineLvl w:val="3"/>
        <w:rPr>
          <w:rFonts w:ascii="Bodoni MT" w:hAnsi="Bodoni MT" w:cs="Arial"/>
          <w:i/>
          <w:iCs/>
          <w:sz w:val="28"/>
          <w:szCs w:val="28"/>
        </w:rPr>
      </w:pPr>
      <w:bookmarkStart w:id="68" w:name="_Toc320009821"/>
      <w:bookmarkStart w:id="69" w:name="_Toc393460616"/>
      <w:r w:rsidRPr="00E940E8">
        <w:rPr>
          <w:rFonts w:ascii="Bodoni MT" w:hAnsi="Bodoni MT" w:cs="Arial"/>
          <w:i/>
          <w:iCs/>
          <w:sz w:val="28"/>
          <w:szCs w:val="28"/>
        </w:rPr>
        <w:t xml:space="preserve">Information de </w:t>
      </w:r>
      <w:smartTag w:uri="urn:schemas-microsoft-com:office:smarttags" w:element="PersonName">
        <w:smartTagPr>
          <w:attr w:name="ProductID" w:val="la DAREIC"/>
        </w:smartTagPr>
        <w:r w:rsidRPr="00E940E8">
          <w:rPr>
            <w:rFonts w:ascii="Bodoni MT" w:hAnsi="Bodoni MT" w:cs="Arial"/>
            <w:i/>
            <w:iCs/>
            <w:sz w:val="28"/>
            <w:szCs w:val="28"/>
          </w:rPr>
          <w:t>la DAREIC</w:t>
        </w:r>
      </w:smartTag>
      <w:r w:rsidRPr="00E940E8">
        <w:rPr>
          <w:rFonts w:ascii="Bodoni MT" w:hAnsi="Bodoni MT" w:cs="Arial"/>
          <w:i/>
          <w:iCs/>
          <w:sz w:val="28"/>
          <w:szCs w:val="28"/>
        </w:rPr>
        <w:t xml:space="preserve"> pour les projets de mobilité à l’étranger</w:t>
      </w:r>
      <w:bookmarkEnd w:id="68"/>
      <w:bookmarkEnd w:id="69"/>
    </w:p>
    <w:p w:rsidR="0079500A" w:rsidRPr="00E940E8" w:rsidRDefault="0079500A" w:rsidP="0079500A">
      <w:pPr>
        <w:widowControl w:val="0"/>
        <w:jc w:val="both"/>
        <w:rPr>
          <w:rFonts w:ascii="Bodoni MT" w:hAnsi="Bodoni MT" w:cs="Arial"/>
          <w:sz w:val="22"/>
          <w:szCs w:val="22"/>
        </w:rPr>
      </w:pPr>
    </w:p>
    <w:p w:rsidR="0079500A" w:rsidRDefault="002074EF" w:rsidP="0079500A">
      <w:pPr>
        <w:widowControl w:val="0"/>
        <w:jc w:val="both"/>
        <w:rPr>
          <w:rFonts w:ascii="Bodoni MT" w:hAnsi="Bodoni MT" w:cs="Arial"/>
          <w:sz w:val="32"/>
          <w:szCs w:val="32"/>
        </w:rPr>
      </w:pPr>
      <w:r>
        <w:rPr>
          <w:rFonts w:ascii="Bodoni MT" w:hAnsi="Bodoni MT" w:cs="Arial"/>
          <w:i/>
          <w:iCs/>
          <w:noProof/>
          <w:sz w:val="28"/>
          <w:szCs w:val="28"/>
        </w:rPr>
      </w:r>
      <w:r w:rsidR="006F0868">
        <w:rPr>
          <w:rFonts w:ascii="Bodoni MT" w:hAnsi="Bodoni MT" w:cs="Arial"/>
          <w:sz w:val="32"/>
          <w:szCs w:val="32"/>
        </w:rPr>
        <w:pict>
          <v:shape id="_x0000_s1212" type="#_x0000_t202" style="width:474.95pt;height:114.45pt;mso-position-horizontal-relative:char;mso-position-vertical-relative:line;mso-width-relative:margin;mso-height-relative:margin" strokecolor="#95b3d7" strokeweight="1pt">
            <v:fill color2="#b8cce4" focusposition="1" focussize="" focus="100%" type="gradient"/>
            <v:shadow on="t" type="perspective" color="#243f60" opacity=".5" offset="1pt" offset2="-3pt"/>
            <v:textbox style="mso-next-textbox:#_x0000_s1212">
              <w:txbxContent>
                <w:p w:rsidR="00CC5938" w:rsidRPr="002074EF" w:rsidRDefault="00CC5938" w:rsidP="002074EF">
                  <w:pPr>
                    <w:jc w:val="both"/>
                    <w:rPr>
                      <w:rFonts w:ascii="Gill Sans MT" w:hAnsi="Gill Sans MT"/>
                      <w:color w:val="0000CC"/>
                      <w:sz w:val="22"/>
                    </w:rPr>
                  </w:pPr>
                  <w:r w:rsidRPr="002074EF">
                    <w:rPr>
                      <w:rFonts w:ascii="Gill Sans MT" w:hAnsi="Gill Sans MT"/>
                      <w:color w:val="0000CC"/>
                    </w:rPr>
                    <w:tab/>
                  </w:r>
                  <w:r w:rsidRPr="002074EF">
                    <w:rPr>
                      <w:rFonts w:ascii="Gill Sans MT" w:hAnsi="Gill Sans MT"/>
                      <w:color w:val="0000CC"/>
                      <w:sz w:val="22"/>
                    </w:rPr>
                    <w:t>Afin de gagner en efficacité et réactivité d’action lors d’une situation de crise survenant à l’étranger, il est vivement recommandé que l’établissement informe l’autorité académique et la DAREIC du projet de mobilité à l’étranger.</w:t>
                  </w:r>
                </w:p>
                <w:p w:rsidR="00CC5938" w:rsidRPr="002074EF" w:rsidRDefault="00CC5938" w:rsidP="002074EF">
                  <w:pPr>
                    <w:jc w:val="both"/>
                    <w:rPr>
                      <w:rFonts w:ascii="Gill Sans MT" w:hAnsi="Gill Sans MT"/>
                      <w:color w:val="0000CC"/>
                      <w:sz w:val="22"/>
                    </w:rPr>
                  </w:pPr>
                </w:p>
                <w:p w:rsidR="00CC5938" w:rsidRPr="002074EF" w:rsidRDefault="00CC5938" w:rsidP="002074EF">
                  <w:pPr>
                    <w:jc w:val="both"/>
                    <w:rPr>
                      <w:color w:val="0000CC"/>
                      <w:sz w:val="22"/>
                    </w:rPr>
                  </w:pPr>
                  <w:r w:rsidRPr="002074EF">
                    <w:rPr>
                      <w:rFonts w:ascii="Gill Sans MT" w:hAnsi="Gill Sans MT"/>
                      <w:color w:val="0000CC"/>
                      <w:sz w:val="22"/>
                    </w:rPr>
                    <w:tab/>
                    <w:t>À cet effet, la fiche spécifique en annexe</w:t>
                  </w:r>
                  <w:r>
                    <w:rPr>
                      <w:rFonts w:ascii="Gill Sans MT" w:hAnsi="Gill Sans MT"/>
                      <w:color w:val="0000CC"/>
                      <w:sz w:val="22"/>
                    </w:rPr>
                    <w:t xml:space="preserve"> 2</w:t>
                  </w:r>
                  <w:r w:rsidRPr="002074EF">
                    <w:rPr>
                      <w:rFonts w:ascii="Gill Sans MT" w:hAnsi="Gill Sans MT"/>
                      <w:color w:val="0000CC"/>
                      <w:sz w:val="22"/>
                    </w:rPr>
                    <w:t xml:space="preserve"> devra être envoyée 30 jours avant le départ.  Si besoin est, les services de l’ambassade de France apportent leur concours à la DAREIC lorsque celle-ci procède à des vérifications que la mobilité d’élèves et d’accompagnateurs dans le pays d’accueil peut rendre nécessaire.</w:t>
                  </w:r>
                </w:p>
              </w:txbxContent>
            </v:textbox>
            <w10:anchorlock/>
          </v:shape>
        </w:pict>
      </w:r>
    </w:p>
    <w:p w:rsidR="00F24203" w:rsidRPr="00E940E8" w:rsidRDefault="00F24203" w:rsidP="0079500A">
      <w:pPr>
        <w:widowControl w:val="0"/>
        <w:jc w:val="both"/>
        <w:rPr>
          <w:rFonts w:ascii="Bodoni MT" w:hAnsi="Bodoni MT" w:cs="Arial"/>
          <w:sz w:val="32"/>
          <w:szCs w:val="32"/>
        </w:rPr>
      </w:pPr>
    </w:p>
    <w:p w:rsidR="0079500A" w:rsidRPr="00E940E8" w:rsidRDefault="0079500A" w:rsidP="00E7455D">
      <w:pPr>
        <w:widowControl w:val="0"/>
        <w:numPr>
          <w:ilvl w:val="0"/>
          <w:numId w:val="11"/>
        </w:numPr>
        <w:tabs>
          <w:tab w:val="clear" w:pos="360"/>
          <w:tab w:val="num" w:pos="720"/>
          <w:tab w:val="left" w:pos="799"/>
        </w:tabs>
        <w:jc w:val="both"/>
        <w:outlineLvl w:val="2"/>
        <w:rPr>
          <w:rFonts w:ascii="Bodoni MT" w:hAnsi="Bodoni MT" w:cs="Arial"/>
          <w:sz w:val="24"/>
          <w:szCs w:val="24"/>
        </w:rPr>
      </w:pPr>
      <w:bookmarkStart w:id="70" w:name="_Toc320009822"/>
      <w:bookmarkStart w:id="71" w:name="_Toc393460617"/>
      <w:r w:rsidRPr="00E940E8">
        <w:rPr>
          <w:rFonts w:ascii="Bodoni MT" w:hAnsi="Bodoni MT" w:cs="Arial"/>
          <w:sz w:val="32"/>
          <w:szCs w:val="32"/>
        </w:rPr>
        <w:t>La préparation du projet</w:t>
      </w:r>
      <w:bookmarkEnd w:id="70"/>
      <w:bookmarkEnd w:id="71"/>
      <w:r w:rsidRPr="00E940E8">
        <w:rPr>
          <w:rFonts w:ascii="Bodoni MT" w:hAnsi="Bodoni MT" w:cs="Arial"/>
          <w:sz w:val="32"/>
          <w:szCs w:val="32"/>
        </w:rPr>
        <w:t> </w:t>
      </w:r>
    </w:p>
    <w:p w:rsidR="0079500A" w:rsidRPr="00E940E8" w:rsidRDefault="0079500A" w:rsidP="0079500A">
      <w:pPr>
        <w:widowControl w:val="0"/>
        <w:jc w:val="both"/>
        <w:rPr>
          <w:rFonts w:ascii="Bodoni MT" w:hAnsi="Bodoni MT" w:cs="Arial"/>
          <w:sz w:val="28"/>
          <w:szCs w:val="28"/>
        </w:rPr>
      </w:pPr>
    </w:p>
    <w:p w:rsidR="0079500A" w:rsidRPr="00E940E8" w:rsidRDefault="0079500A" w:rsidP="0079500A">
      <w:pPr>
        <w:widowControl w:val="0"/>
        <w:numPr>
          <w:ilvl w:val="0"/>
          <w:numId w:val="13"/>
        </w:numPr>
        <w:outlineLvl w:val="3"/>
        <w:rPr>
          <w:rFonts w:ascii="Bodoni MT" w:hAnsi="Bodoni MT" w:cs="Arial"/>
          <w:sz w:val="24"/>
          <w:szCs w:val="24"/>
        </w:rPr>
      </w:pPr>
      <w:bookmarkStart w:id="72" w:name="_Toc320009823"/>
      <w:bookmarkStart w:id="73" w:name="_Toc393460618"/>
      <w:r w:rsidRPr="00E940E8">
        <w:rPr>
          <w:rFonts w:ascii="Bodoni MT" w:hAnsi="Bodoni MT" w:cs="Arial"/>
          <w:i/>
          <w:iCs/>
          <w:sz w:val="28"/>
          <w:szCs w:val="28"/>
        </w:rPr>
        <w:t>Composition du groupe d’élèves</w:t>
      </w:r>
      <w:bookmarkEnd w:id="72"/>
      <w:bookmarkEnd w:id="73"/>
    </w:p>
    <w:p w:rsidR="0079500A" w:rsidRPr="00E940E8" w:rsidRDefault="0079500A" w:rsidP="0079500A">
      <w:pPr>
        <w:widowControl w:val="0"/>
        <w:jc w:val="both"/>
        <w:rPr>
          <w:rFonts w:ascii="Bodoni MT" w:hAnsi="Bodoni MT" w:cs="Arial"/>
          <w:sz w:val="22"/>
          <w:szCs w:val="22"/>
        </w:rPr>
      </w:pPr>
    </w:p>
    <w:p w:rsidR="0079500A" w:rsidRPr="00E940E8" w:rsidRDefault="0079500A" w:rsidP="0079500A">
      <w:pPr>
        <w:widowControl w:val="0"/>
        <w:jc w:val="both"/>
        <w:rPr>
          <w:rFonts w:ascii="Bodoni MT" w:hAnsi="Bodoni MT" w:cs="Arial"/>
          <w:sz w:val="22"/>
          <w:szCs w:val="22"/>
        </w:rPr>
      </w:pPr>
      <w:r w:rsidRPr="00E940E8">
        <w:rPr>
          <w:rFonts w:ascii="Bodoni MT" w:hAnsi="Bodoni MT" w:cs="Arial"/>
          <w:sz w:val="22"/>
          <w:szCs w:val="22"/>
        </w:rPr>
        <w:tab/>
        <w:t xml:space="preserve">Il est </w:t>
      </w:r>
      <w:r w:rsidRPr="00E940E8">
        <w:rPr>
          <w:rFonts w:ascii="Bodoni MT" w:hAnsi="Bodoni MT" w:cs="Arial"/>
          <w:b/>
          <w:bCs/>
          <w:sz w:val="22"/>
          <w:szCs w:val="22"/>
        </w:rPr>
        <w:t>recommandé</w:t>
      </w:r>
      <w:r w:rsidRPr="00E940E8">
        <w:rPr>
          <w:rFonts w:ascii="Bodoni MT" w:hAnsi="Bodoni MT" w:cs="Arial"/>
          <w:sz w:val="22"/>
          <w:szCs w:val="22"/>
        </w:rPr>
        <w:t xml:space="preserve"> que la sortie ou le voyage scolaire concerne de préférence une classe entière </w:t>
      </w:r>
      <w:r w:rsidRPr="00E940E8">
        <w:rPr>
          <w:rFonts w:ascii="Bodoni MT" w:hAnsi="Bodoni MT" w:cs="Arial"/>
          <w:b/>
          <w:bCs/>
          <w:sz w:val="22"/>
          <w:szCs w:val="22"/>
        </w:rPr>
        <w:t>accompagnée par un ou plusieurs de ses professeurs</w:t>
      </w:r>
      <w:r w:rsidRPr="00E940E8">
        <w:rPr>
          <w:rFonts w:ascii="Bodoni MT" w:hAnsi="Bodoni MT" w:cs="Arial"/>
          <w:sz w:val="22"/>
          <w:szCs w:val="22"/>
        </w:rPr>
        <w:t xml:space="preserve"> ou que le groupe d’élèves présente une </w:t>
      </w:r>
      <w:r w:rsidRPr="00E940E8">
        <w:rPr>
          <w:rFonts w:ascii="Bodoni MT" w:hAnsi="Bodoni MT" w:cs="Arial"/>
          <w:b/>
          <w:bCs/>
          <w:sz w:val="22"/>
          <w:szCs w:val="22"/>
        </w:rPr>
        <w:t>certaine homogénéité</w:t>
      </w:r>
      <w:r w:rsidRPr="00E940E8">
        <w:rPr>
          <w:rFonts w:ascii="Bodoni MT" w:hAnsi="Bodoni MT" w:cs="Arial"/>
          <w:sz w:val="22"/>
          <w:szCs w:val="22"/>
        </w:rPr>
        <w:t xml:space="preserve"> (</w:t>
      </w:r>
      <w:r w:rsidRPr="00E940E8">
        <w:rPr>
          <w:rFonts w:ascii="Bodoni MT" w:hAnsi="Bodoni MT" w:cs="Arial"/>
          <w:b/>
          <w:bCs/>
          <w:sz w:val="22"/>
          <w:szCs w:val="22"/>
        </w:rPr>
        <w:t>intérêt commun</w:t>
      </w:r>
      <w:r w:rsidRPr="00E940E8">
        <w:rPr>
          <w:rFonts w:ascii="Bodoni MT" w:hAnsi="Bodoni MT" w:cs="Arial"/>
          <w:sz w:val="22"/>
          <w:szCs w:val="22"/>
        </w:rPr>
        <w:t xml:space="preserve"> pour le thème pédagogique de la sortie par exemple). Les élèves qui ne participent pas à une sortie à caractère facultatif doivent pouvoir </w:t>
      </w:r>
      <w:r w:rsidRPr="00E940E8">
        <w:rPr>
          <w:rFonts w:ascii="Bodoni MT" w:hAnsi="Bodoni MT" w:cs="Arial"/>
          <w:b/>
          <w:bCs/>
          <w:sz w:val="22"/>
          <w:szCs w:val="22"/>
        </w:rPr>
        <w:t>bénéficier de l’enseignement devant leur être normalement dispensé</w:t>
      </w:r>
      <w:r w:rsidRPr="00E940E8">
        <w:rPr>
          <w:rFonts w:ascii="Bodoni MT" w:hAnsi="Bodoni MT" w:cs="Arial"/>
          <w:sz w:val="22"/>
          <w:szCs w:val="22"/>
        </w:rPr>
        <w:t>.</w:t>
      </w:r>
    </w:p>
    <w:p w:rsidR="0079500A" w:rsidRPr="00E940E8" w:rsidRDefault="0079500A" w:rsidP="0079500A">
      <w:pPr>
        <w:widowControl w:val="0"/>
        <w:jc w:val="both"/>
        <w:rPr>
          <w:rFonts w:ascii="Bodoni MT" w:hAnsi="Bodoni MT" w:cs="Arial"/>
          <w:sz w:val="28"/>
          <w:szCs w:val="28"/>
        </w:rPr>
      </w:pPr>
    </w:p>
    <w:p w:rsidR="0079500A" w:rsidRPr="00E940E8" w:rsidRDefault="0079500A" w:rsidP="0079500A">
      <w:pPr>
        <w:widowControl w:val="0"/>
        <w:numPr>
          <w:ilvl w:val="0"/>
          <w:numId w:val="13"/>
        </w:numPr>
        <w:outlineLvl w:val="3"/>
        <w:rPr>
          <w:rFonts w:ascii="Bodoni MT" w:hAnsi="Bodoni MT" w:cs="Arial"/>
          <w:i/>
          <w:iCs/>
          <w:sz w:val="28"/>
          <w:szCs w:val="28"/>
        </w:rPr>
      </w:pPr>
      <w:bookmarkStart w:id="74" w:name="_Toc320009824"/>
      <w:bookmarkStart w:id="75" w:name="_Toc393460619"/>
      <w:r w:rsidRPr="00E940E8">
        <w:rPr>
          <w:rFonts w:ascii="Bodoni MT" w:hAnsi="Bodoni MT" w:cs="Arial"/>
          <w:i/>
          <w:iCs/>
          <w:sz w:val="28"/>
          <w:szCs w:val="28"/>
        </w:rPr>
        <w:t>Durée du déplacement</w:t>
      </w:r>
      <w:bookmarkEnd w:id="74"/>
      <w:bookmarkEnd w:id="75"/>
    </w:p>
    <w:p w:rsidR="0079500A" w:rsidRPr="00E940E8" w:rsidRDefault="0079500A" w:rsidP="0079500A">
      <w:pPr>
        <w:widowControl w:val="0"/>
        <w:jc w:val="both"/>
        <w:rPr>
          <w:rFonts w:ascii="Bodoni MT" w:hAnsi="Bodoni MT" w:cs="Arial"/>
          <w:i/>
          <w:iCs/>
          <w:sz w:val="22"/>
          <w:szCs w:val="22"/>
          <w:u w:val="single"/>
        </w:rPr>
      </w:pPr>
    </w:p>
    <w:p w:rsidR="0079500A" w:rsidRPr="00E940E8" w:rsidRDefault="0079500A" w:rsidP="00C10081">
      <w:pPr>
        <w:widowControl w:val="0"/>
        <w:numPr>
          <w:ilvl w:val="0"/>
          <w:numId w:val="67"/>
        </w:numPr>
        <w:jc w:val="both"/>
        <w:rPr>
          <w:rFonts w:ascii="Bodoni MT" w:hAnsi="Bodoni MT" w:cs="Arial"/>
          <w:sz w:val="22"/>
          <w:szCs w:val="22"/>
        </w:rPr>
      </w:pPr>
      <w:r w:rsidRPr="00E940E8">
        <w:rPr>
          <w:rFonts w:ascii="Bodoni MT" w:hAnsi="Bodoni MT" w:cs="Arial"/>
          <w:b/>
          <w:bCs/>
          <w:i/>
          <w:iCs/>
          <w:sz w:val="22"/>
          <w:szCs w:val="22"/>
        </w:rPr>
        <w:t>Durée du séjour</w:t>
      </w:r>
      <w:r w:rsidRPr="00E940E8">
        <w:rPr>
          <w:rFonts w:ascii="Bodoni MT" w:hAnsi="Bodoni MT" w:cs="Arial"/>
          <w:sz w:val="22"/>
          <w:szCs w:val="22"/>
        </w:rPr>
        <w:t xml:space="preserve"> : si le déplacement ne </w:t>
      </w:r>
      <w:r w:rsidRPr="00E940E8">
        <w:rPr>
          <w:rFonts w:ascii="Bodoni MT" w:hAnsi="Bodoni MT" w:cs="Arial"/>
          <w:b/>
          <w:bCs/>
          <w:sz w:val="22"/>
          <w:szCs w:val="22"/>
        </w:rPr>
        <w:t>s’inscrit pas dans le cadre d’un partenariat scolaire</w:t>
      </w:r>
      <w:r w:rsidR="006F0868">
        <w:rPr>
          <w:rStyle w:val="Appelnotedebasdep"/>
          <w:rFonts w:ascii="Bodoni MT" w:hAnsi="Bodoni MT" w:cs="Arial"/>
          <w:b/>
          <w:bCs/>
          <w:sz w:val="22"/>
          <w:szCs w:val="22"/>
        </w:rPr>
        <w:footnoteReference w:id="9"/>
      </w:r>
      <w:r w:rsidR="006F0868">
        <w:rPr>
          <w:rFonts w:ascii="Bodoni MT" w:hAnsi="Bodoni MT" w:cs="Arial"/>
          <w:b/>
          <w:bCs/>
          <w:sz w:val="22"/>
          <w:szCs w:val="22"/>
        </w:rPr>
        <w:t xml:space="preserve">. </w:t>
      </w:r>
      <w:r w:rsidRPr="00E940E8">
        <w:rPr>
          <w:rFonts w:ascii="Bodoni MT" w:hAnsi="Bodoni MT" w:cs="Arial"/>
          <w:sz w:val="22"/>
          <w:szCs w:val="22"/>
        </w:rPr>
        <w:t xml:space="preserve">la durée de la sortie ou du voyage </w:t>
      </w:r>
      <w:r w:rsidRPr="00E940E8">
        <w:rPr>
          <w:rFonts w:ascii="Bodoni MT" w:hAnsi="Bodoni MT" w:cs="Arial"/>
          <w:b/>
          <w:bCs/>
          <w:sz w:val="22"/>
          <w:szCs w:val="22"/>
        </w:rPr>
        <w:t>ne doit pas excéder cinq jours pris sur le temps scolaire</w:t>
      </w:r>
    </w:p>
    <w:p w:rsidR="0079500A" w:rsidRPr="00E940E8" w:rsidRDefault="0079500A" w:rsidP="0079500A">
      <w:pPr>
        <w:widowControl w:val="0"/>
        <w:tabs>
          <w:tab w:val="left" w:pos="720"/>
        </w:tabs>
        <w:jc w:val="both"/>
        <w:rPr>
          <w:rFonts w:ascii="Bodoni MT" w:hAnsi="Bodoni MT" w:cs="Arial"/>
          <w:sz w:val="22"/>
          <w:szCs w:val="22"/>
        </w:rPr>
      </w:pPr>
    </w:p>
    <w:p w:rsidR="0079500A" w:rsidRPr="00E940E8" w:rsidRDefault="0079500A" w:rsidP="00C10081">
      <w:pPr>
        <w:widowControl w:val="0"/>
        <w:numPr>
          <w:ilvl w:val="0"/>
          <w:numId w:val="67"/>
        </w:numPr>
        <w:jc w:val="both"/>
        <w:rPr>
          <w:rFonts w:ascii="Bodoni MT" w:hAnsi="Bodoni MT" w:cs="Arial"/>
          <w:sz w:val="22"/>
          <w:szCs w:val="22"/>
        </w:rPr>
      </w:pPr>
      <w:r w:rsidRPr="00E940E8">
        <w:rPr>
          <w:rFonts w:ascii="Bodoni MT" w:hAnsi="Bodoni MT" w:cs="Arial"/>
          <w:b/>
          <w:bCs/>
          <w:i/>
          <w:iCs/>
          <w:sz w:val="22"/>
          <w:szCs w:val="22"/>
        </w:rPr>
        <w:t>Remplacement des enseignants accompagnateurs</w:t>
      </w:r>
      <w:r w:rsidRPr="00E940E8">
        <w:rPr>
          <w:rFonts w:ascii="Bodoni MT" w:hAnsi="Bodoni MT" w:cs="Arial"/>
          <w:b/>
          <w:bCs/>
          <w:sz w:val="22"/>
          <w:szCs w:val="22"/>
        </w:rPr>
        <w:t> :</w:t>
      </w:r>
      <w:r w:rsidRPr="00E940E8">
        <w:rPr>
          <w:rFonts w:ascii="Bodoni MT" w:hAnsi="Bodoni MT" w:cs="Arial"/>
          <w:sz w:val="22"/>
          <w:szCs w:val="22"/>
        </w:rPr>
        <w:t xml:space="preserve"> le remplacement des absences des enseignants d’une durée inférieure ou égale à deux semaines est organisé par </w:t>
      </w:r>
      <w:r w:rsidRPr="00E940E8">
        <w:rPr>
          <w:rFonts w:ascii="Bodoni MT" w:hAnsi="Bodoni MT" w:cs="Arial"/>
          <w:b/>
          <w:bCs/>
          <w:sz w:val="22"/>
          <w:szCs w:val="22"/>
        </w:rPr>
        <w:t>protocole</w:t>
      </w:r>
      <w:r w:rsidRPr="00E940E8">
        <w:rPr>
          <w:rFonts w:ascii="Bodoni MT" w:hAnsi="Bodoni MT" w:cs="Arial"/>
          <w:sz w:val="22"/>
          <w:szCs w:val="22"/>
        </w:rPr>
        <w:t xml:space="preserve"> dans l’établissement (décret n°2005-1035 du 26 août 2005).</w:t>
      </w:r>
    </w:p>
    <w:p w:rsidR="0079500A" w:rsidRPr="00E940E8" w:rsidRDefault="0079500A" w:rsidP="0079500A">
      <w:pPr>
        <w:widowControl w:val="0"/>
        <w:jc w:val="both"/>
        <w:rPr>
          <w:rFonts w:ascii="Bodoni MT" w:hAnsi="Bodoni MT" w:cs="Arial"/>
          <w:sz w:val="28"/>
          <w:szCs w:val="28"/>
        </w:rPr>
      </w:pPr>
    </w:p>
    <w:p w:rsidR="0079500A" w:rsidRPr="00E940E8" w:rsidRDefault="0079500A" w:rsidP="0079500A">
      <w:pPr>
        <w:widowControl w:val="0"/>
        <w:numPr>
          <w:ilvl w:val="0"/>
          <w:numId w:val="13"/>
        </w:numPr>
        <w:outlineLvl w:val="3"/>
        <w:rPr>
          <w:rFonts w:ascii="Bodoni MT" w:hAnsi="Bodoni MT" w:cs="Arial"/>
          <w:i/>
          <w:iCs/>
          <w:sz w:val="28"/>
          <w:szCs w:val="28"/>
        </w:rPr>
      </w:pPr>
      <w:bookmarkStart w:id="76" w:name="_Toc320009825"/>
      <w:bookmarkStart w:id="77" w:name="_Toc393460620"/>
      <w:r w:rsidRPr="00E940E8">
        <w:rPr>
          <w:rFonts w:ascii="Bodoni MT" w:hAnsi="Bodoni MT" w:cs="Arial"/>
          <w:i/>
          <w:iCs/>
          <w:sz w:val="28"/>
          <w:szCs w:val="28"/>
        </w:rPr>
        <w:t>Déplacement et transport</w:t>
      </w:r>
      <w:bookmarkEnd w:id="76"/>
      <w:bookmarkEnd w:id="77"/>
    </w:p>
    <w:p w:rsidR="0079500A" w:rsidRPr="00E940E8" w:rsidRDefault="0079500A" w:rsidP="00042E65">
      <w:pPr>
        <w:widowControl w:val="0"/>
        <w:outlineLvl w:val="3"/>
        <w:rPr>
          <w:rFonts w:ascii="Bodoni MT" w:hAnsi="Bodoni MT" w:cs="Arial"/>
          <w:i/>
          <w:iCs/>
          <w:sz w:val="22"/>
          <w:szCs w:val="22"/>
        </w:rPr>
      </w:pPr>
    </w:p>
    <w:p w:rsidR="0079500A" w:rsidRPr="00E940E8" w:rsidRDefault="006F0868" w:rsidP="00C10081">
      <w:pPr>
        <w:widowControl w:val="0"/>
        <w:numPr>
          <w:ilvl w:val="0"/>
          <w:numId w:val="68"/>
        </w:numPr>
        <w:jc w:val="both"/>
        <w:rPr>
          <w:rFonts w:ascii="Bodoni MT" w:hAnsi="Bodoni MT" w:cs="Arial"/>
          <w:sz w:val="22"/>
          <w:szCs w:val="22"/>
        </w:rPr>
      </w:pPr>
      <w:r>
        <w:rPr>
          <w:rFonts w:ascii="Bodoni MT" w:hAnsi="Bodoni MT" w:cs="Arial"/>
          <w:sz w:val="22"/>
          <w:szCs w:val="22"/>
        </w:rPr>
        <w:t xml:space="preserve">Il n’existe pas de norme officielle concernant le nombre d’adultes pour l’encadrement d’un groupe : c’est  </w:t>
      </w:r>
      <w:r w:rsidRPr="00E940E8">
        <w:rPr>
          <w:rFonts w:ascii="Bodoni MT" w:hAnsi="Bodoni MT" w:cs="Arial"/>
          <w:sz w:val="22"/>
          <w:szCs w:val="22"/>
        </w:rPr>
        <w:t xml:space="preserve">au chef d’établissement </w:t>
      </w:r>
      <w:r>
        <w:rPr>
          <w:rFonts w:ascii="Bodoni MT" w:hAnsi="Bodoni MT" w:cs="Arial"/>
          <w:sz w:val="22"/>
          <w:szCs w:val="22"/>
        </w:rPr>
        <w:t>qu’i</w:t>
      </w:r>
      <w:r w:rsidR="0079500A" w:rsidRPr="00E940E8">
        <w:rPr>
          <w:rFonts w:ascii="Bodoni MT" w:hAnsi="Bodoni MT" w:cs="Arial"/>
          <w:sz w:val="22"/>
          <w:szCs w:val="22"/>
        </w:rPr>
        <w:t>l appartient d’évaluer le nombre nécessaire d’accompagnateurs selon l’importance du groupe, de la durée et des risques que peut comporter la sortie ou le voyage</w:t>
      </w:r>
      <w:r>
        <w:rPr>
          <w:rFonts w:ascii="Bodoni MT" w:hAnsi="Bodoni MT" w:cs="Arial"/>
          <w:sz w:val="22"/>
          <w:szCs w:val="22"/>
        </w:rPr>
        <w:t xml:space="preserve">. </w:t>
      </w:r>
    </w:p>
    <w:p w:rsidR="0079500A" w:rsidRPr="00E940E8" w:rsidRDefault="0079500A" w:rsidP="0079500A">
      <w:pPr>
        <w:widowControl w:val="0"/>
        <w:tabs>
          <w:tab w:val="left" w:pos="720"/>
        </w:tabs>
        <w:jc w:val="both"/>
        <w:rPr>
          <w:rFonts w:ascii="Bodoni MT" w:hAnsi="Bodoni MT" w:cs="Arial"/>
          <w:sz w:val="22"/>
          <w:szCs w:val="22"/>
        </w:rPr>
      </w:pPr>
    </w:p>
    <w:p w:rsidR="0079500A" w:rsidRDefault="0079500A" w:rsidP="00C10081">
      <w:pPr>
        <w:widowControl w:val="0"/>
        <w:numPr>
          <w:ilvl w:val="0"/>
          <w:numId w:val="69"/>
        </w:numPr>
        <w:jc w:val="both"/>
        <w:rPr>
          <w:rFonts w:ascii="Bodoni MT" w:hAnsi="Bodoni MT" w:cs="Arial"/>
          <w:sz w:val="22"/>
          <w:szCs w:val="22"/>
        </w:rPr>
      </w:pPr>
      <w:r w:rsidRPr="00E940E8">
        <w:rPr>
          <w:rFonts w:ascii="Bodoni MT" w:hAnsi="Bodoni MT" w:cs="Arial"/>
          <w:sz w:val="22"/>
          <w:szCs w:val="22"/>
        </w:rPr>
        <w:t xml:space="preserve">Le transport doit être assuré par un </w:t>
      </w:r>
      <w:r w:rsidRPr="00E940E8">
        <w:rPr>
          <w:rFonts w:ascii="Bodoni MT" w:hAnsi="Bodoni MT" w:cs="Arial"/>
          <w:b/>
          <w:bCs/>
          <w:sz w:val="22"/>
          <w:szCs w:val="22"/>
        </w:rPr>
        <w:t>professionnel</w:t>
      </w:r>
      <w:r w:rsidRPr="00E940E8">
        <w:rPr>
          <w:rFonts w:ascii="Bodoni MT" w:hAnsi="Bodoni MT" w:cs="Arial"/>
          <w:sz w:val="22"/>
          <w:szCs w:val="22"/>
        </w:rPr>
        <w:t xml:space="preserve"> et </w:t>
      </w:r>
      <w:r w:rsidRPr="00E940E8">
        <w:rPr>
          <w:rFonts w:ascii="Bodoni MT" w:hAnsi="Bodoni MT" w:cs="Arial"/>
          <w:b/>
          <w:bCs/>
          <w:sz w:val="22"/>
          <w:szCs w:val="22"/>
        </w:rPr>
        <w:t>non par les enseignants</w:t>
      </w:r>
      <w:r w:rsidRPr="00E940E8">
        <w:rPr>
          <w:rFonts w:ascii="Bodoni MT" w:hAnsi="Bodoni MT" w:cs="Arial"/>
          <w:sz w:val="22"/>
          <w:szCs w:val="22"/>
        </w:rPr>
        <w:t>.</w:t>
      </w:r>
    </w:p>
    <w:p w:rsidR="003A2805" w:rsidRDefault="003A2805" w:rsidP="003A2805">
      <w:pPr>
        <w:widowControl w:val="0"/>
        <w:jc w:val="both"/>
        <w:rPr>
          <w:rFonts w:ascii="Bodoni MT" w:hAnsi="Bodoni MT" w:cs="Arial"/>
          <w:sz w:val="22"/>
          <w:szCs w:val="22"/>
        </w:rPr>
      </w:pPr>
    </w:p>
    <w:p w:rsidR="003A2805" w:rsidRPr="00E940E8" w:rsidRDefault="003A2805" w:rsidP="003A2805">
      <w:pPr>
        <w:widowControl w:val="0"/>
        <w:numPr>
          <w:ilvl w:val="0"/>
          <w:numId w:val="13"/>
        </w:numPr>
        <w:outlineLvl w:val="3"/>
        <w:rPr>
          <w:rFonts w:ascii="Bodoni MT" w:hAnsi="Bodoni MT" w:cs="Arial"/>
          <w:i/>
          <w:iCs/>
          <w:sz w:val="28"/>
          <w:szCs w:val="28"/>
        </w:rPr>
      </w:pPr>
      <w:bookmarkStart w:id="78" w:name="_Toc393460621"/>
      <w:r>
        <w:rPr>
          <w:rFonts w:ascii="Bodoni MT" w:hAnsi="Bodoni MT" w:cs="Arial"/>
          <w:i/>
          <w:iCs/>
          <w:sz w:val="28"/>
          <w:szCs w:val="28"/>
        </w:rPr>
        <w:t>Contenu de la mobilité</w:t>
      </w:r>
      <w:bookmarkEnd w:id="78"/>
    </w:p>
    <w:p w:rsidR="003A2805" w:rsidRPr="00E940E8" w:rsidRDefault="003A2805" w:rsidP="003A2805">
      <w:pPr>
        <w:widowControl w:val="0"/>
        <w:outlineLvl w:val="3"/>
        <w:rPr>
          <w:rFonts w:ascii="Bodoni MT" w:hAnsi="Bodoni MT" w:cs="Arial"/>
          <w:i/>
          <w:iCs/>
          <w:sz w:val="22"/>
          <w:szCs w:val="22"/>
        </w:rPr>
      </w:pPr>
    </w:p>
    <w:p w:rsidR="003A2805" w:rsidRPr="003A2805" w:rsidRDefault="003A2805" w:rsidP="003A2805">
      <w:pPr>
        <w:widowControl w:val="0"/>
        <w:numPr>
          <w:ilvl w:val="0"/>
          <w:numId w:val="68"/>
        </w:numPr>
        <w:jc w:val="both"/>
        <w:rPr>
          <w:rFonts w:ascii="Bodoni MT" w:hAnsi="Bodoni MT" w:cs="Arial"/>
          <w:sz w:val="22"/>
          <w:szCs w:val="22"/>
        </w:rPr>
      </w:pPr>
      <w:r>
        <w:rPr>
          <w:rFonts w:ascii="Bodoni MT" w:hAnsi="Bodoni MT" w:cs="Arial"/>
          <w:sz w:val="22"/>
          <w:szCs w:val="22"/>
        </w:rPr>
        <w:t>Les modalités de l’échange avec un établissement partenaire peuvent être</w:t>
      </w:r>
      <w:r w:rsidR="00E350F0">
        <w:rPr>
          <w:rFonts w:ascii="Bodoni MT" w:hAnsi="Bodoni MT" w:cs="Arial"/>
          <w:sz w:val="22"/>
          <w:szCs w:val="22"/>
        </w:rPr>
        <w:t xml:space="preserve"> formalisées par une convention</w:t>
      </w:r>
      <w:r w:rsidR="00E350F0">
        <w:rPr>
          <w:rStyle w:val="Appelnotedebasdep"/>
          <w:rFonts w:ascii="Bodoni MT" w:hAnsi="Bodoni MT" w:cs="Arial"/>
          <w:sz w:val="22"/>
          <w:szCs w:val="22"/>
        </w:rPr>
        <w:footnoteReference w:id="10"/>
      </w:r>
      <w:r w:rsidR="00E350F0">
        <w:rPr>
          <w:rFonts w:ascii="Bodoni MT" w:hAnsi="Bodoni MT" w:cs="Arial"/>
          <w:sz w:val="22"/>
          <w:szCs w:val="22"/>
        </w:rPr>
        <w:t>.</w:t>
      </w:r>
    </w:p>
    <w:p w:rsidR="0079500A" w:rsidRPr="00E940E8" w:rsidRDefault="0079500A" w:rsidP="0079500A">
      <w:pPr>
        <w:widowControl w:val="0"/>
        <w:jc w:val="both"/>
        <w:rPr>
          <w:rFonts w:ascii="Bodoni MT" w:hAnsi="Bodoni MT" w:cs="Arial"/>
          <w:sz w:val="22"/>
          <w:szCs w:val="22"/>
        </w:rPr>
      </w:pPr>
    </w:p>
    <w:p w:rsidR="0079500A" w:rsidRPr="00E940E8" w:rsidRDefault="0079500A" w:rsidP="0079500A">
      <w:pPr>
        <w:widowControl w:val="0"/>
        <w:jc w:val="both"/>
        <w:rPr>
          <w:rFonts w:ascii="Bodoni MT" w:hAnsi="Bodoni MT" w:cs="Arial"/>
          <w:sz w:val="22"/>
          <w:szCs w:val="22"/>
        </w:rPr>
      </w:pPr>
    </w:p>
    <w:p w:rsidR="0079500A" w:rsidRPr="00E940E8" w:rsidRDefault="0079500A" w:rsidP="0079500A">
      <w:pPr>
        <w:widowControl w:val="0"/>
        <w:jc w:val="both"/>
        <w:rPr>
          <w:rFonts w:ascii="Bodoni MT" w:hAnsi="Bodoni MT" w:cs="Arial"/>
          <w:sz w:val="22"/>
          <w:szCs w:val="22"/>
        </w:rPr>
      </w:pPr>
    </w:p>
    <w:p w:rsidR="0079500A" w:rsidRPr="00E940E8" w:rsidRDefault="0079500A" w:rsidP="0079500A">
      <w:pPr>
        <w:widowControl w:val="0"/>
        <w:jc w:val="both"/>
        <w:rPr>
          <w:rFonts w:ascii="Bodoni MT" w:hAnsi="Bodoni MT" w:cs="Arial"/>
          <w:sz w:val="22"/>
          <w:szCs w:val="22"/>
        </w:rPr>
      </w:pPr>
    </w:p>
    <w:p w:rsidR="0079500A" w:rsidRPr="00C10081" w:rsidRDefault="0079500A" w:rsidP="0079500A">
      <w:pPr>
        <w:widowControl w:val="0"/>
        <w:numPr>
          <w:ilvl w:val="0"/>
          <w:numId w:val="13"/>
        </w:numPr>
        <w:outlineLvl w:val="3"/>
        <w:rPr>
          <w:rFonts w:ascii="Bodoni MT" w:hAnsi="Bodoni MT" w:cs="Arial"/>
          <w:i/>
          <w:iCs/>
          <w:sz w:val="28"/>
          <w:szCs w:val="28"/>
        </w:rPr>
      </w:pPr>
      <w:bookmarkStart w:id="79" w:name="_Toc320009826"/>
      <w:bookmarkStart w:id="80" w:name="_Toc393460622"/>
      <w:bookmarkStart w:id="81" w:name="_Toc393460623"/>
      <w:bookmarkEnd w:id="80"/>
      <w:r w:rsidRPr="00C10081">
        <w:rPr>
          <w:rFonts w:ascii="Bodoni MT" w:hAnsi="Bodoni MT" w:cs="Arial"/>
          <w:bCs/>
          <w:i/>
          <w:iCs/>
          <w:sz w:val="28"/>
          <w:szCs w:val="28"/>
        </w:rPr>
        <w:t>Valorisation de la mobilité</w:t>
      </w:r>
      <w:bookmarkEnd w:id="79"/>
      <w:bookmarkEnd w:id="81"/>
    </w:p>
    <w:p w:rsidR="0079500A" w:rsidRPr="00E940E8" w:rsidRDefault="0079500A" w:rsidP="0079500A">
      <w:pPr>
        <w:widowControl w:val="0"/>
        <w:jc w:val="both"/>
        <w:outlineLvl w:val="3"/>
        <w:rPr>
          <w:rFonts w:ascii="Bodoni MT" w:hAnsi="Bodoni MT" w:cs="Arial"/>
          <w:bCs/>
          <w:i/>
          <w:iCs/>
          <w:sz w:val="22"/>
          <w:szCs w:val="22"/>
        </w:rPr>
      </w:pPr>
    </w:p>
    <w:p w:rsidR="0079500A" w:rsidRPr="00E940E8" w:rsidRDefault="0079500A" w:rsidP="00D752F7">
      <w:pPr>
        <w:ind w:firstLine="720"/>
        <w:jc w:val="both"/>
        <w:rPr>
          <w:rFonts w:ascii="Bodoni MT" w:hAnsi="Bodoni MT" w:cs="Arial"/>
          <w:sz w:val="22"/>
          <w:szCs w:val="22"/>
        </w:rPr>
      </w:pPr>
      <w:r w:rsidRPr="00E940E8">
        <w:rPr>
          <w:rFonts w:ascii="Bodoni MT" w:hAnsi="Bodoni MT" w:cs="Arial"/>
          <w:sz w:val="22"/>
          <w:szCs w:val="22"/>
        </w:rPr>
        <w:t xml:space="preserve">Afin de faciliter la prise en compte de la mobilité des élèves qui participent à un séjour scolaire ou à une période de scolarisation temporaire à l’étranger, celle-ci devrait s'inscrire dans le cadre d'un </w:t>
      </w:r>
      <w:r w:rsidRPr="00E940E8">
        <w:rPr>
          <w:rFonts w:ascii="Bodoni MT" w:hAnsi="Bodoni MT" w:cs="Arial"/>
          <w:b/>
          <w:bCs/>
          <w:sz w:val="22"/>
          <w:szCs w:val="22"/>
        </w:rPr>
        <w:t>projet pédagogique</w:t>
      </w:r>
      <w:r w:rsidRPr="00E940E8">
        <w:rPr>
          <w:rFonts w:ascii="Bodoni MT" w:hAnsi="Bodoni MT" w:cs="Arial"/>
          <w:b/>
          <w:sz w:val="22"/>
          <w:szCs w:val="22"/>
        </w:rPr>
        <w:t xml:space="preserve"> personnalisé</w:t>
      </w:r>
      <w:r w:rsidRPr="00E940E8">
        <w:rPr>
          <w:rFonts w:ascii="Bodoni MT" w:hAnsi="Bodoni MT" w:cs="Arial"/>
          <w:sz w:val="22"/>
          <w:szCs w:val="22"/>
        </w:rPr>
        <w:t>, établi avec l'aide de l'équipe pédagogique et valorisé au retour de l’élève.</w:t>
      </w:r>
    </w:p>
    <w:p w:rsidR="0079500A" w:rsidRPr="00E940E8" w:rsidRDefault="0079500A" w:rsidP="0079500A">
      <w:pPr>
        <w:jc w:val="both"/>
        <w:rPr>
          <w:rFonts w:ascii="Bodoni MT" w:hAnsi="Bodoni MT" w:cs="Arial"/>
          <w:b/>
          <w:bCs/>
          <w:sz w:val="22"/>
          <w:szCs w:val="22"/>
        </w:rPr>
      </w:pPr>
    </w:p>
    <w:p w:rsidR="0079500A" w:rsidRPr="00C10081" w:rsidRDefault="0079500A" w:rsidP="0079500A">
      <w:pPr>
        <w:numPr>
          <w:ilvl w:val="0"/>
          <w:numId w:val="22"/>
        </w:numPr>
        <w:jc w:val="both"/>
        <w:outlineLvl w:val="4"/>
        <w:rPr>
          <w:rFonts w:ascii="Bodoni MT" w:hAnsi="Bodoni MT" w:cs="Arial"/>
          <w:b/>
          <w:bCs/>
          <w:sz w:val="22"/>
          <w:szCs w:val="22"/>
        </w:rPr>
      </w:pPr>
      <w:bookmarkStart w:id="82" w:name="_Toc320009827"/>
      <w:bookmarkStart w:id="83" w:name="_Toc393460624"/>
      <w:r w:rsidRPr="00C10081">
        <w:rPr>
          <w:rFonts w:ascii="Bodoni MT" w:hAnsi="Bodoni MT" w:cs="Arial"/>
          <w:b/>
          <w:bCs/>
          <w:sz w:val="22"/>
          <w:szCs w:val="22"/>
        </w:rPr>
        <w:t>Avant la période de mobilité</w:t>
      </w:r>
      <w:bookmarkEnd w:id="82"/>
      <w:bookmarkEnd w:id="83"/>
    </w:p>
    <w:p w:rsidR="0079500A" w:rsidRPr="00E940E8" w:rsidRDefault="0079500A" w:rsidP="0079500A">
      <w:pPr>
        <w:jc w:val="both"/>
        <w:rPr>
          <w:rFonts w:ascii="Bodoni MT" w:hAnsi="Bodoni MT" w:cs="Arial"/>
          <w:sz w:val="22"/>
          <w:szCs w:val="22"/>
        </w:rPr>
      </w:pPr>
    </w:p>
    <w:p w:rsidR="0079500A" w:rsidRPr="00E940E8" w:rsidRDefault="0079500A" w:rsidP="00D752F7">
      <w:pPr>
        <w:ind w:firstLine="709"/>
        <w:jc w:val="both"/>
        <w:rPr>
          <w:rFonts w:ascii="Bodoni MT" w:hAnsi="Bodoni MT" w:cs="Arial"/>
          <w:sz w:val="22"/>
          <w:szCs w:val="22"/>
        </w:rPr>
      </w:pPr>
      <w:r w:rsidRPr="00E940E8">
        <w:rPr>
          <w:rFonts w:ascii="Bodoni MT" w:hAnsi="Bodoni MT" w:cs="Arial"/>
          <w:sz w:val="22"/>
          <w:szCs w:val="22"/>
        </w:rPr>
        <w:t>Il est souhaitable de formaliser un volet pédagogique qui couvre la période de mobilité formative qui peut prendre différentes formes telles qu'un contrat d'études ou une annexe pédagogique à la convention.</w:t>
      </w:r>
    </w:p>
    <w:p w:rsidR="0079500A" w:rsidRPr="00E940E8" w:rsidRDefault="0079500A" w:rsidP="0079500A">
      <w:pPr>
        <w:jc w:val="both"/>
        <w:rPr>
          <w:rFonts w:ascii="Bodoni MT" w:hAnsi="Bodoni MT" w:cs="Arial"/>
          <w:sz w:val="22"/>
          <w:szCs w:val="22"/>
        </w:rPr>
      </w:pPr>
    </w:p>
    <w:p w:rsidR="0079500A" w:rsidRPr="00E940E8" w:rsidRDefault="0079500A" w:rsidP="004A1101">
      <w:pPr>
        <w:numPr>
          <w:ilvl w:val="0"/>
          <w:numId w:val="72"/>
        </w:numPr>
        <w:spacing w:after="40"/>
        <w:jc w:val="both"/>
        <w:rPr>
          <w:rFonts w:ascii="Bodoni MT" w:hAnsi="Bodoni MT" w:cs="Arial"/>
          <w:i/>
          <w:sz w:val="22"/>
          <w:szCs w:val="22"/>
        </w:rPr>
      </w:pPr>
      <w:r w:rsidRPr="00E940E8">
        <w:rPr>
          <w:rFonts w:ascii="Bodoni MT" w:hAnsi="Bodoni MT" w:cs="Arial"/>
          <w:i/>
          <w:sz w:val="22"/>
          <w:szCs w:val="22"/>
        </w:rPr>
        <w:t xml:space="preserve">Le contrat d’études </w:t>
      </w:r>
      <w:r w:rsidR="00302387">
        <w:rPr>
          <w:rStyle w:val="Appelnotedebasdep"/>
          <w:rFonts w:ascii="Bodoni MT" w:hAnsi="Bodoni MT" w:cs="Arial"/>
          <w:i/>
          <w:sz w:val="22"/>
          <w:szCs w:val="22"/>
        </w:rPr>
        <w:footnoteReference w:id="11"/>
      </w:r>
    </w:p>
    <w:p w:rsidR="0079500A" w:rsidRDefault="0079500A" w:rsidP="00D752F7">
      <w:pPr>
        <w:ind w:firstLine="709"/>
        <w:jc w:val="both"/>
        <w:rPr>
          <w:rFonts w:ascii="Bodoni MT" w:hAnsi="Bodoni MT" w:cs="Arial"/>
          <w:sz w:val="22"/>
          <w:szCs w:val="22"/>
        </w:rPr>
      </w:pPr>
      <w:r w:rsidRPr="00E940E8">
        <w:rPr>
          <w:rFonts w:ascii="Bodoni MT" w:hAnsi="Bodoni MT" w:cs="Arial"/>
          <w:sz w:val="22"/>
          <w:szCs w:val="22"/>
        </w:rPr>
        <w:t>Avant le début de la mobilité, l'établissement d'origine, l'établissement d'accueil et l'élève élaborent un contrat d'études, définissant les cours à suivre durant le séjour à l'étranger de l'élève, les résultats escomptés et les modalités de suivi de ces cours.</w:t>
      </w:r>
    </w:p>
    <w:p w:rsidR="0079500A" w:rsidRDefault="0079500A" w:rsidP="0079500A">
      <w:pPr>
        <w:jc w:val="both"/>
        <w:rPr>
          <w:rFonts w:ascii="Bodoni MT" w:hAnsi="Bodoni MT" w:cs="Arial"/>
          <w:sz w:val="22"/>
          <w:szCs w:val="22"/>
        </w:rPr>
      </w:pPr>
    </w:p>
    <w:p w:rsidR="0079500A" w:rsidRDefault="0079500A" w:rsidP="0079500A">
      <w:pPr>
        <w:jc w:val="both"/>
        <w:rPr>
          <w:rFonts w:ascii="Bodoni MT" w:hAnsi="Bodoni MT" w:cs="Arial"/>
          <w:sz w:val="22"/>
          <w:szCs w:val="22"/>
        </w:rPr>
      </w:pPr>
      <w:r w:rsidRPr="00E940E8">
        <w:rPr>
          <w:rFonts w:ascii="Bodoni MT" w:hAnsi="Bodoni MT" w:cs="Arial"/>
          <w:sz w:val="22"/>
          <w:szCs w:val="22"/>
        </w:rPr>
        <w:t>Quelle que soit la classe dans laquelle l'élève est scolarisé, le contrat d'études élaboré en amont est complété par l'établissement d'accueil afin de fournir au conseil de classe de l'établissement d'origine les informations nécessaires pour délibérer sur l'orientation de l'élève et son admission dans la classe supérieure à son retour en France.</w:t>
      </w:r>
    </w:p>
    <w:p w:rsidR="0079500A" w:rsidRDefault="0079500A" w:rsidP="0079500A">
      <w:pPr>
        <w:jc w:val="both"/>
        <w:rPr>
          <w:rFonts w:ascii="Bodoni MT" w:hAnsi="Bodoni MT" w:cs="Arial"/>
          <w:sz w:val="22"/>
          <w:szCs w:val="22"/>
        </w:rPr>
      </w:pPr>
    </w:p>
    <w:p w:rsidR="0079500A" w:rsidRPr="00E940E8" w:rsidRDefault="0079500A" w:rsidP="0079500A">
      <w:pPr>
        <w:jc w:val="both"/>
        <w:rPr>
          <w:rFonts w:ascii="Bodoni MT" w:hAnsi="Bodoni MT" w:cs="Arial"/>
          <w:sz w:val="22"/>
          <w:szCs w:val="22"/>
        </w:rPr>
      </w:pPr>
      <w:r w:rsidRPr="00E940E8">
        <w:rPr>
          <w:rFonts w:ascii="Bodoni MT" w:hAnsi="Bodoni MT" w:cs="Arial"/>
          <w:sz w:val="22"/>
          <w:szCs w:val="22"/>
        </w:rPr>
        <w:t>Au collège, le contrat d'études comporte des éléments relatifs à la reconnaissance des acquis du socle commun de connaissances et de compétences, les items à évaluer dans l'établissement d'accueil pouvant y être ciblés précisément</w:t>
      </w:r>
      <w:r w:rsidR="00C56562">
        <w:rPr>
          <w:rFonts w:ascii="Bodoni MT" w:hAnsi="Bodoni MT" w:cs="Arial"/>
          <w:sz w:val="22"/>
          <w:szCs w:val="22"/>
        </w:rPr>
        <w:t>.</w:t>
      </w:r>
      <w:r w:rsidRPr="00E940E8">
        <w:rPr>
          <w:rFonts w:ascii="Bodoni MT" w:hAnsi="Bodoni MT" w:cs="Arial"/>
          <w:sz w:val="22"/>
          <w:szCs w:val="22"/>
        </w:rPr>
        <w:t xml:space="preserve"> </w:t>
      </w:r>
    </w:p>
    <w:p w:rsidR="0079500A" w:rsidRPr="00E940E8" w:rsidRDefault="0079500A" w:rsidP="0079500A">
      <w:pPr>
        <w:jc w:val="both"/>
        <w:rPr>
          <w:rFonts w:ascii="Bodoni MT" w:hAnsi="Bodoni MT" w:cs="Arial"/>
          <w:sz w:val="22"/>
          <w:szCs w:val="22"/>
        </w:rPr>
      </w:pPr>
    </w:p>
    <w:p w:rsidR="0079500A" w:rsidRPr="00E940E8" w:rsidRDefault="0079500A" w:rsidP="004A1101">
      <w:pPr>
        <w:numPr>
          <w:ilvl w:val="0"/>
          <w:numId w:val="72"/>
        </w:numPr>
        <w:spacing w:after="40"/>
        <w:jc w:val="both"/>
        <w:rPr>
          <w:rFonts w:ascii="Bodoni MT" w:hAnsi="Bodoni MT" w:cs="Arial"/>
          <w:i/>
          <w:sz w:val="22"/>
          <w:szCs w:val="22"/>
        </w:rPr>
      </w:pPr>
      <w:r w:rsidRPr="00E940E8">
        <w:rPr>
          <w:rFonts w:ascii="Bodoni MT" w:hAnsi="Bodoni MT" w:cs="Arial"/>
          <w:i/>
          <w:sz w:val="22"/>
          <w:szCs w:val="22"/>
        </w:rPr>
        <w:t>L’annexe pédagogique de la convention de stage</w:t>
      </w:r>
    </w:p>
    <w:p w:rsidR="0079500A" w:rsidRPr="00E940E8" w:rsidRDefault="0079500A" w:rsidP="00D752F7">
      <w:pPr>
        <w:ind w:firstLine="709"/>
        <w:jc w:val="both"/>
        <w:rPr>
          <w:rFonts w:ascii="Bodoni MT" w:hAnsi="Bodoni MT" w:cs="Arial"/>
          <w:sz w:val="22"/>
          <w:szCs w:val="22"/>
        </w:rPr>
      </w:pPr>
      <w:r w:rsidRPr="00E940E8">
        <w:rPr>
          <w:rFonts w:ascii="Bodoni MT" w:hAnsi="Bodoni MT" w:cs="Arial"/>
          <w:sz w:val="22"/>
          <w:szCs w:val="22"/>
        </w:rPr>
        <w:t xml:space="preserve">Pour les élèves de lycée professionnel, il convient de se référer à la </w:t>
      </w:r>
      <w:hyperlink r:id="rId25" w:tgtFrame="_blank" w:tooltip="Circulaire du 17-11-2003, nouvelle fenêtre" w:history="1">
        <w:r w:rsidRPr="00E940E8">
          <w:rPr>
            <w:rStyle w:val="Lienhypertexte"/>
            <w:rFonts w:ascii="Bodoni MT" w:hAnsi="Bodoni MT" w:cs="Arial"/>
            <w:color w:val="auto"/>
            <w:sz w:val="22"/>
            <w:szCs w:val="22"/>
          </w:rPr>
          <w:t>circulaire n° 2003-203 du 17 novembre 2003</w:t>
        </w:r>
      </w:hyperlink>
      <w:r w:rsidRPr="00E940E8">
        <w:rPr>
          <w:rFonts w:ascii="Bodoni MT" w:hAnsi="Bodoni MT" w:cs="Arial"/>
          <w:sz w:val="22"/>
          <w:szCs w:val="22"/>
        </w:rPr>
        <w:t xml:space="preserve"> relative à la convention-type concernant </w:t>
      </w:r>
      <w:r w:rsidRPr="00E940E8">
        <w:rPr>
          <w:rFonts w:ascii="Bodoni MT" w:hAnsi="Bodoni MT" w:cs="Arial"/>
          <w:b/>
          <w:sz w:val="22"/>
          <w:szCs w:val="22"/>
        </w:rPr>
        <w:t>les périodes de formation en milieu professionnel à l'étranger</w:t>
      </w:r>
      <w:r w:rsidRPr="00E940E8">
        <w:rPr>
          <w:rFonts w:ascii="Bodoni MT" w:hAnsi="Bodoni MT" w:cs="Arial"/>
          <w:sz w:val="22"/>
          <w:szCs w:val="22"/>
        </w:rPr>
        <w:t xml:space="preserve"> des élèves en formation professionnelle de niveaux V et IV (niveaux 3 et 4 du cadre européen des certifications). Cette convention-type est disponible en anglais, allemand, espagnol et italien (cf. annexes de la circulaire du 17 novembre 2003) et en polonais.</w:t>
      </w:r>
    </w:p>
    <w:p w:rsidR="0079500A" w:rsidRPr="00E940E8" w:rsidRDefault="0079500A" w:rsidP="0079500A">
      <w:pPr>
        <w:jc w:val="both"/>
        <w:rPr>
          <w:rFonts w:ascii="Bodoni MT" w:hAnsi="Bodoni MT" w:cs="Arial"/>
          <w:sz w:val="22"/>
          <w:szCs w:val="22"/>
        </w:rPr>
      </w:pPr>
    </w:p>
    <w:p w:rsidR="0079500A" w:rsidRPr="00E940E8" w:rsidRDefault="0079500A" w:rsidP="004A1101">
      <w:pPr>
        <w:numPr>
          <w:ilvl w:val="0"/>
          <w:numId w:val="72"/>
        </w:numPr>
        <w:spacing w:after="40"/>
        <w:jc w:val="both"/>
        <w:rPr>
          <w:rFonts w:ascii="Bodoni MT" w:hAnsi="Bodoni MT" w:cs="Arial"/>
          <w:i/>
          <w:sz w:val="22"/>
          <w:szCs w:val="22"/>
        </w:rPr>
      </w:pPr>
      <w:r w:rsidRPr="00E940E8">
        <w:rPr>
          <w:rFonts w:ascii="Bodoni MT" w:hAnsi="Bodoni MT" w:cs="Arial"/>
          <w:i/>
          <w:sz w:val="22"/>
          <w:szCs w:val="22"/>
        </w:rPr>
        <w:t xml:space="preserve">Prévoir la passation du DNB </w:t>
      </w:r>
    </w:p>
    <w:p w:rsidR="0079500A" w:rsidRPr="00E940E8" w:rsidRDefault="0079500A" w:rsidP="00D752F7">
      <w:pPr>
        <w:ind w:firstLine="709"/>
        <w:jc w:val="both"/>
        <w:rPr>
          <w:rFonts w:ascii="Bodoni MT" w:hAnsi="Bodoni MT" w:cs="Arial"/>
          <w:sz w:val="22"/>
          <w:szCs w:val="22"/>
        </w:rPr>
      </w:pPr>
      <w:r w:rsidRPr="00E940E8">
        <w:rPr>
          <w:rFonts w:ascii="Bodoni MT" w:hAnsi="Bodoni MT" w:cs="Arial"/>
          <w:sz w:val="22"/>
          <w:szCs w:val="22"/>
        </w:rPr>
        <w:t xml:space="preserve">En fonction de la date de leur mobilité à l'étranger et de sa durée, il convient de veiller à ce que le livret personnel de compétences de ces élèves soit renseigné dans le temps imparti afin que la maîtrise des connaissances et compétences du socle commun au palier 3 puisse être attestée en connaissance de cause par le chef d'établissement d'origine, selon les indications portées avant le départ de l'élève et durant la mobilité par l'équipe pédagogique de l'établissement d'accueil. </w:t>
      </w:r>
    </w:p>
    <w:p w:rsidR="0079500A" w:rsidRPr="00E940E8" w:rsidRDefault="0079500A" w:rsidP="0079500A">
      <w:pPr>
        <w:jc w:val="both"/>
        <w:rPr>
          <w:rFonts w:ascii="Bodoni MT" w:hAnsi="Bodoni MT" w:cs="Arial"/>
          <w:sz w:val="22"/>
          <w:szCs w:val="22"/>
        </w:rPr>
      </w:pPr>
    </w:p>
    <w:p w:rsidR="0079500A" w:rsidRDefault="0079500A" w:rsidP="0079500A">
      <w:pPr>
        <w:jc w:val="both"/>
        <w:rPr>
          <w:rFonts w:ascii="Bodoni MT" w:hAnsi="Bodoni MT" w:cs="Arial"/>
          <w:sz w:val="22"/>
          <w:szCs w:val="22"/>
        </w:rPr>
      </w:pPr>
      <w:r w:rsidRPr="00E940E8">
        <w:rPr>
          <w:rFonts w:ascii="Bodoni MT" w:hAnsi="Bodoni MT" w:cs="Arial"/>
          <w:sz w:val="22"/>
          <w:szCs w:val="22"/>
        </w:rPr>
        <w:t xml:space="preserve">Lorsque l'échange dure l'année scolaire entière, le candidat peut être interrogé en </w:t>
      </w:r>
      <w:r w:rsidRPr="00E940E8">
        <w:rPr>
          <w:rFonts w:ascii="Bodoni MT" w:hAnsi="Bodoni MT" w:cs="Arial"/>
          <w:b/>
          <w:sz w:val="22"/>
          <w:szCs w:val="22"/>
        </w:rPr>
        <w:t>visioconférence</w:t>
      </w:r>
      <w:r w:rsidRPr="00E940E8">
        <w:rPr>
          <w:rFonts w:ascii="Bodoni MT" w:hAnsi="Bodoni MT" w:cs="Arial"/>
          <w:sz w:val="22"/>
          <w:szCs w:val="22"/>
        </w:rPr>
        <w:t xml:space="preserve"> par le jury de son établissement d'origine sur une réalisation envoyée au préalable à cet établissement. Les dispositions nécessaires doivent alors être prises pour lui permettre soit de passer l'épreuve écrite de substitution dans un centre d'examen proche de son établissement d'accueil, soit de passer l'épreuve orale à son retour en France.</w:t>
      </w:r>
    </w:p>
    <w:p w:rsidR="0079500A" w:rsidRPr="00E940E8" w:rsidRDefault="0079500A" w:rsidP="0079500A">
      <w:pPr>
        <w:jc w:val="both"/>
        <w:rPr>
          <w:rFonts w:ascii="Bodoni MT" w:hAnsi="Bodoni MT" w:cs="Arial"/>
          <w:sz w:val="22"/>
          <w:szCs w:val="22"/>
        </w:rPr>
      </w:pPr>
    </w:p>
    <w:p w:rsidR="0079500A" w:rsidRPr="00E940E8" w:rsidRDefault="0079500A" w:rsidP="0079500A">
      <w:pPr>
        <w:jc w:val="both"/>
        <w:rPr>
          <w:rFonts w:ascii="Bodoni MT" w:hAnsi="Bodoni MT" w:cs="Arial"/>
          <w:sz w:val="22"/>
          <w:szCs w:val="22"/>
        </w:rPr>
      </w:pPr>
      <w:r w:rsidRPr="00E940E8">
        <w:rPr>
          <w:rFonts w:ascii="Bodoni MT" w:hAnsi="Bodoni MT" w:cs="Arial"/>
          <w:sz w:val="22"/>
          <w:szCs w:val="22"/>
        </w:rPr>
        <w:t xml:space="preserve">En ce qui concerne les trois épreuves terminales de l'examen, les élèves ont la possibilité de les passer dans leur académie d'origine, lors de la </w:t>
      </w:r>
      <w:r w:rsidRPr="00E940E8">
        <w:rPr>
          <w:rFonts w:ascii="Bodoni MT" w:hAnsi="Bodoni MT" w:cs="Arial"/>
          <w:b/>
          <w:sz w:val="22"/>
          <w:szCs w:val="22"/>
        </w:rPr>
        <w:t>session de rattrapage</w:t>
      </w:r>
      <w:r w:rsidRPr="00E940E8">
        <w:rPr>
          <w:rFonts w:ascii="Bodoni MT" w:hAnsi="Bodoni MT" w:cs="Arial"/>
          <w:sz w:val="22"/>
          <w:szCs w:val="22"/>
        </w:rPr>
        <w:t xml:space="preserve"> en septembre et ainsi ne pas être obligés d'interrompre leur mobilité hors du territoire français.</w:t>
      </w:r>
    </w:p>
    <w:p w:rsidR="0079500A" w:rsidRDefault="0079500A" w:rsidP="0079500A">
      <w:pPr>
        <w:jc w:val="both"/>
        <w:rPr>
          <w:rFonts w:ascii="Bodoni MT" w:hAnsi="Bodoni MT" w:cs="Arial"/>
          <w:sz w:val="22"/>
          <w:szCs w:val="22"/>
        </w:rPr>
      </w:pPr>
      <w:r w:rsidRPr="00E940E8">
        <w:rPr>
          <w:rFonts w:ascii="Bodoni MT" w:hAnsi="Bodoni MT" w:cs="Arial"/>
          <w:sz w:val="22"/>
          <w:szCs w:val="22"/>
        </w:rPr>
        <w:t>Il peut également être envisagé qu'ils se rapprochent d'un établissement français à l'étranger, dûment habilité à être centre d'examen, pour y passer les épreuves lors de la session normale de juin.</w:t>
      </w:r>
    </w:p>
    <w:p w:rsidR="00C10081" w:rsidRPr="00D752F7" w:rsidRDefault="00C10081" w:rsidP="0079500A">
      <w:pPr>
        <w:jc w:val="both"/>
        <w:rPr>
          <w:rFonts w:ascii="Bodoni MT" w:hAnsi="Bodoni MT" w:cs="Arial"/>
          <w:sz w:val="4"/>
          <w:szCs w:val="4"/>
        </w:rPr>
      </w:pPr>
    </w:p>
    <w:p w:rsidR="00C10081" w:rsidRDefault="00C10081" w:rsidP="0079500A">
      <w:pPr>
        <w:jc w:val="both"/>
        <w:rPr>
          <w:rFonts w:ascii="Bodoni MT" w:hAnsi="Bodoni MT" w:cs="Arial"/>
          <w:sz w:val="22"/>
          <w:szCs w:val="22"/>
        </w:rPr>
        <w:sectPr w:rsidR="00C10081" w:rsidSect="007F0D30">
          <w:pgSz w:w="11906" w:h="16838"/>
          <w:pgMar w:top="1418" w:right="1134" w:bottom="851" w:left="1418" w:header="709" w:footer="352" w:gutter="0"/>
          <w:cols w:space="708"/>
          <w:docGrid w:linePitch="360"/>
        </w:sectPr>
      </w:pPr>
    </w:p>
    <w:p w:rsidR="0079500A" w:rsidRPr="00042E65" w:rsidRDefault="0079500A" w:rsidP="0079500A">
      <w:pPr>
        <w:jc w:val="both"/>
        <w:rPr>
          <w:rFonts w:ascii="Bodoni MT" w:hAnsi="Bodoni MT" w:cs="Arial"/>
          <w:sz w:val="32"/>
          <w:szCs w:val="32"/>
        </w:rPr>
      </w:pPr>
    </w:p>
    <w:p w:rsidR="0079500A" w:rsidRPr="00C10081" w:rsidRDefault="0079500A" w:rsidP="004A1101">
      <w:pPr>
        <w:numPr>
          <w:ilvl w:val="0"/>
          <w:numId w:val="72"/>
        </w:numPr>
        <w:spacing w:after="40"/>
        <w:jc w:val="both"/>
        <w:rPr>
          <w:rFonts w:ascii="Bodoni MT" w:hAnsi="Bodoni MT" w:cs="Arial"/>
          <w:i/>
          <w:sz w:val="22"/>
          <w:szCs w:val="22"/>
        </w:rPr>
      </w:pPr>
      <w:r w:rsidRPr="00E940E8">
        <w:rPr>
          <w:rFonts w:ascii="Bodoni MT" w:hAnsi="Bodoni MT" w:cs="Arial"/>
          <w:i/>
          <w:sz w:val="22"/>
          <w:szCs w:val="22"/>
        </w:rPr>
        <w:t>Prévoir la passation d’épreuves du baccalauréat</w:t>
      </w:r>
    </w:p>
    <w:p w:rsidR="0079500A" w:rsidRDefault="0079500A" w:rsidP="00D752F7">
      <w:pPr>
        <w:ind w:firstLine="709"/>
        <w:jc w:val="both"/>
        <w:rPr>
          <w:rFonts w:ascii="Bodoni MT" w:hAnsi="Bodoni MT" w:cs="Arial"/>
          <w:sz w:val="22"/>
          <w:szCs w:val="22"/>
        </w:rPr>
      </w:pPr>
      <w:r w:rsidRPr="00E940E8">
        <w:rPr>
          <w:rFonts w:ascii="Bodoni MT" w:hAnsi="Bodoni MT" w:cs="Arial"/>
          <w:sz w:val="22"/>
          <w:szCs w:val="22"/>
        </w:rPr>
        <w:t xml:space="preserve">En ce qui concerne les épreuves terminales de l'examen, les élèves peuvent se </w:t>
      </w:r>
      <w:r w:rsidRPr="00EF4859">
        <w:rPr>
          <w:rFonts w:ascii="Bodoni MT" w:hAnsi="Bodoni MT" w:cs="Arial"/>
          <w:b/>
          <w:sz w:val="22"/>
          <w:szCs w:val="22"/>
        </w:rPr>
        <w:t>rapprocher d'un établissement français</w:t>
      </w:r>
      <w:r w:rsidRPr="00E940E8">
        <w:rPr>
          <w:rFonts w:ascii="Bodoni MT" w:hAnsi="Bodoni MT" w:cs="Arial"/>
          <w:sz w:val="22"/>
          <w:szCs w:val="22"/>
        </w:rPr>
        <w:t xml:space="preserve"> à l'étranger, dûment habilité à être centre d'examen, pour y passer les épreuves lors de la session normale de juin dans la mesure où ce centre organise les épreuves du baccalauréat dans les séries et spécialités choisies par les élèves. Ils ont également la possibilité de les passer dans leur académie d'origine, lors de la </w:t>
      </w:r>
      <w:r w:rsidRPr="00EF4859">
        <w:rPr>
          <w:rFonts w:ascii="Bodoni MT" w:hAnsi="Bodoni MT" w:cs="Arial"/>
          <w:b/>
          <w:sz w:val="22"/>
          <w:szCs w:val="22"/>
        </w:rPr>
        <w:t>session de rattrapage en septembre</w:t>
      </w:r>
      <w:r w:rsidRPr="00E940E8">
        <w:rPr>
          <w:rFonts w:ascii="Bodoni MT" w:hAnsi="Bodoni MT" w:cs="Arial"/>
          <w:sz w:val="22"/>
          <w:szCs w:val="22"/>
        </w:rPr>
        <w:t xml:space="preserve"> et ainsi ne pas être obligés d'interrompre leur mobilité hors du territoire français.</w:t>
      </w:r>
    </w:p>
    <w:p w:rsidR="0079500A" w:rsidRPr="00E940E8" w:rsidRDefault="0079500A" w:rsidP="0079500A">
      <w:pPr>
        <w:jc w:val="both"/>
        <w:rPr>
          <w:rFonts w:ascii="Bodoni MT" w:hAnsi="Bodoni MT" w:cs="Arial"/>
          <w:sz w:val="22"/>
          <w:szCs w:val="22"/>
        </w:rPr>
      </w:pPr>
    </w:p>
    <w:p w:rsidR="0079500A" w:rsidRPr="00E940E8" w:rsidRDefault="0079500A" w:rsidP="0079500A">
      <w:pPr>
        <w:jc w:val="both"/>
        <w:rPr>
          <w:rFonts w:ascii="Bodoni MT" w:hAnsi="Bodoni MT" w:cs="Arial"/>
          <w:sz w:val="22"/>
          <w:szCs w:val="22"/>
        </w:rPr>
      </w:pPr>
      <w:r w:rsidRPr="00E940E8">
        <w:rPr>
          <w:rFonts w:ascii="Bodoni MT" w:hAnsi="Bodoni MT" w:cs="Arial"/>
          <w:sz w:val="22"/>
          <w:szCs w:val="22"/>
        </w:rPr>
        <w:t xml:space="preserve">Le chef d'établissement et l'équipe pédagogique sont invités à envisager et régler toutes ces questions avec les élèves et leur famille bien avant la réalisation de la mobilité, en liaison avec </w:t>
      </w:r>
      <w:r w:rsidR="00C56562">
        <w:rPr>
          <w:rFonts w:ascii="Bodoni MT" w:hAnsi="Bodoni MT" w:cs="Arial"/>
          <w:sz w:val="22"/>
          <w:szCs w:val="22"/>
        </w:rPr>
        <w:t>le département</w:t>
      </w:r>
      <w:r w:rsidRPr="00E940E8">
        <w:rPr>
          <w:rFonts w:ascii="Bodoni MT" w:hAnsi="Bodoni MT" w:cs="Arial"/>
          <w:sz w:val="22"/>
          <w:szCs w:val="22"/>
        </w:rPr>
        <w:t xml:space="preserve"> des examens et concours du rectorat de l'académie d'origine de l'élève ou du Service interacadémique des examens et concours (Siec) pour les académies d'Ile-de-France.</w:t>
      </w:r>
    </w:p>
    <w:p w:rsidR="0079500A" w:rsidRPr="00E940E8" w:rsidRDefault="0079500A" w:rsidP="0079500A">
      <w:pPr>
        <w:jc w:val="both"/>
        <w:rPr>
          <w:rFonts w:ascii="Bodoni MT" w:hAnsi="Bodoni MT" w:cs="Arial"/>
          <w:sz w:val="22"/>
          <w:szCs w:val="22"/>
        </w:rPr>
      </w:pPr>
    </w:p>
    <w:p w:rsidR="0079500A" w:rsidRPr="00C10081" w:rsidRDefault="0079500A" w:rsidP="0079500A">
      <w:pPr>
        <w:numPr>
          <w:ilvl w:val="0"/>
          <w:numId w:val="22"/>
        </w:numPr>
        <w:jc w:val="both"/>
        <w:outlineLvl w:val="4"/>
        <w:rPr>
          <w:rFonts w:ascii="Bodoni MT" w:hAnsi="Bodoni MT" w:cs="Arial"/>
          <w:b/>
          <w:sz w:val="22"/>
          <w:szCs w:val="22"/>
        </w:rPr>
      </w:pPr>
      <w:bookmarkStart w:id="84" w:name="_Toc320009828"/>
      <w:bookmarkStart w:id="85" w:name="_Toc393460625"/>
      <w:r w:rsidRPr="00C10081">
        <w:rPr>
          <w:rFonts w:ascii="Bodoni MT" w:hAnsi="Bodoni MT" w:cs="Arial"/>
          <w:b/>
          <w:bCs/>
          <w:sz w:val="22"/>
          <w:szCs w:val="22"/>
        </w:rPr>
        <w:t>Pendant la mobilité</w:t>
      </w:r>
      <w:bookmarkEnd w:id="84"/>
      <w:bookmarkEnd w:id="85"/>
      <w:r w:rsidRPr="00C10081">
        <w:rPr>
          <w:rFonts w:ascii="Bodoni MT" w:hAnsi="Bodoni MT" w:cs="Arial"/>
          <w:b/>
          <w:sz w:val="22"/>
          <w:szCs w:val="22"/>
        </w:rPr>
        <w:t xml:space="preserve"> </w:t>
      </w:r>
    </w:p>
    <w:p w:rsidR="0079500A" w:rsidRPr="00E940E8" w:rsidRDefault="0079500A" w:rsidP="0079500A">
      <w:pPr>
        <w:jc w:val="both"/>
        <w:rPr>
          <w:rFonts w:ascii="Bodoni MT" w:hAnsi="Bodoni MT" w:cs="Arial"/>
          <w:sz w:val="22"/>
          <w:szCs w:val="22"/>
        </w:rPr>
      </w:pPr>
    </w:p>
    <w:p w:rsidR="0079500A" w:rsidRPr="00E940E8" w:rsidRDefault="0079500A" w:rsidP="00C10081">
      <w:pPr>
        <w:numPr>
          <w:ilvl w:val="0"/>
          <w:numId w:val="72"/>
        </w:numPr>
        <w:spacing w:after="40"/>
        <w:jc w:val="both"/>
        <w:rPr>
          <w:rFonts w:ascii="Bodoni MT" w:hAnsi="Bodoni MT" w:cs="Arial"/>
          <w:i/>
          <w:sz w:val="22"/>
          <w:szCs w:val="22"/>
        </w:rPr>
      </w:pPr>
      <w:r w:rsidRPr="00E940E8">
        <w:rPr>
          <w:rFonts w:ascii="Bodoni MT" w:hAnsi="Bodoni MT" w:cs="Arial"/>
          <w:i/>
          <w:sz w:val="22"/>
          <w:szCs w:val="22"/>
        </w:rPr>
        <w:t>Suivi, accompagnement, évaluation</w:t>
      </w:r>
    </w:p>
    <w:p w:rsidR="0079500A" w:rsidRDefault="0079500A" w:rsidP="00D752F7">
      <w:pPr>
        <w:ind w:firstLine="709"/>
        <w:jc w:val="both"/>
        <w:rPr>
          <w:rFonts w:ascii="Bodoni MT" w:hAnsi="Bodoni MT" w:cs="Arial"/>
          <w:sz w:val="22"/>
          <w:szCs w:val="22"/>
        </w:rPr>
      </w:pPr>
      <w:r w:rsidRPr="00E940E8">
        <w:rPr>
          <w:rFonts w:ascii="Bodoni MT" w:hAnsi="Bodoni MT" w:cs="Arial"/>
          <w:sz w:val="22"/>
          <w:szCs w:val="22"/>
        </w:rPr>
        <w:t xml:space="preserve">Pour assurer le suivi et l’accompagnement de l’élève en formation à l’étranger, il est indispensable qu’un </w:t>
      </w:r>
      <w:r w:rsidR="004A1101">
        <w:rPr>
          <w:rFonts w:ascii="Bodoni MT" w:hAnsi="Bodoni MT" w:cs="Arial"/>
          <w:b/>
          <w:sz w:val="22"/>
          <w:szCs w:val="22"/>
        </w:rPr>
        <w:t xml:space="preserve">professeur « référent » </w:t>
      </w:r>
      <w:r w:rsidR="004A1101" w:rsidRPr="00EA67AF">
        <w:rPr>
          <w:rFonts w:ascii="Bodoni MT" w:hAnsi="Bodoni MT" w:cs="Arial"/>
          <w:sz w:val="22"/>
          <w:szCs w:val="22"/>
        </w:rPr>
        <w:t>(</w:t>
      </w:r>
      <w:r w:rsidRPr="00EA67AF">
        <w:rPr>
          <w:rFonts w:ascii="Bodoni MT" w:hAnsi="Bodoni MT" w:cs="Arial"/>
          <w:bCs/>
          <w:sz w:val="22"/>
          <w:szCs w:val="22"/>
        </w:rPr>
        <w:t>tuteur</w:t>
      </w:r>
      <w:r w:rsidR="004A1101" w:rsidRPr="00EA67AF">
        <w:rPr>
          <w:rFonts w:ascii="Bodoni MT" w:hAnsi="Bodoni MT" w:cs="Arial"/>
          <w:bCs/>
          <w:sz w:val="22"/>
          <w:szCs w:val="22"/>
        </w:rPr>
        <w:t>)</w:t>
      </w:r>
      <w:r w:rsidRPr="00E940E8">
        <w:rPr>
          <w:rFonts w:ascii="Bodoni MT" w:hAnsi="Bodoni MT" w:cs="Arial"/>
          <w:sz w:val="22"/>
          <w:szCs w:val="22"/>
        </w:rPr>
        <w:t xml:space="preserve"> soit désigné </w:t>
      </w:r>
      <w:r w:rsidRPr="004A1101">
        <w:rPr>
          <w:rFonts w:ascii="Bodoni MT" w:hAnsi="Bodoni MT" w:cs="Arial"/>
          <w:sz w:val="22"/>
          <w:szCs w:val="22"/>
          <w:u w:val="single"/>
        </w:rPr>
        <w:t>dans chaque établissement</w:t>
      </w:r>
      <w:r w:rsidRPr="00E940E8">
        <w:rPr>
          <w:rFonts w:ascii="Bodoni MT" w:hAnsi="Bodoni MT" w:cs="Arial"/>
          <w:sz w:val="22"/>
          <w:szCs w:val="22"/>
        </w:rPr>
        <w:t>, celui d’envoi et celui d’accueil.</w:t>
      </w:r>
    </w:p>
    <w:p w:rsidR="0079500A" w:rsidRPr="00E940E8" w:rsidRDefault="0079500A" w:rsidP="0079500A">
      <w:pPr>
        <w:jc w:val="both"/>
        <w:rPr>
          <w:rFonts w:ascii="Bodoni MT" w:hAnsi="Bodoni MT" w:cs="Arial"/>
          <w:sz w:val="22"/>
          <w:szCs w:val="22"/>
        </w:rPr>
      </w:pPr>
    </w:p>
    <w:p w:rsidR="0079500A" w:rsidRDefault="004A1101" w:rsidP="0079500A">
      <w:pPr>
        <w:jc w:val="both"/>
        <w:rPr>
          <w:rFonts w:ascii="Bodoni MT" w:hAnsi="Bodoni MT" w:cs="Arial"/>
          <w:sz w:val="22"/>
          <w:szCs w:val="22"/>
        </w:rPr>
      </w:pPr>
      <w:r>
        <w:rPr>
          <w:rFonts w:ascii="Bodoni MT" w:hAnsi="Bodoni MT" w:cs="Arial"/>
          <w:sz w:val="22"/>
          <w:szCs w:val="22"/>
        </w:rPr>
        <w:t>Ces enseignants</w:t>
      </w:r>
      <w:r w:rsidR="0079500A" w:rsidRPr="00E940E8">
        <w:rPr>
          <w:rFonts w:ascii="Bodoni MT" w:hAnsi="Bodoni MT" w:cs="Arial"/>
          <w:sz w:val="22"/>
          <w:szCs w:val="22"/>
        </w:rPr>
        <w:t xml:space="preserve"> seront chargés d'assurer le suivi de l'intégration et de la scolarité de l'élève, ils assureront l’interface entre le jeune et le lieu de formation (école</w:t>
      </w:r>
      <w:r w:rsidR="00035000">
        <w:rPr>
          <w:rFonts w:ascii="Bodoni MT" w:hAnsi="Bodoni MT" w:cs="Arial"/>
          <w:sz w:val="22"/>
          <w:szCs w:val="22"/>
        </w:rPr>
        <w:t>)</w:t>
      </w:r>
      <w:r w:rsidR="0079500A" w:rsidRPr="00E940E8">
        <w:rPr>
          <w:rFonts w:ascii="Bodoni MT" w:hAnsi="Bodoni MT" w:cs="Arial"/>
          <w:sz w:val="22"/>
          <w:szCs w:val="22"/>
        </w:rPr>
        <w:t>, l’accompagneront dans ses progrès et seront à même de lui apporter une aide face aux petites difficultés de la vie quotidienne. Les deux professeurs ainsi désignés sont chargés de maintenir le contact avec leur élève lorsqu'il est dans l'établissement partenaire (centre de formation, entreprise…), puis d'a</w:t>
      </w:r>
      <w:r w:rsidR="00035000">
        <w:rPr>
          <w:rFonts w:ascii="Bodoni MT" w:hAnsi="Bodoni MT" w:cs="Arial"/>
          <w:sz w:val="22"/>
          <w:szCs w:val="22"/>
        </w:rPr>
        <w:t>ssurer le suivi de la scolarité</w:t>
      </w:r>
      <w:r w:rsidR="0079500A" w:rsidRPr="00E940E8">
        <w:rPr>
          <w:rFonts w:ascii="Bodoni MT" w:hAnsi="Bodoni MT" w:cs="Arial"/>
          <w:sz w:val="22"/>
          <w:szCs w:val="22"/>
        </w:rPr>
        <w:t xml:space="preserve"> (de la formation) de l'élève hôte et son intégration au sein de l'établissement ou de l’entreprise. Les deux entités, sur la base de la </w:t>
      </w:r>
      <w:r w:rsidR="0079500A" w:rsidRPr="00EF4859">
        <w:rPr>
          <w:rFonts w:ascii="Bodoni MT" w:hAnsi="Bodoni MT" w:cs="Arial"/>
          <w:b/>
          <w:sz w:val="22"/>
          <w:szCs w:val="22"/>
        </w:rPr>
        <w:t>confiance mutuelle</w:t>
      </w:r>
      <w:r w:rsidR="0079500A" w:rsidRPr="00E940E8">
        <w:rPr>
          <w:rFonts w:ascii="Bodoni MT" w:hAnsi="Bodoni MT" w:cs="Arial"/>
          <w:sz w:val="22"/>
          <w:szCs w:val="22"/>
        </w:rPr>
        <w:t>, coopèrent en vue d'élaborer un programme qui tienne compte du niveau, des besoins individuels et des souhaits des élèves concernés.</w:t>
      </w:r>
    </w:p>
    <w:p w:rsidR="0079500A" w:rsidRPr="00E940E8" w:rsidRDefault="0079500A" w:rsidP="0079500A">
      <w:pPr>
        <w:jc w:val="both"/>
        <w:rPr>
          <w:rFonts w:ascii="Bodoni MT" w:hAnsi="Bodoni MT" w:cs="Arial"/>
          <w:sz w:val="22"/>
          <w:szCs w:val="22"/>
        </w:rPr>
      </w:pPr>
    </w:p>
    <w:p w:rsidR="0079500A" w:rsidRPr="00E940E8" w:rsidRDefault="0079500A" w:rsidP="0079500A">
      <w:pPr>
        <w:jc w:val="both"/>
        <w:rPr>
          <w:rFonts w:ascii="Bodoni MT" w:hAnsi="Bodoni MT" w:cs="Arial"/>
          <w:sz w:val="22"/>
          <w:szCs w:val="22"/>
        </w:rPr>
      </w:pPr>
      <w:r w:rsidRPr="00E940E8">
        <w:rPr>
          <w:rFonts w:ascii="Bodoni MT" w:hAnsi="Bodoni MT" w:cs="Arial"/>
          <w:sz w:val="22"/>
          <w:szCs w:val="22"/>
        </w:rPr>
        <w:t xml:space="preserve">L’évaluation repose sur une base de </w:t>
      </w:r>
      <w:r w:rsidRPr="00EF4859">
        <w:rPr>
          <w:rFonts w:ascii="Bodoni MT" w:hAnsi="Bodoni MT" w:cs="Arial"/>
          <w:b/>
          <w:sz w:val="22"/>
          <w:szCs w:val="22"/>
        </w:rPr>
        <w:t>respect</w:t>
      </w:r>
      <w:r w:rsidRPr="00E940E8">
        <w:rPr>
          <w:rFonts w:ascii="Bodoni MT" w:hAnsi="Bodoni MT" w:cs="Arial"/>
          <w:sz w:val="22"/>
          <w:szCs w:val="22"/>
        </w:rPr>
        <w:t xml:space="preserve"> et de </w:t>
      </w:r>
      <w:r w:rsidRPr="00EF4859">
        <w:rPr>
          <w:rFonts w:ascii="Bodoni MT" w:hAnsi="Bodoni MT" w:cs="Arial"/>
          <w:b/>
          <w:sz w:val="22"/>
          <w:szCs w:val="22"/>
        </w:rPr>
        <w:t>confiance réciproque</w:t>
      </w:r>
      <w:r w:rsidRPr="00E940E8">
        <w:rPr>
          <w:rFonts w:ascii="Bodoni MT" w:hAnsi="Bodoni MT" w:cs="Arial"/>
          <w:sz w:val="22"/>
          <w:szCs w:val="22"/>
        </w:rPr>
        <w:t xml:space="preserve"> entre les équipes éducatives des deux établissements, des deux structures. Dans cet esprit, les notes, les appréciations, portées sur le travail de l’élève par les équipes pédagogiques de l’établissement étranger pourront être inscrites sur le livret de l’élève.</w:t>
      </w:r>
    </w:p>
    <w:p w:rsidR="0079500A" w:rsidRPr="00E940E8" w:rsidRDefault="0079500A" w:rsidP="0079500A">
      <w:pPr>
        <w:jc w:val="both"/>
        <w:rPr>
          <w:rFonts w:ascii="Bodoni MT" w:hAnsi="Bodoni MT" w:cs="Arial"/>
          <w:sz w:val="22"/>
          <w:szCs w:val="22"/>
        </w:rPr>
      </w:pPr>
    </w:p>
    <w:p w:rsidR="0079500A" w:rsidRPr="00C10081" w:rsidRDefault="0079500A" w:rsidP="0079500A">
      <w:pPr>
        <w:numPr>
          <w:ilvl w:val="0"/>
          <w:numId w:val="22"/>
        </w:numPr>
        <w:jc w:val="both"/>
        <w:outlineLvl w:val="4"/>
        <w:rPr>
          <w:rFonts w:ascii="Bodoni MT" w:hAnsi="Bodoni MT" w:cs="Arial"/>
          <w:b/>
          <w:sz w:val="22"/>
          <w:szCs w:val="22"/>
        </w:rPr>
      </w:pPr>
      <w:bookmarkStart w:id="86" w:name="_Toc320009829"/>
      <w:bookmarkStart w:id="87" w:name="_Toc393460626"/>
      <w:r w:rsidRPr="00C10081">
        <w:rPr>
          <w:rFonts w:ascii="Bodoni MT" w:hAnsi="Bodoni MT" w:cs="Arial"/>
          <w:b/>
          <w:bCs/>
          <w:sz w:val="22"/>
          <w:szCs w:val="22"/>
        </w:rPr>
        <w:t>Au retour de la mobilité</w:t>
      </w:r>
      <w:bookmarkEnd w:id="86"/>
      <w:bookmarkEnd w:id="87"/>
      <w:r w:rsidRPr="00C10081">
        <w:rPr>
          <w:rFonts w:ascii="Bodoni MT" w:hAnsi="Bodoni MT" w:cs="Arial"/>
          <w:b/>
          <w:sz w:val="22"/>
          <w:szCs w:val="22"/>
        </w:rPr>
        <w:t xml:space="preserve"> </w:t>
      </w:r>
    </w:p>
    <w:p w:rsidR="0079500A" w:rsidRPr="00E940E8" w:rsidRDefault="0079500A" w:rsidP="0079500A">
      <w:pPr>
        <w:jc w:val="both"/>
        <w:rPr>
          <w:rFonts w:ascii="Bodoni MT" w:hAnsi="Bodoni MT" w:cs="Arial"/>
          <w:sz w:val="22"/>
          <w:szCs w:val="22"/>
        </w:rPr>
      </w:pPr>
    </w:p>
    <w:p w:rsidR="0079500A" w:rsidRPr="00E940E8" w:rsidRDefault="0079500A" w:rsidP="00C10081">
      <w:pPr>
        <w:numPr>
          <w:ilvl w:val="0"/>
          <w:numId w:val="72"/>
        </w:numPr>
        <w:spacing w:after="40"/>
        <w:jc w:val="both"/>
        <w:rPr>
          <w:rFonts w:ascii="Bodoni MT" w:hAnsi="Bodoni MT" w:cs="Arial"/>
          <w:i/>
          <w:sz w:val="22"/>
          <w:szCs w:val="22"/>
        </w:rPr>
      </w:pPr>
      <w:r w:rsidRPr="00E940E8">
        <w:rPr>
          <w:rFonts w:ascii="Bodoni MT" w:hAnsi="Bodoni MT" w:cs="Arial"/>
          <w:i/>
          <w:sz w:val="22"/>
          <w:szCs w:val="22"/>
        </w:rPr>
        <w:t xml:space="preserve">Le livret de compétences </w:t>
      </w:r>
    </w:p>
    <w:p w:rsidR="0079500A" w:rsidRPr="00E940E8" w:rsidRDefault="0079500A" w:rsidP="00D752F7">
      <w:pPr>
        <w:ind w:firstLine="709"/>
        <w:jc w:val="both"/>
        <w:rPr>
          <w:rFonts w:ascii="Bodoni MT" w:hAnsi="Bodoni MT" w:cs="Arial"/>
          <w:b/>
          <w:sz w:val="22"/>
          <w:szCs w:val="22"/>
        </w:rPr>
      </w:pPr>
      <w:r w:rsidRPr="00E940E8">
        <w:rPr>
          <w:rFonts w:ascii="Bodoni MT" w:hAnsi="Bodoni MT" w:cs="Arial"/>
          <w:sz w:val="22"/>
          <w:szCs w:val="22"/>
        </w:rPr>
        <w:t>Au collège le livret personnel de compétences devra être renseigné dans le temps imparti afin que la maîtrise des connaissances et compétences du socle commun, puisse être attestée en connaissance de cause.</w:t>
      </w:r>
    </w:p>
    <w:p w:rsidR="0079500A" w:rsidRDefault="0079500A" w:rsidP="0079500A">
      <w:pPr>
        <w:jc w:val="both"/>
        <w:rPr>
          <w:rFonts w:ascii="Bodoni MT" w:hAnsi="Bodoni MT" w:cs="Arial"/>
          <w:sz w:val="22"/>
          <w:szCs w:val="22"/>
        </w:rPr>
      </w:pPr>
    </w:p>
    <w:p w:rsidR="0079500A" w:rsidRPr="00E940E8" w:rsidRDefault="0079500A" w:rsidP="0079500A">
      <w:pPr>
        <w:jc w:val="both"/>
        <w:rPr>
          <w:rFonts w:ascii="Bodoni MT" w:hAnsi="Bodoni MT" w:cs="Arial"/>
          <w:sz w:val="22"/>
          <w:szCs w:val="22"/>
        </w:rPr>
      </w:pPr>
      <w:r w:rsidRPr="00E940E8">
        <w:rPr>
          <w:rFonts w:ascii="Bodoni MT" w:hAnsi="Bodoni MT" w:cs="Arial"/>
          <w:sz w:val="22"/>
          <w:szCs w:val="22"/>
        </w:rPr>
        <w:t xml:space="preserve">La période de mobilité accomplie à l'étranger est suivie, lors du retour de l'élève dans son établissement d'origine, de l'élaboration, par ce dernier, d'un </w:t>
      </w:r>
      <w:r w:rsidRPr="004A1101">
        <w:rPr>
          <w:rFonts w:ascii="Bodoni MT" w:hAnsi="Bodoni MT" w:cs="Arial"/>
          <w:b/>
          <w:sz w:val="22"/>
          <w:szCs w:val="22"/>
        </w:rPr>
        <w:t>compte rendu</w:t>
      </w:r>
      <w:r w:rsidRPr="00E940E8">
        <w:rPr>
          <w:rFonts w:ascii="Bodoni MT" w:hAnsi="Bodoni MT" w:cs="Arial"/>
          <w:sz w:val="22"/>
          <w:szCs w:val="22"/>
        </w:rPr>
        <w:t xml:space="preserve"> dont la forme et les modalités de présentation sont déterminées par les enseignants de sa classe, sous la responsabilité du chef d'établissement.</w:t>
      </w:r>
    </w:p>
    <w:p w:rsidR="0079500A" w:rsidRPr="00E940E8" w:rsidRDefault="0079500A" w:rsidP="0079500A">
      <w:pPr>
        <w:jc w:val="both"/>
        <w:rPr>
          <w:rFonts w:ascii="Bodoni MT" w:hAnsi="Bodoni MT" w:cs="Arial"/>
          <w:sz w:val="22"/>
          <w:szCs w:val="22"/>
        </w:rPr>
      </w:pPr>
      <w:r w:rsidRPr="00E940E8">
        <w:rPr>
          <w:rFonts w:ascii="Bodoni MT" w:hAnsi="Bodoni MT" w:cs="Arial"/>
          <w:sz w:val="22"/>
          <w:szCs w:val="22"/>
        </w:rPr>
        <w:t>Pour la restitution de cette expérience de scolarisation dans le système scolaire d'un autre pays, l'utilisation des supports offerts par les nouvelles technologies de l'information et de la communication est privilégiée.</w:t>
      </w:r>
    </w:p>
    <w:p w:rsidR="0079500A" w:rsidRPr="00E940E8" w:rsidRDefault="0079500A" w:rsidP="0079500A">
      <w:pPr>
        <w:jc w:val="both"/>
        <w:rPr>
          <w:rFonts w:ascii="Bodoni MT" w:hAnsi="Bodoni MT" w:cs="Arial"/>
          <w:sz w:val="22"/>
          <w:szCs w:val="22"/>
        </w:rPr>
      </w:pPr>
      <w:r w:rsidRPr="00E940E8">
        <w:rPr>
          <w:rFonts w:ascii="Bodoni MT" w:hAnsi="Bodoni MT" w:cs="Arial"/>
          <w:sz w:val="22"/>
          <w:szCs w:val="22"/>
        </w:rPr>
        <w:t xml:space="preserve">Les élèves sont invités à </w:t>
      </w:r>
      <w:r w:rsidRPr="007E1B5B">
        <w:rPr>
          <w:rFonts w:ascii="Bodoni MT" w:hAnsi="Bodoni MT" w:cs="Arial"/>
          <w:b/>
          <w:sz w:val="22"/>
          <w:szCs w:val="22"/>
        </w:rPr>
        <w:t>régler toutes ces questions</w:t>
      </w:r>
      <w:r w:rsidRPr="00E940E8">
        <w:rPr>
          <w:rFonts w:ascii="Bodoni MT" w:hAnsi="Bodoni MT" w:cs="Arial"/>
          <w:sz w:val="22"/>
          <w:szCs w:val="22"/>
        </w:rPr>
        <w:t xml:space="preserve"> avec le chef d'établissement et l'équipe enseignante </w:t>
      </w:r>
      <w:r w:rsidRPr="007E1B5B">
        <w:rPr>
          <w:rFonts w:ascii="Bodoni MT" w:hAnsi="Bodoni MT" w:cs="Arial"/>
          <w:b/>
          <w:sz w:val="22"/>
          <w:szCs w:val="22"/>
        </w:rPr>
        <w:t>bien avant leur départ</w:t>
      </w:r>
      <w:r w:rsidRPr="00E940E8">
        <w:rPr>
          <w:rFonts w:ascii="Bodoni MT" w:hAnsi="Bodoni MT" w:cs="Arial"/>
          <w:sz w:val="22"/>
          <w:szCs w:val="22"/>
        </w:rPr>
        <w:t>.</w:t>
      </w:r>
    </w:p>
    <w:p w:rsidR="00C10081" w:rsidRDefault="00C10081" w:rsidP="0079500A">
      <w:pPr>
        <w:jc w:val="both"/>
        <w:rPr>
          <w:rFonts w:ascii="Bodoni MT" w:hAnsi="Bodoni MT" w:cs="Arial"/>
          <w:sz w:val="22"/>
          <w:szCs w:val="22"/>
        </w:rPr>
      </w:pPr>
    </w:p>
    <w:p w:rsidR="00C10081" w:rsidRDefault="00C10081" w:rsidP="0079500A">
      <w:pPr>
        <w:jc w:val="both"/>
        <w:rPr>
          <w:rFonts w:ascii="Bodoni MT" w:hAnsi="Bodoni MT" w:cs="Arial"/>
          <w:sz w:val="22"/>
          <w:szCs w:val="22"/>
        </w:rPr>
        <w:sectPr w:rsidR="00C10081" w:rsidSect="007F0D30">
          <w:pgSz w:w="11906" w:h="16838"/>
          <w:pgMar w:top="1418" w:right="1134" w:bottom="851" w:left="1418" w:header="709" w:footer="352" w:gutter="0"/>
          <w:cols w:space="708"/>
          <w:docGrid w:linePitch="360"/>
        </w:sectPr>
      </w:pPr>
    </w:p>
    <w:p w:rsidR="0079500A" w:rsidRPr="00042E65" w:rsidRDefault="0079500A" w:rsidP="0079500A">
      <w:pPr>
        <w:jc w:val="both"/>
        <w:rPr>
          <w:rFonts w:ascii="Bodoni MT" w:hAnsi="Bodoni MT" w:cs="Arial"/>
          <w:sz w:val="32"/>
          <w:szCs w:val="32"/>
        </w:rPr>
      </w:pPr>
    </w:p>
    <w:p w:rsidR="0079500A" w:rsidRPr="00E940E8" w:rsidRDefault="0079500A" w:rsidP="00FF21A5">
      <w:pPr>
        <w:numPr>
          <w:ilvl w:val="0"/>
          <w:numId w:val="72"/>
        </w:numPr>
        <w:spacing w:after="40"/>
        <w:jc w:val="both"/>
        <w:rPr>
          <w:rFonts w:ascii="Bodoni MT" w:hAnsi="Bodoni MT" w:cs="Arial"/>
          <w:i/>
          <w:sz w:val="22"/>
          <w:szCs w:val="22"/>
        </w:rPr>
      </w:pPr>
      <w:r w:rsidRPr="00E940E8">
        <w:rPr>
          <w:rFonts w:ascii="Bodoni MT" w:hAnsi="Bodoni MT" w:cs="Arial"/>
          <w:i/>
          <w:sz w:val="22"/>
          <w:szCs w:val="22"/>
        </w:rPr>
        <w:t>Des outils européens permettent de reconnaître les périodes de mobilité dans l’Union européenne </w:t>
      </w:r>
    </w:p>
    <w:p w:rsidR="0079500A" w:rsidRPr="00E940E8" w:rsidRDefault="004A1101" w:rsidP="00D752F7">
      <w:pPr>
        <w:ind w:firstLine="709"/>
        <w:jc w:val="both"/>
        <w:rPr>
          <w:rFonts w:ascii="Bodoni MT" w:hAnsi="Bodoni MT" w:cs="Arial"/>
          <w:sz w:val="22"/>
          <w:szCs w:val="22"/>
        </w:rPr>
      </w:pPr>
      <w:r w:rsidRPr="00E940E8">
        <w:rPr>
          <w:rFonts w:ascii="Bodoni MT" w:hAnsi="Bodoni MT" w:cs="Arial"/>
          <w:sz w:val="22"/>
          <w:szCs w:val="22"/>
        </w:rPr>
        <w:t xml:space="preserve">L’Europass-Mobilité est un document européen normalisé </w:t>
      </w:r>
      <w:r>
        <w:rPr>
          <w:rFonts w:ascii="Bodoni MT" w:hAnsi="Bodoni MT" w:cs="Arial"/>
          <w:sz w:val="22"/>
          <w:szCs w:val="22"/>
        </w:rPr>
        <w:t>qui</w:t>
      </w:r>
      <w:r w:rsidR="0079500A" w:rsidRPr="00E940E8">
        <w:rPr>
          <w:rFonts w:ascii="Bodoni MT" w:hAnsi="Bodoni MT" w:cs="Arial"/>
          <w:sz w:val="22"/>
          <w:szCs w:val="22"/>
        </w:rPr>
        <w:t xml:space="preserve"> p</w:t>
      </w:r>
      <w:r w:rsidR="0079500A">
        <w:rPr>
          <w:rFonts w:ascii="Bodoni MT" w:hAnsi="Bodoni MT" w:cs="Arial"/>
          <w:sz w:val="22"/>
          <w:szCs w:val="22"/>
        </w:rPr>
        <w:t xml:space="preserve">ermet de mettre en valeur le </w:t>
      </w:r>
      <w:r w:rsidR="0079500A" w:rsidRPr="00E940E8">
        <w:rPr>
          <w:rFonts w:ascii="Bodoni MT" w:hAnsi="Bodoni MT" w:cs="Arial"/>
          <w:sz w:val="22"/>
          <w:szCs w:val="22"/>
        </w:rPr>
        <w:t>p</w:t>
      </w:r>
      <w:r w:rsidR="0079500A">
        <w:rPr>
          <w:rFonts w:ascii="Bodoni MT" w:hAnsi="Bodoni MT" w:cs="Arial"/>
          <w:sz w:val="22"/>
          <w:szCs w:val="22"/>
        </w:rPr>
        <w:t xml:space="preserve">arcours et les </w:t>
      </w:r>
      <w:r w:rsidR="0079500A" w:rsidRPr="00E940E8">
        <w:rPr>
          <w:rFonts w:ascii="Bodoni MT" w:hAnsi="Bodoni MT" w:cs="Arial"/>
          <w:sz w:val="22"/>
          <w:szCs w:val="22"/>
        </w:rPr>
        <w:t>compétences (cursus universitaire, expériences professionnelles, compétences linguistiques,</w:t>
      </w:r>
      <w:r w:rsidR="00145258">
        <w:rPr>
          <w:rFonts w:ascii="Bodoni MT" w:hAnsi="Bodoni MT" w:cs="Arial"/>
          <w:sz w:val="22"/>
          <w:szCs w:val="22"/>
        </w:rPr>
        <w:t xml:space="preserve"> etc.) et ainsi faciliter le</w:t>
      </w:r>
      <w:r w:rsidR="0079500A">
        <w:rPr>
          <w:rFonts w:ascii="Bodoni MT" w:hAnsi="Bodoni MT" w:cs="Arial"/>
          <w:sz w:val="22"/>
          <w:szCs w:val="22"/>
        </w:rPr>
        <w:t xml:space="preserve"> </w:t>
      </w:r>
      <w:r w:rsidR="0079500A" w:rsidRPr="00E940E8">
        <w:rPr>
          <w:rFonts w:ascii="Bodoni MT" w:hAnsi="Bodoni MT" w:cs="Arial"/>
          <w:sz w:val="22"/>
          <w:szCs w:val="22"/>
        </w:rPr>
        <w:t>recrutement ou</w:t>
      </w:r>
      <w:r w:rsidR="00EA67AF">
        <w:rPr>
          <w:rFonts w:ascii="Bodoni MT" w:hAnsi="Bodoni MT" w:cs="Arial"/>
          <w:sz w:val="22"/>
          <w:szCs w:val="22"/>
        </w:rPr>
        <w:t xml:space="preserve"> la poursuite d'une formation. I</w:t>
      </w:r>
      <w:r w:rsidR="0079500A" w:rsidRPr="00E940E8">
        <w:rPr>
          <w:rFonts w:ascii="Bodoni MT" w:hAnsi="Bodoni MT" w:cs="Arial"/>
          <w:sz w:val="22"/>
          <w:szCs w:val="22"/>
        </w:rPr>
        <w:t>l fournit</w:t>
      </w:r>
      <w:r>
        <w:rPr>
          <w:rFonts w:ascii="Bodoni MT" w:hAnsi="Bodoni MT" w:cs="Arial"/>
          <w:sz w:val="22"/>
          <w:szCs w:val="22"/>
        </w:rPr>
        <w:t xml:space="preserve"> également</w:t>
      </w:r>
      <w:r w:rsidR="0079500A" w:rsidRPr="00E940E8">
        <w:rPr>
          <w:rFonts w:ascii="Bodoni MT" w:hAnsi="Bodoni MT" w:cs="Arial"/>
          <w:sz w:val="22"/>
          <w:szCs w:val="22"/>
        </w:rPr>
        <w:t xml:space="preserve"> un relevé détaillé du contenu et des résultats, exprimés en termes de compétences ou de résultats académiques, obtenus par une personne - quels que soient son âge, son niveau d'études ou sa situation professionnelle - au cours d'une période structurée dans un autre pays européen (UE, AELE/EEE ou pays candidats) à des fins d’apprentissage, d’éducation ou de formation.</w:t>
      </w:r>
    </w:p>
    <w:p w:rsidR="00FF21A5" w:rsidRDefault="00FF21A5" w:rsidP="0079500A">
      <w:pPr>
        <w:jc w:val="both"/>
        <w:rPr>
          <w:rFonts w:ascii="Bodoni MT" w:hAnsi="Bodoni MT" w:cs="Arial"/>
          <w:bCs/>
          <w:iCs/>
          <w:sz w:val="22"/>
          <w:szCs w:val="22"/>
        </w:rPr>
      </w:pPr>
    </w:p>
    <w:p w:rsidR="0079500A" w:rsidRPr="00E940E8" w:rsidRDefault="0079500A" w:rsidP="0079500A">
      <w:pPr>
        <w:jc w:val="both"/>
        <w:rPr>
          <w:rFonts w:ascii="Bodoni MT" w:hAnsi="Bodoni MT" w:cs="Arial"/>
          <w:bCs/>
          <w:iCs/>
          <w:sz w:val="22"/>
          <w:szCs w:val="22"/>
        </w:rPr>
      </w:pPr>
      <w:r w:rsidRPr="00E940E8">
        <w:rPr>
          <w:rFonts w:ascii="Bodoni MT" w:hAnsi="Bodoni MT" w:cs="Arial"/>
          <w:bCs/>
          <w:iCs/>
          <w:sz w:val="22"/>
          <w:szCs w:val="22"/>
        </w:rPr>
        <w:t xml:space="preserve">L'inscription d'un organisme, le dépôt d'un projet de parcours européen et la demande d’Europass-Mobilité s'effectuent en ligne sur le site </w:t>
      </w:r>
      <w:hyperlink r:id="rId26" w:history="1">
        <w:r w:rsidR="00620F2B" w:rsidRPr="009951F9">
          <w:rPr>
            <w:rStyle w:val="Lienhypertexte"/>
            <w:rFonts w:ascii="Bodoni MT" w:hAnsi="Bodoni MT" w:cs="Arial"/>
            <w:bCs/>
            <w:iCs/>
            <w:sz w:val="22"/>
            <w:szCs w:val="22"/>
          </w:rPr>
          <w:t>http://www.europass-france.org</w:t>
        </w:r>
      </w:hyperlink>
      <w:r w:rsidR="00620F2B">
        <w:rPr>
          <w:rFonts w:ascii="Bodoni MT" w:hAnsi="Bodoni MT" w:cs="Arial"/>
          <w:bCs/>
          <w:iCs/>
          <w:sz w:val="22"/>
          <w:szCs w:val="22"/>
        </w:rPr>
        <w:t xml:space="preserve">. </w:t>
      </w:r>
    </w:p>
    <w:p w:rsidR="0079500A" w:rsidRPr="00E940E8" w:rsidRDefault="0079500A" w:rsidP="0079500A">
      <w:pPr>
        <w:jc w:val="both"/>
        <w:rPr>
          <w:rFonts w:ascii="Bodoni MT" w:hAnsi="Bodoni MT" w:cs="Arial"/>
          <w:sz w:val="22"/>
          <w:szCs w:val="22"/>
        </w:rPr>
      </w:pPr>
    </w:p>
    <w:p w:rsidR="0079500A" w:rsidRPr="00E940E8" w:rsidRDefault="0079500A" w:rsidP="0079500A">
      <w:pPr>
        <w:jc w:val="both"/>
        <w:rPr>
          <w:rFonts w:ascii="Bodoni MT" w:hAnsi="Bodoni MT" w:cs="Arial"/>
          <w:sz w:val="22"/>
          <w:szCs w:val="22"/>
        </w:rPr>
      </w:pPr>
      <w:r w:rsidRPr="00E940E8">
        <w:rPr>
          <w:rFonts w:ascii="Bodoni MT" w:hAnsi="Bodoni MT" w:cs="Arial"/>
          <w:sz w:val="22"/>
          <w:szCs w:val="22"/>
        </w:rPr>
        <w:t xml:space="preserve">Dans chaque académie, </w:t>
      </w:r>
      <w:smartTag w:uri="urn:schemas-microsoft-com:office:smarttags" w:element="PersonName">
        <w:smartTagPr>
          <w:attr w:name="ProductID" w:val="la DAREIC"/>
        </w:smartTagPr>
        <w:r w:rsidRPr="00E940E8">
          <w:rPr>
            <w:rFonts w:ascii="Bodoni MT" w:hAnsi="Bodoni MT" w:cs="Arial"/>
            <w:sz w:val="22"/>
            <w:szCs w:val="22"/>
          </w:rPr>
          <w:t>la DAREIC</w:t>
        </w:r>
      </w:smartTag>
      <w:r w:rsidRPr="00E940E8">
        <w:rPr>
          <w:rFonts w:ascii="Bodoni MT" w:hAnsi="Bodoni MT" w:cs="Arial"/>
          <w:sz w:val="22"/>
          <w:szCs w:val="22"/>
        </w:rPr>
        <w:t xml:space="preserve"> est chargée</w:t>
      </w:r>
      <w:r w:rsidR="00FF21A5">
        <w:rPr>
          <w:rFonts w:ascii="Bodoni MT" w:hAnsi="Bodoni MT" w:cs="Arial"/>
          <w:sz w:val="22"/>
          <w:szCs w:val="22"/>
        </w:rPr>
        <w:t xml:space="preserve">, en tant que </w:t>
      </w:r>
      <w:r w:rsidR="00EA67AF">
        <w:rPr>
          <w:rFonts w:ascii="Bodoni MT" w:hAnsi="Bodoni MT" w:cs="Arial"/>
          <w:sz w:val="22"/>
          <w:szCs w:val="22"/>
        </w:rPr>
        <w:t>« </w:t>
      </w:r>
      <w:r w:rsidR="00FF21A5">
        <w:rPr>
          <w:rFonts w:ascii="Bodoni MT" w:hAnsi="Bodoni MT" w:cs="Arial"/>
          <w:sz w:val="22"/>
          <w:szCs w:val="22"/>
        </w:rPr>
        <w:t>point régional de contact</w:t>
      </w:r>
      <w:r w:rsidR="00EA67AF">
        <w:rPr>
          <w:rFonts w:ascii="Bodoni MT" w:hAnsi="Bodoni MT" w:cs="Arial"/>
          <w:sz w:val="22"/>
          <w:szCs w:val="22"/>
        </w:rPr>
        <w:t> »</w:t>
      </w:r>
      <w:r w:rsidR="00FF21A5">
        <w:rPr>
          <w:rFonts w:ascii="Bodoni MT" w:hAnsi="Bodoni MT" w:cs="Arial"/>
          <w:sz w:val="22"/>
          <w:szCs w:val="22"/>
        </w:rPr>
        <w:t xml:space="preserve"> (PRC)</w:t>
      </w:r>
      <w:r w:rsidRPr="00E940E8">
        <w:rPr>
          <w:rFonts w:ascii="Bodoni MT" w:hAnsi="Bodoni MT" w:cs="Arial"/>
          <w:sz w:val="22"/>
          <w:szCs w:val="22"/>
        </w:rPr>
        <w:t xml:space="preserve"> de la validation des projets de parcour</w:t>
      </w:r>
      <w:r w:rsidR="00027E93">
        <w:rPr>
          <w:rFonts w:ascii="Bodoni MT" w:hAnsi="Bodoni MT" w:cs="Arial"/>
          <w:sz w:val="22"/>
          <w:szCs w:val="22"/>
        </w:rPr>
        <w:t>s européens qui lui</w:t>
      </w:r>
      <w:r w:rsidRPr="00E940E8">
        <w:rPr>
          <w:rFonts w:ascii="Bodoni MT" w:hAnsi="Bodoni MT" w:cs="Arial"/>
          <w:sz w:val="22"/>
          <w:szCs w:val="22"/>
        </w:rPr>
        <w:t xml:space="preserve"> sont soumis par les établissements scolaires ou les organismes d’envoi.</w:t>
      </w:r>
    </w:p>
    <w:p w:rsidR="0079500A" w:rsidRPr="00E940E8" w:rsidRDefault="0079500A" w:rsidP="0079500A">
      <w:pPr>
        <w:jc w:val="both"/>
        <w:rPr>
          <w:rFonts w:ascii="Bodoni MT" w:hAnsi="Bodoni MT" w:cs="Arial"/>
          <w:sz w:val="22"/>
          <w:szCs w:val="22"/>
        </w:rPr>
      </w:pPr>
    </w:p>
    <w:p w:rsidR="0079500A" w:rsidRPr="00E940E8" w:rsidRDefault="0079500A" w:rsidP="0079500A">
      <w:pPr>
        <w:jc w:val="center"/>
        <w:rPr>
          <w:rFonts w:ascii="Bodoni MT" w:hAnsi="Bodoni MT" w:cs="Arial"/>
          <w:sz w:val="22"/>
          <w:szCs w:val="22"/>
        </w:rPr>
      </w:pPr>
    </w:p>
    <w:p w:rsidR="0079500A" w:rsidRPr="00E940E8" w:rsidRDefault="0079500A" w:rsidP="0079500A">
      <w:pPr>
        <w:pBdr>
          <w:top w:val="single" w:sz="4" w:space="1" w:color="auto"/>
          <w:left w:val="single" w:sz="4" w:space="4" w:color="auto"/>
          <w:bottom w:val="single" w:sz="4" w:space="1" w:color="auto"/>
          <w:right w:val="single" w:sz="4" w:space="4" w:color="auto"/>
        </w:pBdr>
        <w:jc w:val="both"/>
        <w:rPr>
          <w:rFonts w:ascii="Bodoni MT" w:hAnsi="Bodoni MT" w:cs="Arial"/>
          <w:sz w:val="22"/>
          <w:szCs w:val="22"/>
        </w:rPr>
      </w:pPr>
    </w:p>
    <w:p w:rsidR="0079500A" w:rsidRPr="00E940E8" w:rsidRDefault="0079500A" w:rsidP="0079500A">
      <w:pPr>
        <w:pBdr>
          <w:top w:val="single" w:sz="4" w:space="1" w:color="auto"/>
          <w:left w:val="single" w:sz="4" w:space="4" w:color="auto"/>
          <w:bottom w:val="single" w:sz="4" w:space="1" w:color="auto"/>
          <w:right w:val="single" w:sz="4" w:space="4" w:color="auto"/>
        </w:pBdr>
        <w:jc w:val="center"/>
        <w:rPr>
          <w:rFonts w:ascii="Bodoni MT" w:hAnsi="Bodoni MT" w:cs="Arial"/>
          <w:b/>
          <w:sz w:val="22"/>
          <w:szCs w:val="22"/>
        </w:rPr>
      </w:pPr>
      <w:r w:rsidRPr="00E940E8">
        <w:rPr>
          <w:rFonts w:ascii="Bodoni MT" w:hAnsi="Bodoni MT" w:cs="Arial"/>
          <w:b/>
          <w:sz w:val="22"/>
          <w:szCs w:val="22"/>
        </w:rPr>
        <w:t>Pensez à valoriser les expériences de vos élèves à l’étranger</w:t>
      </w:r>
    </w:p>
    <w:p w:rsidR="0079500A" w:rsidRPr="00E940E8" w:rsidRDefault="0079500A" w:rsidP="0079500A">
      <w:pPr>
        <w:pBdr>
          <w:top w:val="single" w:sz="4" w:space="1" w:color="auto"/>
          <w:left w:val="single" w:sz="4" w:space="4" w:color="auto"/>
          <w:bottom w:val="single" w:sz="4" w:space="1" w:color="auto"/>
          <w:right w:val="single" w:sz="4" w:space="4" w:color="auto"/>
        </w:pBdr>
        <w:jc w:val="both"/>
        <w:rPr>
          <w:rFonts w:ascii="Bodoni MT" w:hAnsi="Bodoni MT" w:cs="Arial"/>
          <w:sz w:val="22"/>
          <w:szCs w:val="22"/>
        </w:rPr>
      </w:pPr>
      <w:r w:rsidRPr="00E940E8">
        <w:rPr>
          <w:rFonts w:ascii="Bodoni MT" w:hAnsi="Bodoni MT" w:cs="Arial"/>
          <w:sz w:val="22"/>
          <w:szCs w:val="22"/>
        </w:rPr>
        <w:t xml:space="preserve">Au-delà de l'approfondissement de compétences linguistiques, communicationnelles et culturelles, les élèves effectuant une période de mobilité à l’étranger feront une </w:t>
      </w:r>
      <w:r w:rsidRPr="007E1B5B">
        <w:rPr>
          <w:rFonts w:ascii="Bodoni MT" w:hAnsi="Bodoni MT" w:cs="Arial"/>
          <w:b/>
          <w:bCs/>
          <w:sz w:val="22"/>
          <w:szCs w:val="22"/>
        </w:rPr>
        <w:t>expérience unique</w:t>
      </w:r>
      <w:r w:rsidRPr="007E1B5B">
        <w:rPr>
          <w:rFonts w:ascii="Bodoni MT" w:hAnsi="Bodoni MT" w:cs="Arial"/>
          <w:bCs/>
          <w:sz w:val="22"/>
          <w:szCs w:val="22"/>
        </w:rPr>
        <w:t xml:space="preserve"> qui les préparera à la mobilité et développera chez eux l'aptitude à l'</w:t>
      </w:r>
      <w:r w:rsidRPr="007E1B5B">
        <w:rPr>
          <w:rFonts w:ascii="Bodoni MT" w:hAnsi="Bodoni MT" w:cs="Arial"/>
          <w:b/>
          <w:bCs/>
          <w:sz w:val="22"/>
          <w:szCs w:val="22"/>
        </w:rPr>
        <w:t>adaptation</w:t>
      </w:r>
      <w:r w:rsidRPr="007E1B5B">
        <w:rPr>
          <w:rFonts w:ascii="Bodoni MT" w:hAnsi="Bodoni MT" w:cs="Arial"/>
          <w:sz w:val="22"/>
          <w:szCs w:val="22"/>
        </w:rPr>
        <w:t>, l’</w:t>
      </w:r>
      <w:r w:rsidRPr="000279E8">
        <w:rPr>
          <w:rFonts w:ascii="Bodoni MT" w:hAnsi="Bodoni MT" w:cs="Arial"/>
          <w:b/>
          <w:sz w:val="22"/>
          <w:szCs w:val="22"/>
        </w:rPr>
        <w:t>autonomie</w:t>
      </w:r>
      <w:r w:rsidRPr="007E1B5B">
        <w:rPr>
          <w:rFonts w:ascii="Bodoni MT" w:hAnsi="Bodoni MT" w:cs="Arial"/>
          <w:sz w:val="22"/>
          <w:szCs w:val="22"/>
        </w:rPr>
        <w:t xml:space="preserve">, un </w:t>
      </w:r>
      <w:r w:rsidRPr="000279E8">
        <w:rPr>
          <w:rFonts w:ascii="Bodoni MT" w:hAnsi="Bodoni MT" w:cs="Arial"/>
          <w:b/>
          <w:sz w:val="22"/>
          <w:szCs w:val="22"/>
        </w:rPr>
        <w:t>esprit d’ouverture</w:t>
      </w:r>
      <w:r w:rsidRPr="007E1B5B">
        <w:rPr>
          <w:rFonts w:ascii="Bodoni MT" w:hAnsi="Bodoni MT" w:cs="Arial"/>
          <w:sz w:val="22"/>
          <w:szCs w:val="22"/>
        </w:rPr>
        <w:t xml:space="preserve">, de </w:t>
      </w:r>
      <w:r w:rsidRPr="000279E8">
        <w:rPr>
          <w:rFonts w:ascii="Bodoni MT" w:hAnsi="Bodoni MT" w:cs="Arial"/>
          <w:b/>
          <w:sz w:val="22"/>
          <w:szCs w:val="22"/>
        </w:rPr>
        <w:t xml:space="preserve">respect de soi </w:t>
      </w:r>
      <w:r w:rsidRPr="00E940E8">
        <w:rPr>
          <w:rFonts w:ascii="Bodoni MT" w:hAnsi="Bodoni MT" w:cs="Arial"/>
          <w:sz w:val="22"/>
          <w:szCs w:val="22"/>
        </w:rPr>
        <w:t>et des autres, composantes indispensables de leur vie sociale et professionnelle future.</w:t>
      </w:r>
    </w:p>
    <w:p w:rsidR="0079500A" w:rsidRPr="00E940E8" w:rsidRDefault="0079500A" w:rsidP="0079500A">
      <w:pPr>
        <w:pBdr>
          <w:top w:val="single" w:sz="4" w:space="1" w:color="auto"/>
          <w:left w:val="single" w:sz="4" w:space="4" w:color="auto"/>
          <w:bottom w:val="single" w:sz="4" w:space="1" w:color="auto"/>
          <w:right w:val="single" w:sz="4" w:space="4" w:color="auto"/>
        </w:pBdr>
        <w:jc w:val="both"/>
        <w:rPr>
          <w:rFonts w:ascii="Bodoni MT" w:hAnsi="Bodoni MT" w:cs="Arial"/>
          <w:sz w:val="22"/>
          <w:szCs w:val="22"/>
        </w:rPr>
      </w:pPr>
    </w:p>
    <w:p w:rsidR="0079500A" w:rsidRPr="00E940E8" w:rsidRDefault="0079500A" w:rsidP="0079500A">
      <w:pPr>
        <w:widowControl w:val="0"/>
        <w:outlineLvl w:val="3"/>
        <w:rPr>
          <w:rFonts w:ascii="Bodoni MT" w:hAnsi="Bodoni MT" w:cs="Arial"/>
          <w:i/>
          <w:iCs/>
          <w:sz w:val="22"/>
          <w:szCs w:val="22"/>
        </w:rPr>
      </w:pPr>
    </w:p>
    <w:p w:rsidR="005516FA" w:rsidRPr="00472566" w:rsidRDefault="005516FA" w:rsidP="009C629E">
      <w:pPr>
        <w:widowControl w:val="0"/>
        <w:jc w:val="both"/>
        <w:rPr>
          <w:rFonts w:ascii="Arial" w:hAnsi="Arial" w:cs="Arial"/>
          <w:sz w:val="24"/>
          <w:szCs w:val="24"/>
        </w:rPr>
        <w:sectPr w:rsidR="005516FA" w:rsidRPr="00472566" w:rsidSect="007F0D30">
          <w:pgSz w:w="11906" w:h="16838"/>
          <w:pgMar w:top="1418" w:right="1134" w:bottom="851" w:left="1418" w:header="709" w:footer="352" w:gutter="0"/>
          <w:cols w:space="708"/>
          <w:docGrid w:linePitch="360"/>
        </w:sectPr>
      </w:pPr>
    </w:p>
    <w:p w:rsidR="009C629E" w:rsidRPr="00472566" w:rsidRDefault="009C629E" w:rsidP="009C629E">
      <w:pPr>
        <w:widowControl w:val="0"/>
        <w:jc w:val="both"/>
        <w:rPr>
          <w:rFonts w:ascii="Arial" w:hAnsi="Arial" w:cs="Arial"/>
          <w:sz w:val="24"/>
          <w:szCs w:val="24"/>
        </w:rPr>
      </w:pPr>
    </w:p>
    <w:p w:rsidR="009C629E" w:rsidRPr="00507EFF" w:rsidRDefault="009C629E" w:rsidP="009C629E">
      <w:pPr>
        <w:widowControl w:val="0"/>
        <w:jc w:val="center"/>
        <w:rPr>
          <w:rFonts w:ascii="Bodoni MT" w:hAnsi="Bodoni MT" w:cs="Arial"/>
          <w:sz w:val="144"/>
          <w:szCs w:val="144"/>
        </w:rPr>
      </w:pPr>
    </w:p>
    <w:p w:rsidR="009C629E" w:rsidRPr="00507EFF" w:rsidRDefault="009C629E" w:rsidP="009C629E">
      <w:pPr>
        <w:widowControl w:val="0"/>
        <w:jc w:val="center"/>
        <w:rPr>
          <w:rFonts w:ascii="Bodoni MT" w:hAnsi="Bodoni MT" w:cs="Arial"/>
          <w:sz w:val="144"/>
          <w:szCs w:val="144"/>
        </w:rPr>
      </w:pPr>
    </w:p>
    <w:p w:rsidR="009C629E" w:rsidRPr="00507EFF" w:rsidRDefault="00820B86" w:rsidP="009C629E">
      <w:pPr>
        <w:widowControl w:val="0"/>
        <w:jc w:val="center"/>
        <w:rPr>
          <w:rFonts w:ascii="Bodoni MT" w:hAnsi="Bodoni MT" w:cs="Arial"/>
          <w:sz w:val="144"/>
          <w:szCs w:val="144"/>
        </w:rPr>
      </w:pPr>
      <w:r w:rsidRPr="00507EFF">
        <w:rPr>
          <w:rFonts w:ascii="Bodoni MT" w:hAnsi="Bodoni MT" w:cs="Arial"/>
          <w:noProof/>
          <w:color w:val="00007F"/>
          <w:sz w:val="144"/>
          <w:szCs w:val="144"/>
        </w:rPr>
        <w:pict>
          <v:line id="_x0000_s1079" style="position:absolute;left:0;text-align:left;z-index:251646464" from="453pt,33.55pt" to="453pt,294.55pt" strokecolor="#36f" strokeweight="1.75pt"/>
        </w:pict>
      </w:r>
      <w:r w:rsidRPr="00507EFF">
        <w:rPr>
          <w:rFonts w:ascii="Bodoni MT" w:hAnsi="Bodoni MT" w:cs="Arial"/>
          <w:noProof/>
          <w:color w:val="00007F"/>
          <w:sz w:val="144"/>
          <w:szCs w:val="144"/>
        </w:rPr>
        <w:pict>
          <v:line id="_x0000_s1078" style="position:absolute;left:0;text-align:left;z-index:251645440" from="102pt,69.55pt" to="480pt,69.7pt" strokecolor="#36f" strokeweight="1.75pt"/>
        </w:pict>
      </w:r>
      <w:r w:rsidRPr="00507EFF">
        <w:rPr>
          <w:rFonts w:ascii="Bodoni MT" w:hAnsi="Bodoni MT" w:cs="Arial"/>
          <w:noProof/>
          <w:color w:val="00007F"/>
          <w:sz w:val="144"/>
          <w:szCs w:val="144"/>
        </w:rPr>
        <w:pict>
          <v:line id="_x0000_s1077" style="position:absolute;left:0;text-align:left;z-index:251644416" from="444pt,15.55pt" to="444pt,294.55pt" strokecolor="#36f" strokeweight="1.75pt"/>
        </w:pict>
      </w:r>
      <w:r w:rsidRPr="00507EFF">
        <w:rPr>
          <w:rFonts w:ascii="Bodoni MT" w:hAnsi="Bodoni MT" w:cs="Arial"/>
          <w:noProof/>
          <w:color w:val="00007F"/>
          <w:sz w:val="144"/>
          <w:szCs w:val="144"/>
        </w:rPr>
        <w:pict>
          <v:line id="_x0000_s1076" style="position:absolute;left:0;text-align:left;z-index:251643392" from="102pt,78.55pt" to="498pt,78.55pt" strokecolor="#36f" strokeweight="1.75pt"/>
        </w:pict>
      </w:r>
    </w:p>
    <w:p w:rsidR="009C629E" w:rsidRPr="00507EFF" w:rsidRDefault="009C629E" w:rsidP="000C55A8">
      <w:pPr>
        <w:widowControl w:val="0"/>
        <w:jc w:val="center"/>
        <w:outlineLvl w:val="0"/>
        <w:rPr>
          <w:rFonts w:ascii="Bodoni MT" w:hAnsi="Bodoni MT" w:cs="Arial"/>
          <w:color w:val="3366FF"/>
          <w:sz w:val="144"/>
          <w:szCs w:val="144"/>
        </w:rPr>
      </w:pPr>
      <w:bookmarkStart w:id="88" w:name="_Toc393460627"/>
      <w:r w:rsidRPr="00507EFF">
        <w:rPr>
          <w:rFonts w:ascii="Bodoni MT" w:hAnsi="Bodoni MT" w:cs="Arial"/>
          <w:color w:val="3366FF"/>
          <w:sz w:val="144"/>
          <w:szCs w:val="144"/>
        </w:rPr>
        <w:t>Annexes</w:t>
      </w:r>
      <w:bookmarkEnd w:id="88"/>
    </w:p>
    <w:p w:rsidR="009C629E" w:rsidRPr="00507EFF" w:rsidRDefault="009C629E" w:rsidP="009C629E">
      <w:pPr>
        <w:widowControl w:val="0"/>
        <w:rPr>
          <w:rFonts w:ascii="Bodoni MT" w:hAnsi="Bodoni MT" w:cs="Arial"/>
          <w:sz w:val="144"/>
          <w:szCs w:val="144"/>
        </w:rPr>
      </w:pPr>
    </w:p>
    <w:p w:rsidR="009C629E" w:rsidRPr="00507EFF" w:rsidRDefault="009C629E" w:rsidP="009C629E">
      <w:pPr>
        <w:widowControl w:val="0"/>
        <w:jc w:val="both"/>
        <w:rPr>
          <w:rFonts w:ascii="Bodoni MT" w:hAnsi="Bodoni MT" w:cs="Arial"/>
          <w:sz w:val="144"/>
          <w:szCs w:val="144"/>
        </w:rPr>
      </w:pPr>
    </w:p>
    <w:p w:rsidR="009C629E" w:rsidRPr="00507EFF" w:rsidRDefault="009C629E" w:rsidP="009C629E">
      <w:pPr>
        <w:widowControl w:val="0"/>
        <w:tabs>
          <w:tab w:val="left" w:pos="0"/>
        </w:tabs>
        <w:jc w:val="both"/>
        <w:rPr>
          <w:rFonts w:ascii="Bodoni MT" w:hAnsi="Bodoni MT" w:cs="Arial"/>
          <w:sz w:val="144"/>
          <w:szCs w:val="144"/>
        </w:rPr>
      </w:pPr>
    </w:p>
    <w:p w:rsidR="009C629E" w:rsidRPr="00507EFF" w:rsidRDefault="009C629E" w:rsidP="009C629E">
      <w:pPr>
        <w:widowControl w:val="0"/>
        <w:tabs>
          <w:tab w:val="left" w:pos="7680"/>
        </w:tabs>
        <w:rPr>
          <w:rFonts w:ascii="Bodoni MT" w:hAnsi="Bodoni MT" w:cs="Arial"/>
          <w:sz w:val="144"/>
          <w:szCs w:val="144"/>
        </w:rPr>
      </w:pPr>
    </w:p>
    <w:p w:rsidR="005516FA" w:rsidRPr="00472566" w:rsidRDefault="005516FA" w:rsidP="009C629E">
      <w:pPr>
        <w:widowControl w:val="0"/>
        <w:rPr>
          <w:rFonts w:ascii="Arial" w:hAnsi="Arial" w:cs="Arial"/>
          <w:sz w:val="24"/>
          <w:szCs w:val="24"/>
        </w:rPr>
        <w:sectPr w:rsidR="005516FA" w:rsidRPr="00472566" w:rsidSect="007F0D30">
          <w:pgSz w:w="11906" w:h="16838"/>
          <w:pgMar w:top="1418" w:right="1134" w:bottom="851" w:left="1418" w:header="709" w:footer="352" w:gutter="0"/>
          <w:cols w:space="708"/>
          <w:docGrid w:linePitch="360"/>
        </w:sectPr>
      </w:pPr>
    </w:p>
    <w:p w:rsidR="009C629E" w:rsidRPr="00507EFF" w:rsidRDefault="009C629E" w:rsidP="009C629E">
      <w:pPr>
        <w:widowControl w:val="0"/>
        <w:rPr>
          <w:rFonts w:ascii="Bodoni MT" w:hAnsi="Bodoni MT" w:cs="Arial"/>
          <w:sz w:val="40"/>
          <w:szCs w:val="40"/>
        </w:rPr>
      </w:pPr>
    </w:p>
    <w:p w:rsidR="00EA2B77" w:rsidRPr="00507EFF" w:rsidRDefault="00EA2B77" w:rsidP="00EA2B77">
      <w:pPr>
        <w:widowControl w:val="0"/>
        <w:jc w:val="both"/>
        <w:rPr>
          <w:rFonts w:ascii="Bodoni MT" w:hAnsi="Bodoni MT" w:cs="Arial"/>
          <w:sz w:val="40"/>
          <w:szCs w:val="40"/>
        </w:rPr>
      </w:pPr>
    </w:p>
    <w:p w:rsidR="00EA2B77" w:rsidRPr="00507EFF" w:rsidRDefault="00EA2B77" w:rsidP="00EA2B77">
      <w:pPr>
        <w:widowControl w:val="0"/>
        <w:jc w:val="both"/>
        <w:rPr>
          <w:rFonts w:ascii="Bodoni MT" w:hAnsi="Bodoni MT" w:cs="Arial"/>
          <w:sz w:val="40"/>
          <w:szCs w:val="40"/>
        </w:rPr>
      </w:pPr>
    </w:p>
    <w:p w:rsidR="00EA2B77" w:rsidRPr="00507EFF" w:rsidRDefault="00EA2B77" w:rsidP="00EA2B77">
      <w:pPr>
        <w:widowControl w:val="0"/>
        <w:jc w:val="both"/>
        <w:rPr>
          <w:rFonts w:ascii="Bodoni MT" w:hAnsi="Bodoni MT" w:cs="Arial"/>
          <w:sz w:val="40"/>
          <w:szCs w:val="40"/>
        </w:rPr>
      </w:pPr>
    </w:p>
    <w:p w:rsidR="00EA2B77" w:rsidRPr="00507EFF" w:rsidRDefault="00EA2B77" w:rsidP="00EA2B77">
      <w:pPr>
        <w:widowControl w:val="0"/>
        <w:jc w:val="both"/>
        <w:rPr>
          <w:rFonts w:ascii="Bodoni MT" w:hAnsi="Bodoni MT" w:cs="Arial"/>
          <w:sz w:val="40"/>
          <w:szCs w:val="40"/>
        </w:rPr>
      </w:pPr>
    </w:p>
    <w:p w:rsidR="00EA2B77" w:rsidRPr="00507EFF" w:rsidRDefault="00EA2B77" w:rsidP="00EA2B77">
      <w:pPr>
        <w:widowControl w:val="0"/>
        <w:jc w:val="both"/>
        <w:rPr>
          <w:rFonts w:ascii="Bodoni MT" w:hAnsi="Bodoni MT" w:cs="Arial"/>
          <w:sz w:val="40"/>
          <w:szCs w:val="40"/>
        </w:rPr>
      </w:pPr>
      <w:r w:rsidRPr="00507EFF">
        <w:rPr>
          <w:rFonts w:ascii="Bodoni MT" w:hAnsi="Bodoni MT" w:cs="Arial"/>
          <w:noProof/>
          <w:sz w:val="40"/>
          <w:szCs w:val="40"/>
        </w:rPr>
        <w:pict>
          <v:group id="_x0000_s1227" style="position:absolute;left:0;text-align:left;margin-left:182.95pt;margin-top:2pt;width:135pt;height:1in;z-index:251670016" coordorigin="4837,3058" coordsize="2700,1440">
            <v:line id="_x0000_s1228" style="position:absolute" from="4837,3418" to="7537,3418" strokecolor="#36f" strokeweight="1.75pt"/>
            <v:line id="_x0000_s1229" style="position:absolute" from="7357,3058" to="7357,4498" strokecolor="#36f" strokeweight="1.75pt"/>
          </v:group>
        </w:pict>
      </w:r>
    </w:p>
    <w:p w:rsidR="00EA2B77" w:rsidRPr="00507EFF" w:rsidRDefault="00EA2B77" w:rsidP="00EA2B77">
      <w:pPr>
        <w:widowControl w:val="0"/>
        <w:jc w:val="center"/>
        <w:outlineLvl w:val="1"/>
        <w:rPr>
          <w:rFonts w:ascii="Bodoni MT" w:hAnsi="Bodoni MT" w:cs="Arial"/>
          <w:color w:val="3366FF"/>
          <w:sz w:val="52"/>
          <w:szCs w:val="52"/>
        </w:rPr>
      </w:pPr>
      <w:bookmarkStart w:id="89" w:name="_Toc393460628"/>
      <w:r w:rsidRPr="00507EFF">
        <w:rPr>
          <w:rFonts w:ascii="Bodoni MT" w:hAnsi="Bodoni MT" w:cs="Arial"/>
          <w:color w:val="3366FF"/>
          <w:sz w:val="52"/>
          <w:szCs w:val="52"/>
        </w:rPr>
        <w:t>Annexe</w:t>
      </w:r>
      <w:bookmarkEnd w:id="89"/>
    </w:p>
    <w:p w:rsidR="00EA2B77" w:rsidRPr="00507EFF" w:rsidRDefault="00EA2B77" w:rsidP="00EA2B77">
      <w:pPr>
        <w:widowControl w:val="0"/>
        <w:jc w:val="center"/>
        <w:outlineLvl w:val="1"/>
        <w:rPr>
          <w:rFonts w:ascii="Bodoni MT" w:hAnsi="Bodoni MT" w:cs="Arial"/>
          <w:color w:val="3366FF"/>
          <w:sz w:val="52"/>
          <w:szCs w:val="52"/>
        </w:rPr>
      </w:pPr>
      <w:bookmarkStart w:id="90" w:name="_Toc393460629"/>
      <w:r w:rsidRPr="00507EFF">
        <w:rPr>
          <w:rFonts w:ascii="Bodoni MT" w:hAnsi="Bodoni MT" w:cs="Arial"/>
          <w:color w:val="3366FF"/>
          <w:sz w:val="52"/>
          <w:szCs w:val="52"/>
        </w:rPr>
        <w:t>n°</w:t>
      </w:r>
      <w:r>
        <w:rPr>
          <w:rFonts w:ascii="Bodoni MT" w:hAnsi="Bodoni MT" w:cs="Arial"/>
          <w:color w:val="3366FF"/>
          <w:sz w:val="52"/>
          <w:szCs w:val="52"/>
        </w:rPr>
        <w:t>1</w:t>
      </w:r>
      <w:bookmarkEnd w:id="90"/>
    </w:p>
    <w:p w:rsidR="00EA2B77" w:rsidRPr="00507EFF" w:rsidRDefault="00EA2B77" w:rsidP="00EA2B77">
      <w:pPr>
        <w:widowControl w:val="0"/>
        <w:rPr>
          <w:rFonts w:ascii="Bodoni MT" w:hAnsi="Bodoni MT" w:cs="Arial"/>
          <w:sz w:val="40"/>
          <w:szCs w:val="40"/>
        </w:rPr>
      </w:pPr>
    </w:p>
    <w:p w:rsidR="00EA2B77" w:rsidRPr="00507EFF" w:rsidRDefault="00EA2B77" w:rsidP="00EA2B77">
      <w:pPr>
        <w:widowControl w:val="0"/>
        <w:rPr>
          <w:rFonts w:ascii="Bodoni MT" w:hAnsi="Bodoni MT" w:cs="Arial"/>
          <w:sz w:val="40"/>
          <w:szCs w:val="40"/>
        </w:rPr>
      </w:pPr>
    </w:p>
    <w:p w:rsidR="00EA2B77" w:rsidRPr="00507EFF" w:rsidRDefault="00EA2B77" w:rsidP="00EA2B77">
      <w:pPr>
        <w:widowControl w:val="0"/>
        <w:rPr>
          <w:rFonts w:ascii="Bodoni MT" w:hAnsi="Bodoni MT" w:cs="Arial"/>
          <w:sz w:val="40"/>
          <w:szCs w:val="40"/>
        </w:rPr>
      </w:pPr>
    </w:p>
    <w:p w:rsidR="00EA2B77" w:rsidRPr="00507EFF" w:rsidRDefault="00EA2B77" w:rsidP="00EA2B77">
      <w:pPr>
        <w:widowControl w:val="0"/>
        <w:rPr>
          <w:rFonts w:ascii="Bodoni MT" w:hAnsi="Bodoni MT" w:cs="Arial"/>
          <w:sz w:val="40"/>
          <w:szCs w:val="40"/>
        </w:rPr>
      </w:pPr>
    </w:p>
    <w:p w:rsidR="00EA2B77" w:rsidRPr="00507EFF" w:rsidRDefault="00EA2B77" w:rsidP="00EA2B77">
      <w:pPr>
        <w:widowControl w:val="0"/>
        <w:rPr>
          <w:rFonts w:ascii="Bodoni MT" w:hAnsi="Bodoni MT" w:cs="Arial"/>
          <w:sz w:val="40"/>
          <w:szCs w:val="40"/>
        </w:rPr>
      </w:pPr>
    </w:p>
    <w:p w:rsidR="00EA2B77" w:rsidRPr="00507EFF" w:rsidRDefault="00EA2B77" w:rsidP="00EA2B77">
      <w:pPr>
        <w:widowControl w:val="0"/>
        <w:ind w:left="1418"/>
        <w:jc w:val="both"/>
        <w:outlineLvl w:val="2"/>
        <w:rPr>
          <w:rFonts w:ascii="Bodoni MT" w:hAnsi="Bodoni MT" w:cs="Arial"/>
          <w:sz w:val="28"/>
          <w:szCs w:val="28"/>
        </w:rPr>
      </w:pPr>
      <w:bookmarkStart w:id="91" w:name="_Toc393460630"/>
      <w:r w:rsidRPr="00507EFF">
        <w:rPr>
          <w:rFonts w:ascii="Bodoni MT" w:hAnsi="Bodoni MT" w:cs="Arial"/>
          <w:sz w:val="28"/>
          <w:szCs w:val="28"/>
        </w:rPr>
        <w:t>Charte académique pour la mobilité en Europe</w:t>
      </w:r>
      <w:bookmarkEnd w:id="91"/>
    </w:p>
    <w:p w:rsidR="00EA2B77" w:rsidRDefault="00EA2B77" w:rsidP="00EA2B77">
      <w:pPr>
        <w:widowControl w:val="0"/>
        <w:jc w:val="both"/>
        <w:rPr>
          <w:rFonts w:ascii="Bodoni MT" w:hAnsi="Bodoni MT" w:cs="Arial"/>
          <w:sz w:val="36"/>
          <w:szCs w:val="36"/>
        </w:rPr>
      </w:pPr>
    </w:p>
    <w:p w:rsidR="00EA2B77" w:rsidRDefault="00EA2B77" w:rsidP="00EA2B77">
      <w:pPr>
        <w:widowControl w:val="0"/>
        <w:jc w:val="both"/>
        <w:rPr>
          <w:rFonts w:ascii="Bodoni MT" w:hAnsi="Bodoni MT" w:cs="Arial"/>
          <w:sz w:val="36"/>
          <w:szCs w:val="36"/>
        </w:rPr>
        <w:sectPr w:rsidR="00EA2B77" w:rsidSect="00485F07">
          <w:headerReference w:type="default" r:id="rId27"/>
          <w:footerReference w:type="default" r:id="rId28"/>
          <w:pgSz w:w="11906" w:h="16838"/>
          <w:pgMar w:top="1418" w:right="1134" w:bottom="851" w:left="1418" w:header="709" w:footer="495" w:gutter="0"/>
          <w:cols w:space="708"/>
          <w:docGrid w:linePitch="360"/>
        </w:sectPr>
      </w:pPr>
    </w:p>
    <w:p w:rsidR="00EA2B77" w:rsidRPr="00507EFF" w:rsidRDefault="00EA2B77" w:rsidP="00EA2B77">
      <w:pPr>
        <w:widowControl w:val="0"/>
        <w:jc w:val="both"/>
        <w:rPr>
          <w:rFonts w:ascii="Bodoni MT" w:hAnsi="Bodoni MT" w:cs="Arial"/>
          <w:sz w:val="36"/>
          <w:szCs w:val="36"/>
        </w:rPr>
      </w:pPr>
    </w:p>
    <w:p w:rsidR="00EA2B77" w:rsidRDefault="00EA2B77" w:rsidP="00EA2B77">
      <w:pPr>
        <w:widowControl w:val="0"/>
        <w:jc w:val="both"/>
        <w:rPr>
          <w:rFonts w:ascii="Arial" w:hAnsi="Arial" w:cs="Arial"/>
          <w:sz w:val="36"/>
          <w:szCs w:val="36"/>
        </w:rPr>
        <w:sectPr w:rsidR="00EA2B77" w:rsidSect="00485F07">
          <w:pgSz w:w="11906" w:h="16838"/>
          <w:pgMar w:top="1418" w:right="1134" w:bottom="851" w:left="1418" w:header="709" w:footer="495" w:gutter="0"/>
          <w:cols w:space="708"/>
          <w:docGrid w:linePitch="360"/>
        </w:sectPr>
      </w:pPr>
    </w:p>
    <w:p w:rsidR="00EA2B77" w:rsidRDefault="004E6A31" w:rsidP="00EA2B77">
      <w:pPr>
        <w:rPr>
          <w:rFonts w:ascii="Arial" w:hAnsi="Arial" w:cs="Arial"/>
          <w:b/>
          <w:i/>
          <w:smallCaps/>
          <w:sz w:val="26"/>
          <w:szCs w:val="26"/>
        </w:rPr>
      </w:pPr>
      <w:r>
        <w:rPr>
          <w:rFonts w:ascii="Arial" w:hAnsi="Arial" w:cs="Arial"/>
          <w:b/>
          <w:i/>
          <w:smallCaps/>
          <w:noProof/>
          <w:sz w:val="26"/>
          <w:szCs w:val="26"/>
        </w:rPr>
        <w:drawing>
          <wp:inline distT="0" distB="0" distL="0" distR="0">
            <wp:extent cx="5755005" cy="134175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755005" cy="1341755"/>
                    </a:xfrm>
                    <a:prstGeom prst="rect">
                      <a:avLst/>
                    </a:prstGeom>
                    <a:noFill/>
                    <a:ln w="9525">
                      <a:noFill/>
                      <a:miter lim="800000"/>
                      <a:headEnd/>
                      <a:tailEnd/>
                    </a:ln>
                  </pic:spPr>
                </pic:pic>
              </a:graphicData>
            </a:graphic>
          </wp:inline>
        </w:drawing>
      </w:r>
    </w:p>
    <w:p w:rsidR="00EA2B77" w:rsidRDefault="00EA2B77" w:rsidP="00EA2B77">
      <w:pPr>
        <w:rPr>
          <w:rFonts w:ascii="Arial" w:hAnsi="Arial" w:cs="Arial"/>
          <w:b/>
          <w:i/>
          <w:smallCaps/>
          <w:sz w:val="144"/>
          <w:szCs w:val="144"/>
        </w:rPr>
      </w:pPr>
    </w:p>
    <w:p w:rsidR="00EA2B77" w:rsidRPr="00426EF3" w:rsidRDefault="00EA2B77" w:rsidP="00EA2B77">
      <w:pPr>
        <w:rPr>
          <w:rFonts w:ascii="Arial" w:hAnsi="Arial" w:cs="Arial"/>
          <w:b/>
          <w:i/>
          <w:smallCaps/>
          <w:sz w:val="144"/>
          <w:szCs w:val="144"/>
        </w:rPr>
      </w:pPr>
    </w:p>
    <w:p w:rsidR="00EA2B77" w:rsidRPr="00C67E37" w:rsidRDefault="00EA2B77" w:rsidP="00EA2B77">
      <w:pPr>
        <w:jc w:val="center"/>
        <w:rPr>
          <w:rFonts w:ascii="Arial" w:hAnsi="Arial" w:cs="Arial"/>
          <w:noProof/>
          <w:color w:val="993366"/>
          <w:kern w:val="0"/>
          <w:sz w:val="56"/>
          <w:szCs w:val="56"/>
        </w:rPr>
      </w:pPr>
      <w:r w:rsidRPr="00C67E37">
        <w:rPr>
          <w:rFonts w:ascii="Arial" w:hAnsi="Arial" w:cs="Arial"/>
          <w:noProof/>
          <w:color w:val="993366"/>
          <w:kern w:val="0"/>
          <w:sz w:val="56"/>
          <w:szCs w:val="56"/>
        </w:rPr>
        <w:t>CHARTE ACADEMIQUE</w:t>
      </w:r>
    </w:p>
    <w:p w:rsidR="00EA2B77" w:rsidRPr="00C67E37" w:rsidRDefault="00EA2B77" w:rsidP="00EA2B77">
      <w:pPr>
        <w:jc w:val="center"/>
        <w:rPr>
          <w:rFonts w:ascii="Arial" w:hAnsi="Arial" w:cs="Arial"/>
          <w:b/>
          <w:i/>
          <w:smallCaps/>
          <w:sz w:val="56"/>
          <w:szCs w:val="56"/>
        </w:rPr>
      </w:pPr>
      <w:r w:rsidRPr="00C67E37">
        <w:rPr>
          <w:rFonts w:ascii="Arial" w:hAnsi="Arial" w:cs="Arial"/>
          <w:noProof/>
          <w:color w:val="993366"/>
          <w:kern w:val="0"/>
          <w:sz w:val="56"/>
          <w:szCs w:val="56"/>
        </w:rPr>
        <w:t xml:space="preserve">POUR </w:t>
      </w:r>
      <w:smartTag w:uri="urn:schemas-microsoft-com:office:smarttags" w:element="PersonName">
        <w:smartTagPr>
          <w:attr w:name="ProductID" w:val="LA MOBILITE EN"/>
        </w:smartTagPr>
        <w:smartTag w:uri="urn:schemas-microsoft-com:office:smarttags" w:element="PersonName">
          <w:smartTagPr>
            <w:attr w:name="ProductID" w:val="LA MOBILITE"/>
          </w:smartTagPr>
          <w:r w:rsidRPr="00C67E37">
            <w:rPr>
              <w:rFonts w:ascii="Arial" w:hAnsi="Arial" w:cs="Arial"/>
              <w:noProof/>
              <w:color w:val="993366"/>
              <w:kern w:val="0"/>
              <w:sz w:val="56"/>
              <w:szCs w:val="56"/>
            </w:rPr>
            <w:t>LA MOBILITE</w:t>
          </w:r>
        </w:smartTag>
        <w:r w:rsidRPr="00C67E37">
          <w:rPr>
            <w:rFonts w:ascii="Arial" w:hAnsi="Arial" w:cs="Arial"/>
            <w:noProof/>
            <w:color w:val="993366"/>
            <w:kern w:val="0"/>
            <w:sz w:val="56"/>
            <w:szCs w:val="56"/>
          </w:rPr>
          <w:t xml:space="preserve"> EN</w:t>
        </w:r>
      </w:smartTag>
      <w:r w:rsidRPr="00C67E37">
        <w:rPr>
          <w:rFonts w:ascii="Arial" w:hAnsi="Arial" w:cs="Arial"/>
          <w:noProof/>
          <w:color w:val="993366"/>
          <w:kern w:val="0"/>
          <w:sz w:val="56"/>
          <w:szCs w:val="56"/>
        </w:rPr>
        <w:t xml:space="preserve"> EUROPE</w:t>
      </w:r>
    </w:p>
    <w:p w:rsidR="00EA2B77" w:rsidRDefault="00EA2B77" w:rsidP="00EA2B77">
      <w:pPr>
        <w:rPr>
          <w:rFonts w:ascii="Arial" w:hAnsi="Arial" w:cs="Arial"/>
          <w:b/>
          <w:i/>
          <w:smallCaps/>
          <w:sz w:val="26"/>
          <w:szCs w:val="26"/>
        </w:rPr>
      </w:pPr>
    </w:p>
    <w:p w:rsidR="00EA2B77" w:rsidRPr="00C67E37" w:rsidRDefault="00EA2B77" w:rsidP="00EA2B77">
      <w:pPr>
        <w:rPr>
          <w:rFonts w:ascii="Arial" w:hAnsi="Arial" w:cs="Arial"/>
          <w:b/>
          <w:i/>
          <w:smallCaps/>
          <w:sz w:val="26"/>
          <w:szCs w:val="26"/>
        </w:rPr>
        <w:sectPr w:rsidR="00EA2B77" w:rsidRPr="00C67E37" w:rsidSect="00485F07">
          <w:footerReference w:type="default" r:id="rId30"/>
          <w:type w:val="continuous"/>
          <w:pgSz w:w="11906" w:h="16838"/>
          <w:pgMar w:top="1418" w:right="1418" w:bottom="340" w:left="1418" w:header="709" w:footer="495" w:gutter="0"/>
          <w:cols w:space="708"/>
          <w:docGrid w:linePitch="360"/>
        </w:sectPr>
      </w:pPr>
    </w:p>
    <w:p w:rsidR="00EA2B77" w:rsidRDefault="00EA2B77" w:rsidP="00EA2B77">
      <w:pPr>
        <w:rPr>
          <w:rFonts w:ascii="Verdana" w:hAnsi="Verdana" w:cs="Arial"/>
          <w:smallCaps/>
          <w:sz w:val="32"/>
          <w:szCs w:val="32"/>
        </w:rPr>
      </w:pPr>
    </w:p>
    <w:p w:rsidR="00EA2B77" w:rsidRDefault="00EA2B77" w:rsidP="00EA2B77">
      <w:pPr>
        <w:rPr>
          <w:rFonts w:ascii="Verdana" w:hAnsi="Verdana" w:cs="Arial"/>
          <w:smallCaps/>
          <w:sz w:val="32"/>
          <w:szCs w:val="32"/>
        </w:rPr>
      </w:pPr>
    </w:p>
    <w:p w:rsidR="00EA2B77" w:rsidRDefault="00EA2B77" w:rsidP="00EA2B77">
      <w:pPr>
        <w:rPr>
          <w:rFonts w:ascii="Verdana" w:hAnsi="Verdana" w:cs="Arial"/>
          <w:smallCaps/>
          <w:sz w:val="32"/>
          <w:szCs w:val="32"/>
        </w:rPr>
      </w:pPr>
    </w:p>
    <w:p w:rsidR="00EA2B77" w:rsidRDefault="00EA2B77" w:rsidP="00EA2B77">
      <w:pPr>
        <w:rPr>
          <w:rFonts w:ascii="Verdana" w:hAnsi="Verdana" w:cs="Arial"/>
          <w:smallCaps/>
          <w:sz w:val="32"/>
          <w:szCs w:val="32"/>
        </w:rPr>
      </w:pPr>
    </w:p>
    <w:p w:rsidR="00EA2B77" w:rsidRPr="00E822DE" w:rsidRDefault="00EA2B77" w:rsidP="00EA2B77">
      <w:pPr>
        <w:rPr>
          <w:rFonts w:ascii="Verdana" w:hAnsi="Verdana" w:cs="Arial"/>
          <w:smallCaps/>
          <w:sz w:val="32"/>
          <w:szCs w:val="32"/>
        </w:rPr>
      </w:pPr>
    </w:p>
    <w:p w:rsidR="00EA2B77" w:rsidRPr="00D0083A" w:rsidRDefault="00EA2B77" w:rsidP="00EA2B77">
      <w:pPr>
        <w:spacing w:line="360" w:lineRule="auto"/>
        <w:jc w:val="center"/>
        <w:rPr>
          <w:rFonts w:ascii="Verdana" w:hAnsi="Verdana" w:cs="Arial"/>
          <w:b/>
          <w:smallCaps/>
          <w:color w:val="3366FF"/>
          <w:sz w:val="32"/>
          <w:szCs w:val="32"/>
        </w:rPr>
      </w:pPr>
      <w:r w:rsidRPr="00D0083A">
        <w:rPr>
          <w:rFonts w:ascii="Verdana" w:hAnsi="Verdana" w:cs="Arial"/>
          <w:b/>
          <w:smallCaps/>
          <w:color w:val="3366FF"/>
          <w:sz w:val="32"/>
          <w:szCs w:val="32"/>
        </w:rPr>
        <w:t>Préambule</w:t>
      </w:r>
    </w:p>
    <w:p w:rsidR="00EA2B77" w:rsidRPr="00E822DE" w:rsidRDefault="00EA2B77" w:rsidP="00EA2B77">
      <w:pPr>
        <w:spacing w:line="360" w:lineRule="auto"/>
        <w:rPr>
          <w:rFonts w:ascii="Verdana" w:hAnsi="Verdana" w:cs="Arial"/>
          <w:smallCaps/>
          <w:sz w:val="32"/>
          <w:szCs w:val="32"/>
        </w:rPr>
      </w:pPr>
    </w:p>
    <w:p w:rsidR="00EA2B77" w:rsidRPr="00E822DE" w:rsidRDefault="00EA2B77" w:rsidP="00EA2B77">
      <w:pPr>
        <w:spacing w:line="360" w:lineRule="auto"/>
        <w:jc w:val="both"/>
        <w:rPr>
          <w:rFonts w:ascii="Verdana" w:hAnsi="Verdana" w:cs="Arial"/>
        </w:rPr>
      </w:pPr>
      <w:r w:rsidRPr="00E822DE">
        <w:rPr>
          <w:rFonts w:ascii="Verdana" w:hAnsi="Verdana" w:cs="Arial"/>
        </w:rPr>
        <w:t xml:space="preserve">La dimension internationale en éducation intervient dans un environnement qui n’a cessé d’évoluer. Les différentes préconisations du Conseil de l’Union européenne depuis les conclusions du Conseil européen de Lisbonne (2000) mettent l’accent sur un cadre stratégique pour la coopération européenne dans le domaine de l’éducation et de la formation et recommandent l’accroissement progressif de la mobilité des enseignants et des formateurs. </w:t>
      </w:r>
    </w:p>
    <w:p w:rsidR="00EA2B77" w:rsidRPr="00E822DE" w:rsidRDefault="00EA2B77" w:rsidP="00EA2B77">
      <w:pPr>
        <w:spacing w:line="360" w:lineRule="auto"/>
        <w:jc w:val="both"/>
        <w:rPr>
          <w:rFonts w:ascii="Verdana" w:hAnsi="Verdana" w:cs="Arial"/>
        </w:rPr>
      </w:pPr>
    </w:p>
    <w:p w:rsidR="00EA2B77" w:rsidRPr="00E822DE" w:rsidRDefault="00EA2B77" w:rsidP="00EA2B77">
      <w:pPr>
        <w:spacing w:line="360" w:lineRule="auto"/>
        <w:jc w:val="both"/>
        <w:rPr>
          <w:rFonts w:ascii="Verdana" w:hAnsi="Verdana" w:cs="Arial"/>
        </w:rPr>
      </w:pPr>
    </w:p>
    <w:p w:rsidR="00EA2B77" w:rsidRPr="00E822DE" w:rsidRDefault="00EA2B77" w:rsidP="00EA2B77">
      <w:pPr>
        <w:spacing w:line="360" w:lineRule="auto"/>
        <w:jc w:val="both"/>
        <w:rPr>
          <w:rFonts w:ascii="Verdana" w:hAnsi="Verdana" w:cs="Arial"/>
        </w:rPr>
      </w:pPr>
      <w:r w:rsidRPr="00E822DE">
        <w:rPr>
          <w:rFonts w:ascii="Verdana" w:hAnsi="Verdana" w:cs="Arial"/>
        </w:rPr>
        <w:t xml:space="preserve">Les récentes orientations nationales réaffirment la nécessité de poursuivre la dynamique impulsée par </w:t>
      </w:r>
      <w:smartTag w:uri="urn:schemas-microsoft-com:office:smarttags" w:element="PersonName">
        <w:smartTagPr>
          <w:attr w:name="ProductID" w:val="la Pr￩sidence Fran￧aise"/>
        </w:smartTagPr>
        <w:r w:rsidRPr="00E822DE">
          <w:rPr>
            <w:rFonts w:ascii="Verdana" w:hAnsi="Verdana" w:cs="Arial"/>
          </w:rPr>
          <w:t>la Présidence Française</w:t>
        </w:r>
      </w:smartTag>
      <w:r w:rsidRPr="00E822DE">
        <w:rPr>
          <w:rFonts w:ascii="Verdana" w:hAnsi="Verdana" w:cs="Arial"/>
        </w:rPr>
        <w:t xml:space="preserve"> de l’Union Européenne (PFUE). Sept ans après l’instauration des premiers projets d’ouverture internationale, les établissements sont engagés à développer une véritable stratégie européenne et internationale. Prenant appui sur le socle des connaissances et des compétences, la mobilité est l’un des axes principaux de cette politique d’ouverture et doit être offerte à tous dans le cadre des programmes existants. </w:t>
      </w:r>
    </w:p>
    <w:p w:rsidR="00EA2B77" w:rsidRPr="00E822DE" w:rsidRDefault="00EA2B77" w:rsidP="00EA2B77">
      <w:pPr>
        <w:spacing w:line="360" w:lineRule="auto"/>
        <w:jc w:val="both"/>
        <w:rPr>
          <w:rFonts w:ascii="Verdana" w:hAnsi="Verdana" w:cs="Arial"/>
        </w:rPr>
      </w:pPr>
    </w:p>
    <w:p w:rsidR="00EA2B77" w:rsidRPr="00E822DE" w:rsidRDefault="00EA2B77" w:rsidP="00EA2B77">
      <w:pPr>
        <w:spacing w:line="360" w:lineRule="auto"/>
        <w:jc w:val="both"/>
        <w:rPr>
          <w:rFonts w:ascii="Verdana" w:hAnsi="Verdana" w:cs="Arial"/>
        </w:rPr>
      </w:pPr>
    </w:p>
    <w:p w:rsidR="00EA2B77" w:rsidRPr="00E822DE" w:rsidRDefault="00EA2B77" w:rsidP="00EA2B77">
      <w:pPr>
        <w:spacing w:line="360" w:lineRule="auto"/>
        <w:jc w:val="both"/>
        <w:rPr>
          <w:rFonts w:ascii="Verdana" w:hAnsi="Verdana" w:cs="Arial"/>
        </w:rPr>
      </w:pPr>
      <w:r w:rsidRPr="00E822DE">
        <w:rPr>
          <w:rFonts w:ascii="Verdana" w:hAnsi="Verdana" w:cs="Arial"/>
        </w:rPr>
        <w:t xml:space="preserve">L’académie de Nice, par sa Délégation académique aux relations européennes et internationales et à la coopération (DAREIC), l’Inspection académique des Alpes-Maritimes, l’Inspection académique du Var, l’agence Europe-Éducation-Formation France (2e2f) ont impulsé depuis plusieurs années des dynamiques qui permettent aux enseignants et plus particulièrement à ceux de l’académie, de donner une dimension européenne aux projets qu’ils mènent dans leur établissement. </w:t>
      </w:r>
    </w:p>
    <w:p w:rsidR="00EA2B77" w:rsidRPr="00E822DE" w:rsidRDefault="00EA2B77" w:rsidP="00EA2B77">
      <w:pPr>
        <w:spacing w:line="360" w:lineRule="auto"/>
        <w:jc w:val="both"/>
        <w:rPr>
          <w:rFonts w:ascii="Verdana" w:hAnsi="Verdana" w:cs="Arial"/>
        </w:rPr>
      </w:pPr>
    </w:p>
    <w:p w:rsidR="00EA2B77" w:rsidRPr="00426EF3" w:rsidRDefault="00EA2B77" w:rsidP="00EA2B77">
      <w:pPr>
        <w:spacing w:line="360" w:lineRule="auto"/>
        <w:jc w:val="both"/>
        <w:rPr>
          <w:rFonts w:ascii="Arial" w:hAnsi="Arial" w:cs="Arial"/>
          <w:sz w:val="22"/>
          <w:szCs w:val="22"/>
        </w:rPr>
        <w:sectPr w:rsidR="00EA2B77" w:rsidRPr="00426EF3" w:rsidSect="00244468">
          <w:pgSz w:w="11906" w:h="16838"/>
          <w:pgMar w:top="1418" w:right="1418" w:bottom="851" w:left="1418" w:header="709" w:footer="709" w:gutter="0"/>
          <w:cols w:space="708"/>
          <w:docGrid w:linePitch="360"/>
        </w:sectPr>
      </w:pPr>
    </w:p>
    <w:p w:rsidR="00EA2B77" w:rsidRPr="00244468" w:rsidRDefault="00EA2B77" w:rsidP="00EA2B77">
      <w:pPr>
        <w:spacing w:line="360" w:lineRule="auto"/>
        <w:jc w:val="both"/>
        <w:rPr>
          <w:rFonts w:ascii="Verdana" w:hAnsi="Verdana" w:cs="Arial"/>
          <w:b/>
          <w:color w:val="993366"/>
          <w:sz w:val="22"/>
          <w:szCs w:val="22"/>
        </w:rPr>
      </w:pPr>
      <w:r w:rsidRPr="00244468">
        <w:rPr>
          <w:rFonts w:ascii="Verdana" w:hAnsi="Verdana" w:cs="Arial"/>
          <w:b/>
          <w:color w:val="993366"/>
          <w:sz w:val="22"/>
          <w:szCs w:val="22"/>
        </w:rPr>
        <w:t xml:space="preserve">Article 1: Orientations académiques </w:t>
      </w:r>
    </w:p>
    <w:p w:rsidR="00EA2B77" w:rsidRPr="00244468" w:rsidRDefault="00EA2B77" w:rsidP="00EA2B77">
      <w:pPr>
        <w:spacing w:line="360" w:lineRule="auto"/>
        <w:jc w:val="both"/>
        <w:rPr>
          <w:rFonts w:ascii="Verdana" w:hAnsi="Verdana" w:cs="Arial"/>
        </w:rPr>
      </w:pPr>
      <w:r w:rsidRPr="00244468">
        <w:rPr>
          <w:rFonts w:ascii="Verdana" w:hAnsi="Verdana" w:cs="Arial"/>
        </w:rPr>
        <w:t>Les Inspections académiques des Alpes-Maritimes et du Var s’engagent à ouvrir l’École à l’Europe et par conséquent, à valoriser et à faciliter la conduite de projets pédagogiques comportant cette dimension, conformément au défi 4 du projet académique fixé pour la période 2010-2014.</w:t>
      </w:r>
    </w:p>
    <w:p w:rsidR="00EA2B77" w:rsidRPr="00244468" w:rsidRDefault="00EA2B77" w:rsidP="00EA2B77">
      <w:pPr>
        <w:jc w:val="both"/>
        <w:rPr>
          <w:rFonts w:ascii="Verdana" w:hAnsi="Verdana" w:cs="Arial"/>
        </w:rPr>
      </w:pPr>
    </w:p>
    <w:p w:rsidR="00EA2B77" w:rsidRPr="00244468" w:rsidRDefault="00EA2B77" w:rsidP="00EA2B77">
      <w:pPr>
        <w:spacing w:line="360" w:lineRule="auto"/>
        <w:jc w:val="both"/>
        <w:rPr>
          <w:rFonts w:ascii="Verdana" w:hAnsi="Verdana" w:cs="Arial"/>
          <w:b/>
          <w:color w:val="993366"/>
          <w:sz w:val="22"/>
          <w:szCs w:val="22"/>
        </w:rPr>
      </w:pPr>
      <w:r w:rsidRPr="00244468">
        <w:rPr>
          <w:rFonts w:ascii="Verdana" w:hAnsi="Verdana" w:cs="Arial"/>
          <w:b/>
          <w:color w:val="993366"/>
          <w:sz w:val="22"/>
          <w:szCs w:val="22"/>
        </w:rPr>
        <w:t>Article 2 : Cadre académique</w:t>
      </w:r>
    </w:p>
    <w:p w:rsidR="00EA2B77" w:rsidRPr="00244468" w:rsidRDefault="00EA2B77" w:rsidP="00EA2B77">
      <w:pPr>
        <w:spacing w:line="360" w:lineRule="auto"/>
        <w:jc w:val="both"/>
        <w:rPr>
          <w:rFonts w:ascii="Verdana" w:hAnsi="Verdana" w:cs="Arial"/>
        </w:rPr>
      </w:pPr>
      <w:r w:rsidRPr="00244468">
        <w:rPr>
          <w:rFonts w:ascii="Verdana" w:hAnsi="Verdana" w:cs="Arial"/>
        </w:rPr>
        <w:t xml:space="preserve">Il est proposé un document de référence qui tient compte des orientations académiques et respecte la compétence des institutions impliquées. </w:t>
      </w:r>
    </w:p>
    <w:p w:rsidR="00EA2B77" w:rsidRPr="00244468" w:rsidRDefault="00EA2B77" w:rsidP="00EA2B77">
      <w:pPr>
        <w:spacing w:line="360" w:lineRule="auto"/>
        <w:jc w:val="both"/>
        <w:rPr>
          <w:rFonts w:ascii="Verdana" w:hAnsi="Verdana" w:cs="Arial"/>
        </w:rPr>
      </w:pPr>
      <w:r w:rsidRPr="00244468">
        <w:rPr>
          <w:rFonts w:ascii="Verdana" w:hAnsi="Verdana" w:cs="Arial"/>
        </w:rPr>
        <w:t>A cet égard, il est proposé un cadre définissant les modalités d’organisation des actions de mobilité européennes. Ces modalités imposent à tous les acteurs éducatifs souhaitant s’engager dans des projets de partenariats scolaires ou des projets individuels de formation, le respect d’étapes et de procédures préalables à leur mise en œuvre.</w:t>
      </w:r>
    </w:p>
    <w:p w:rsidR="00EA2B77" w:rsidRPr="00244468" w:rsidRDefault="00EA2B77" w:rsidP="00EA2B77">
      <w:pPr>
        <w:jc w:val="both"/>
        <w:rPr>
          <w:rFonts w:ascii="Verdana" w:hAnsi="Verdana" w:cs="Arial"/>
        </w:rPr>
      </w:pPr>
    </w:p>
    <w:p w:rsidR="00EA2B77" w:rsidRPr="00244468" w:rsidRDefault="00EA2B77" w:rsidP="00EA2B77">
      <w:pPr>
        <w:spacing w:line="360" w:lineRule="auto"/>
        <w:jc w:val="both"/>
        <w:rPr>
          <w:rFonts w:ascii="Verdana" w:hAnsi="Verdana" w:cs="Arial"/>
          <w:b/>
          <w:color w:val="993366"/>
          <w:sz w:val="22"/>
          <w:szCs w:val="22"/>
        </w:rPr>
      </w:pPr>
      <w:r w:rsidRPr="00244468">
        <w:rPr>
          <w:rFonts w:ascii="Verdana" w:hAnsi="Verdana" w:cs="Arial"/>
          <w:b/>
          <w:color w:val="993366"/>
          <w:sz w:val="22"/>
          <w:szCs w:val="22"/>
        </w:rPr>
        <w:t>Article 3 : Financement</w:t>
      </w:r>
    </w:p>
    <w:p w:rsidR="00EA2B77" w:rsidRPr="00244468" w:rsidRDefault="00EA2B77" w:rsidP="00EA2B77">
      <w:pPr>
        <w:spacing w:line="360" w:lineRule="auto"/>
        <w:jc w:val="both"/>
        <w:rPr>
          <w:rFonts w:ascii="Verdana" w:hAnsi="Verdana" w:cs="Arial"/>
        </w:rPr>
      </w:pPr>
      <w:r w:rsidRPr="00244468">
        <w:rPr>
          <w:rFonts w:ascii="Verdana" w:hAnsi="Verdana" w:cs="Arial"/>
        </w:rPr>
        <w:t>Les actions de mobilité dans lesquelles les établissements et les acteurs de l’académie s’inscrivent, se dérouleront dans le cadre du programme Éducation et formation tout au long de la vie (EFTLV) proposé et financé par l’agence Europe-Éducation-Formation France.</w:t>
      </w:r>
    </w:p>
    <w:p w:rsidR="00EA2B77" w:rsidRPr="00244468" w:rsidRDefault="00EA2B77" w:rsidP="00EA2B77">
      <w:pPr>
        <w:jc w:val="both"/>
        <w:rPr>
          <w:rFonts w:ascii="Verdana" w:hAnsi="Verdana" w:cs="Arial"/>
        </w:rPr>
      </w:pPr>
    </w:p>
    <w:p w:rsidR="00EA2B77" w:rsidRPr="00244468" w:rsidRDefault="00EA2B77" w:rsidP="00EA2B77">
      <w:pPr>
        <w:spacing w:line="360" w:lineRule="auto"/>
        <w:jc w:val="both"/>
        <w:rPr>
          <w:rFonts w:ascii="Verdana" w:hAnsi="Verdana" w:cs="Arial"/>
          <w:b/>
          <w:color w:val="993366"/>
          <w:sz w:val="22"/>
          <w:szCs w:val="22"/>
        </w:rPr>
      </w:pPr>
      <w:r w:rsidRPr="00244468">
        <w:rPr>
          <w:rFonts w:ascii="Verdana" w:hAnsi="Verdana" w:cs="Arial"/>
          <w:b/>
          <w:color w:val="993366"/>
          <w:sz w:val="22"/>
          <w:szCs w:val="22"/>
        </w:rPr>
        <w:t>Article 4 : Évaluation</w:t>
      </w:r>
    </w:p>
    <w:p w:rsidR="00EA2B77" w:rsidRPr="00244468" w:rsidRDefault="00EA2B77" w:rsidP="00EA2B77">
      <w:pPr>
        <w:spacing w:line="360" w:lineRule="auto"/>
        <w:jc w:val="both"/>
        <w:rPr>
          <w:rFonts w:ascii="Verdana" w:hAnsi="Verdana" w:cs="Arial"/>
        </w:rPr>
      </w:pPr>
      <w:r w:rsidRPr="00244468">
        <w:rPr>
          <w:rFonts w:ascii="Verdana" w:hAnsi="Verdana" w:cs="Arial"/>
        </w:rPr>
        <w:t>Les Inspections académiques des Alpes-Maritimes et du Var mettront en place un comité d’évaluation qui procèdera chaque année à l’analyse qualitative et quantitative des projets conduits, cela en fonction des indicateurs académiques retenus.</w:t>
      </w:r>
    </w:p>
    <w:p w:rsidR="00EA2B77" w:rsidRPr="00244468" w:rsidRDefault="004E6A31" w:rsidP="00EA2B77">
      <w:pPr>
        <w:spacing w:line="360" w:lineRule="auto"/>
        <w:jc w:val="right"/>
        <w:rPr>
          <w:rFonts w:ascii="Verdana" w:hAnsi="Verdana" w:cs="Arial"/>
        </w:rPr>
      </w:pPr>
      <w:r>
        <w:rPr>
          <w:rFonts w:ascii="Verdana" w:hAnsi="Verdana" w:cs="Arial"/>
          <w:noProof/>
        </w:rPr>
        <w:drawing>
          <wp:anchor distT="0" distB="0" distL="114300" distR="114300" simplePos="0" relativeHeight="251671040" behindDoc="1" locked="0" layoutInCell="1" allowOverlap="1">
            <wp:simplePos x="0" y="0"/>
            <wp:positionH relativeFrom="column">
              <wp:posOffset>342900</wp:posOffset>
            </wp:positionH>
            <wp:positionV relativeFrom="paragraph">
              <wp:posOffset>226060</wp:posOffset>
            </wp:positionV>
            <wp:extent cx="5143500" cy="3559175"/>
            <wp:effectExtent l="19050" t="0" r="0" b="0"/>
            <wp:wrapTight wrapText="bothSides">
              <wp:wrapPolygon edited="0">
                <wp:start x="-80" y="0"/>
                <wp:lineTo x="-80" y="21504"/>
                <wp:lineTo x="21600" y="21504"/>
                <wp:lineTo x="21600" y="0"/>
                <wp:lineTo x="-80" y="0"/>
              </wp:wrapPolygon>
            </wp:wrapTight>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a:srcRect/>
                    <a:stretch>
                      <a:fillRect/>
                    </a:stretch>
                  </pic:blipFill>
                  <pic:spPr bwMode="auto">
                    <a:xfrm>
                      <a:off x="0" y="0"/>
                      <a:ext cx="5143500" cy="3559175"/>
                    </a:xfrm>
                    <a:prstGeom prst="rect">
                      <a:avLst/>
                    </a:prstGeom>
                    <a:noFill/>
                    <a:ln w="9525">
                      <a:noFill/>
                      <a:miter lim="800000"/>
                      <a:headEnd/>
                      <a:tailEnd/>
                    </a:ln>
                  </pic:spPr>
                </pic:pic>
              </a:graphicData>
            </a:graphic>
          </wp:anchor>
        </w:drawing>
      </w:r>
      <w:r w:rsidR="00EA2B77" w:rsidRPr="00244468">
        <w:rPr>
          <w:rFonts w:ascii="Verdana" w:hAnsi="Verdana" w:cs="Arial"/>
        </w:rPr>
        <w:t>Fait en 4 exemplaires à Toulon le 7 mai 2010</w:t>
      </w:r>
    </w:p>
    <w:p w:rsidR="00EA2B77" w:rsidRPr="00244468" w:rsidRDefault="00EA2B77" w:rsidP="00EA2B77">
      <w:pPr>
        <w:spacing w:line="360" w:lineRule="auto"/>
        <w:jc w:val="both"/>
        <w:rPr>
          <w:rFonts w:ascii="Verdana" w:hAnsi="Verdana" w:cs="Arial"/>
        </w:rPr>
      </w:pPr>
    </w:p>
    <w:p w:rsidR="00EA2B77" w:rsidRPr="00B741A3" w:rsidRDefault="00EA2B77" w:rsidP="00EA2B77">
      <w:pPr>
        <w:tabs>
          <w:tab w:val="left" w:pos="4536"/>
        </w:tabs>
        <w:rPr>
          <w:rFonts w:ascii="Arial" w:hAnsi="Arial" w:cs="Arial"/>
          <w:sz w:val="4"/>
          <w:szCs w:val="4"/>
        </w:rPr>
      </w:pPr>
    </w:p>
    <w:p w:rsidR="00EA2B77" w:rsidRPr="00426EF3" w:rsidRDefault="00EA2B77" w:rsidP="00EA2B77">
      <w:pPr>
        <w:pBdr>
          <w:top w:val="single" w:sz="4" w:space="1" w:color="auto"/>
          <w:left w:val="single" w:sz="4" w:space="4" w:color="auto"/>
          <w:bottom w:val="single" w:sz="4" w:space="1" w:color="auto"/>
          <w:right w:val="single" w:sz="4" w:space="4" w:color="auto"/>
        </w:pBdr>
        <w:tabs>
          <w:tab w:val="left" w:pos="4536"/>
        </w:tabs>
        <w:jc w:val="center"/>
        <w:rPr>
          <w:rFonts w:ascii="Arial" w:hAnsi="Arial" w:cs="Arial"/>
          <w:sz w:val="22"/>
          <w:szCs w:val="22"/>
        </w:rPr>
        <w:sectPr w:rsidR="00EA2B77" w:rsidRPr="00426EF3" w:rsidSect="00B82A53">
          <w:pgSz w:w="11906" w:h="16838"/>
          <w:pgMar w:top="1418" w:right="1418" w:bottom="851" w:left="1418" w:header="709" w:footer="590" w:gutter="0"/>
          <w:cols w:space="708"/>
          <w:docGrid w:linePitch="360"/>
        </w:sectPr>
      </w:pPr>
    </w:p>
    <w:p w:rsidR="00EA2B77" w:rsidRPr="001D2282" w:rsidRDefault="00EA2B77" w:rsidP="00EA2B77">
      <w:pPr>
        <w:tabs>
          <w:tab w:val="left" w:pos="4536"/>
        </w:tabs>
        <w:spacing w:after="120"/>
        <w:jc w:val="center"/>
        <w:rPr>
          <w:rFonts w:ascii="Verdana" w:hAnsi="Verdana" w:cs="Arial"/>
          <w:i/>
          <w:color w:val="3366FF"/>
          <w:sz w:val="28"/>
          <w:szCs w:val="28"/>
        </w:rPr>
      </w:pPr>
      <w:r w:rsidRPr="001D2282">
        <w:rPr>
          <w:rFonts w:ascii="Verdana" w:hAnsi="Verdana" w:cs="Arial"/>
          <w:i/>
          <w:color w:val="3366FF"/>
          <w:sz w:val="28"/>
          <w:szCs w:val="28"/>
        </w:rPr>
        <w:t>CADRE DE RÉFÉRENCE</w:t>
      </w:r>
    </w:p>
    <w:p w:rsidR="00EA2B77" w:rsidRDefault="00EA2B77" w:rsidP="00EA2B77">
      <w:pPr>
        <w:pBdr>
          <w:top w:val="single" w:sz="4" w:space="1" w:color="993366"/>
        </w:pBdr>
        <w:jc w:val="both"/>
        <w:rPr>
          <w:rFonts w:ascii="Verdana" w:hAnsi="Verdana" w:cs="Arial"/>
        </w:rPr>
      </w:pPr>
    </w:p>
    <w:p w:rsidR="00EA2B77" w:rsidRPr="00244468" w:rsidRDefault="00EA2B77" w:rsidP="00EA2B77">
      <w:pPr>
        <w:pBdr>
          <w:top w:val="single" w:sz="4" w:space="1" w:color="993366"/>
        </w:pBdr>
        <w:jc w:val="both"/>
        <w:rPr>
          <w:rFonts w:ascii="Verdana" w:hAnsi="Verdana" w:cs="Arial"/>
        </w:rPr>
      </w:pPr>
    </w:p>
    <w:p w:rsidR="00EA2B77" w:rsidRPr="001D2282" w:rsidRDefault="00EA2B77" w:rsidP="00EA2B77">
      <w:pPr>
        <w:spacing w:line="360" w:lineRule="auto"/>
        <w:jc w:val="both"/>
        <w:rPr>
          <w:rFonts w:ascii="Verdana" w:hAnsi="Verdana" w:cs="Arial"/>
          <w:b/>
          <w:smallCaps/>
          <w:color w:val="993366"/>
          <w:sz w:val="24"/>
          <w:szCs w:val="24"/>
        </w:rPr>
      </w:pPr>
      <w:r w:rsidRPr="001D2282">
        <w:rPr>
          <w:rFonts w:ascii="Verdana" w:hAnsi="Verdana" w:cs="Arial"/>
          <w:b/>
          <w:smallCaps/>
          <w:color w:val="993366"/>
          <w:sz w:val="24"/>
          <w:szCs w:val="24"/>
        </w:rPr>
        <w:t>I -  Pour le premier degré</w:t>
      </w:r>
    </w:p>
    <w:p w:rsidR="00EA2B77" w:rsidRPr="00244468" w:rsidRDefault="00EA2B77" w:rsidP="00EA2B77">
      <w:pPr>
        <w:jc w:val="both"/>
        <w:rPr>
          <w:rFonts w:ascii="Verdana" w:hAnsi="Verdana" w:cs="Arial"/>
          <w:b/>
          <w:smallCaps/>
        </w:rPr>
      </w:pPr>
    </w:p>
    <w:p w:rsidR="00EA2B77" w:rsidRPr="00244468" w:rsidRDefault="00EA2B77" w:rsidP="00EA2B77">
      <w:pPr>
        <w:spacing w:line="360" w:lineRule="auto"/>
        <w:jc w:val="both"/>
        <w:rPr>
          <w:rFonts w:ascii="Verdana" w:hAnsi="Verdana" w:cs="Arial"/>
          <w:b/>
          <w:i/>
          <w:color w:val="3366FF"/>
        </w:rPr>
      </w:pPr>
      <w:r w:rsidRPr="00244468">
        <w:rPr>
          <w:rFonts w:ascii="Verdana" w:hAnsi="Verdana" w:cs="Arial"/>
          <w:b/>
          <w:i/>
          <w:color w:val="3366FF"/>
        </w:rPr>
        <w:t>Les dé</w:t>
      </w:r>
      <w:smartTag w:uri="urn:schemas-microsoft-com:office:smarttags" w:element="PersonName">
        <w:r w:rsidRPr="00244468">
          <w:rPr>
            <w:rFonts w:ascii="Verdana" w:hAnsi="Verdana" w:cs="Arial"/>
            <w:b/>
            <w:i/>
            <w:color w:val="3366FF"/>
          </w:rPr>
          <w:t>marc</w:t>
        </w:r>
      </w:smartTag>
      <w:r w:rsidRPr="00244468">
        <w:rPr>
          <w:rFonts w:ascii="Verdana" w:hAnsi="Verdana" w:cs="Arial"/>
          <w:b/>
          <w:i/>
          <w:color w:val="3366FF"/>
        </w:rPr>
        <w:t xml:space="preserve">hes collectives </w:t>
      </w:r>
    </w:p>
    <w:p w:rsidR="00EA2B77" w:rsidRPr="00244468" w:rsidRDefault="00EA2B77" w:rsidP="00EA2B77">
      <w:pPr>
        <w:spacing w:line="360" w:lineRule="auto"/>
        <w:jc w:val="both"/>
        <w:rPr>
          <w:rFonts w:ascii="Verdana" w:hAnsi="Verdana" w:cs="Arial"/>
          <w:color w:val="993366"/>
        </w:rPr>
      </w:pPr>
      <w:r w:rsidRPr="00244468">
        <w:rPr>
          <w:rFonts w:ascii="Verdana" w:hAnsi="Verdana" w:cs="Arial"/>
          <w:color w:val="993366"/>
        </w:rPr>
        <w:t>Concernant les « projets de partenariats multilatéraux »</w:t>
      </w:r>
    </w:p>
    <w:p w:rsidR="00EA2B77" w:rsidRPr="00244468" w:rsidRDefault="00EA2B77" w:rsidP="00EA2B77">
      <w:pPr>
        <w:spacing w:line="360" w:lineRule="auto"/>
        <w:jc w:val="both"/>
        <w:rPr>
          <w:rFonts w:ascii="Verdana" w:hAnsi="Verdana" w:cs="Arial"/>
        </w:rPr>
      </w:pPr>
      <w:r w:rsidRPr="00244468">
        <w:rPr>
          <w:rFonts w:ascii="Verdana" w:hAnsi="Verdana" w:cs="Arial"/>
        </w:rPr>
        <w:t>Un projet de partenariat multilatéral s’établit entre plusieurs écoles de différents pays de l’Union européenne et se déroule sur une période de deux ans. Chaque année des rencontres peuvent s’organiser en amont dans un des établissements partenaires afin de construire un projet commun, et pendant le projet afin d’établir une coordination des actions engagées.</w:t>
      </w:r>
    </w:p>
    <w:p w:rsidR="00EA2B77" w:rsidRPr="00244468" w:rsidRDefault="00EA2B77" w:rsidP="00EA2B77">
      <w:pPr>
        <w:spacing w:line="360" w:lineRule="auto"/>
        <w:jc w:val="both"/>
        <w:rPr>
          <w:rFonts w:ascii="Verdana" w:hAnsi="Verdana" w:cs="Arial"/>
        </w:rPr>
      </w:pPr>
    </w:p>
    <w:p w:rsidR="00EA2B77" w:rsidRPr="00244468" w:rsidRDefault="00EA2B77" w:rsidP="00EA2B77">
      <w:pPr>
        <w:spacing w:line="360" w:lineRule="auto"/>
        <w:jc w:val="both"/>
        <w:rPr>
          <w:rFonts w:ascii="Verdana" w:hAnsi="Verdana" w:cs="Arial"/>
          <w:u w:val="single"/>
        </w:rPr>
      </w:pPr>
      <w:r w:rsidRPr="00244468">
        <w:rPr>
          <w:rFonts w:ascii="Verdana" w:hAnsi="Verdana" w:cs="Arial"/>
          <w:u w:val="single"/>
        </w:rPr>
        <w:t>Dans le cadre du déplacement à l’étranger</w:t>
      </w:r>
    </w:p>
    <w:p w:rsidR="00EA2B77" w:rsidRPr="00244468" w:rsidRDefault="00EA2B77" w:rsidP="00EA2B77">
      <w:pPr>
        <w:spacing w:line="360" w:lineRule="auto"/>
        <w:jc w:val="both"/>
        <w:rPr>
          <w:rFonts w:ascii="Verdana" w:hAnsi="Verdana" w:cs="Arial"/>
        </w:rPr>
      </w:pPr>
      <w:r w:rsidRPr="00244468">
        <w:rPr>
          <w:rFonts w:ascii="Verdana" w:hAnsi="Verdana" w:cs="Arial"/>
        </w:rPr>
        <w:t>Il est impératif que l’Inspecteur de circonscription soit informé du calendrier des actions de mobilité prévues afin de lui permettre d’anticiper les organisations nécessaires.</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 séjour doit s’organiser sur une période englobant obligatoirement un week-end, en accord avec les horaires et programmes officiels régissant le pays d’accueil.</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 volume de demandes de départ est limité par secteur et par période : 2 enseignants au plus peuvent prétendre au départ pour un projet n’engageant qu’une école.</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Il importe d’impliquer davantage les acteurs éducatifs autres que les enseignants pour suivre le projet (Inspecteur de l’Education nationale, conseiller pédagogique, parents, partenaires…).</w:t>
      </w:r>
    </w:p>
    <w:p w:rsidR="00EA2B77" w:rsidRPr="00244468" w:rsidRDefault="00EA2B77" w:rsidP="00EA2B77">
      <w:pPr>
        <w:spacing w:line="360" w:lineRule="auto"/>
        <w:jc w:val="both"/>
        <w:rPr>
          <w:rFonts w:ascii="Verdana" w:hAnsi="Verdana" w:cs="Arial"/>
        </w:rPr>
      </w:pPr>
    </w:p>
    <w:p w:rsidR="00EA2B77" w:rsidRPr="00244468" w:rsidRDefault="00EA2B77" w:rsidP="00EA2B77">
      <w:pPr>
        <w:spacing w:line="360" w:lineRule="auto"/>
        <w:jc w:val="both"/>
        <w:rPr>
          <w:rFonts w:ascii="Verdana" w:hAnsi="Verdana" w:cs="Arial"/>
          <w:u w:val="single"/>
        </w:rPr>
      </w:pPr>
      <w:r w:rsidRPr="00244468">
        <w:rPr>
          <w:rFonts w:ascii="Verdana" w:hAnsi="Verdana" w:cs="Arial"/>
          <w:u w:val="single"/>
        </w:rPr>
        <w:t>Modalités  organisationnelles</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La validation du projet global par l’agence Europe-Education-Formation France (2e2f), l’autorisation de l’Inspecteur de circonscription et celle de l’Inspecteur d’académie, directeur des services départementaux de l’éducation nationale, conditionnent l’achat de billets.</w:t>
      </w:r>
    </w:p>
    <w:p w:rsidR="00EA2B77" w:rsidRPr="00244468" w:rsidRDefault="00EA2B77" w:rsidP="00EA2B77">
      <w:pPr>
        <w:numPr>
          <w:ilvl w:val="0"/>
          <w:numId w:val="16"/>
        </w:numPr>
        <w:spacing w:line="360" w:lineRule="auto"/>
        <w:ind w:left="714" w:hanging="357"/>
        <w:jc w:val="both"/>
        <w:rPr>
          <w:rFonts w:ascii="Verdana" w:hAnsi="Verdana" w:cs="Arial"/>
        </w:rPr>
      </w:pPr>
      <w:r w:rsidRPr="00244468">
        <w:rPr>
          <w:rFonts w:ascii="Verdana" w:hAnsi="Verdana" w:cs="Arial"/>
        </w:rPr>
        <w:t xml:space="preserve">Une demande d’ordre de mission international sans frais doit être faite par écrit par l’intéressé (courriel ou lettre) auprès de l’Inspecteur d’académie, directeur des services départementaux de l’éducation nationale, sous couvert de l’IEN de circonscription. Ce dernier le transmet à l’Inspecteur d’académie et à </w:t>
      </w:r>
      <w:smartTag w:uri="urn:schemas-microsoft-com:office:smarttags" w:element="PersonName">
        <w:smartTagPr>
          <w:attr w:name="ProductID" w:val="la DAREIC."/>
        </w:smartTagPr>
        <w:r w:rsidRPr="00244468">
          <w:rPr>
            <w:rFonts w:ascii="Verdana" w:hAnsi="Verdana" w:cs="Arial"/>
          </w:rPr>
          <w:t>la DAREIC.</w:t>
        </w:r>
      </w:smartTag>
      <w:r w:rsidRPr="00244468">
        <w:rPr>
          <w:rFonts w:ascii="Verdana" w:hAnsi="Verdana" w:cs="Arial"/>
        </w:rPr>
        <w:t xml:space="preserve"> </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Dans le cadre de la réception d’une délégation d’éducateurs étrangers participant au projet, il y a lieu d’accorder l’autorisation selon les modalités suivantes :</w:t>
      </w:r>
    </w:p>
    <w:p w:rsidR="00EA2B77" w:rsidRPr="00244468" w:rsidRDefault="00EA2B77" w:rsidP="00EA2B77">
      <w:pPr>
        <w:numPr>
          <w:ilvl w:val="0"/>
          <w:numId w:val="16"/>
        </w:numPr>
        <w:tabs>
          <w:tab w:val="clear" w:pos="720"/>
          <w:tab w:val="num" w:pos="1440"/>
        </w:tabs>
        <w:spacing w:line="360" w:lineRule="auto"/>
        <w:ind w:left="1434" w:hanging="357"/>
        <w:jc w:val="both"/>
        <w:rPr>
          <w:rFonts w:ascii="Verdana" w:hAnsi="Verdana" w:cs="Arial"/>
        </w:rPr>
      </w:pPr>
      <w:r w:rsidRPr="00244468">
        <w:rPr>
          <w:rFonts w:ascii="Verdana" w:hAnsi="Verdana" w:cs="Arial"/>
        </w:rPr>
        <w:t>Sur le temps scolaire : il n’y aura pas d’autorisation d’absence accordée, les délégations sont en observation dans l’école ou dans les classes et l’équipe pédagogique s’organise en conséquence.</w:t>
      </w:r>
    </w:p>
    <w:p w:rsidR="00EA2B77" w:rsidRPr="00244468" w:rsidRDefault="00EA2B77" w:rsidP="00EA2B77">
      <w:pPr>
        <w:numPr>
          <w:ilvl w:val="0"/>
          <w:numId w:val="16"/>
        </w:numPr>
        <w:tabs>
          <w:tab w:val="clear" w:pos="720"/>
          <w:tab w:val="num" w:pos="1440"/>
        </w:tabs>
        <w:spacing w:line="360" w:lineRule="auto"/>
        <w:ind w:left="1440"/>
        <w:jc w:val="both"/>
        <w:rPr>
          <w:rFonts w:ascii="Verdana" w:hAnsi="Verdana" w:cs="Arial"/>
        </w:rPr>
      </w:pPr>
      <w:r w:rsidRPr="00244468">
        <w:rPr>
          <w:rFonts w:ascii="Verdana" w:hAnsi="Verdana" w:cs="Arial"/>
        </w:rPr>
        <w:t>Hors temps scolaire : les visites culturelles, le programme social, les rencontres avec les autorités locales.</w:t>
      </w:r>
    </w:p>
    <w:p w:rsidR="00EA2B77" w:rsidRPr="00244468" w:rsidRDefault="00EA2B77" w:rsidP="00EA2B77">
      <w:pPr>
        <w:jc w:val="both"/>
        <w:rPr>
          <w:rFonts w:ascii="Verdana" w:hAnsi="Verdana" w:cs="Arial"/>
        </w:rPr>
      </w:pPr>
    </w:p>
    <w:p w:rsidR="00EA2B77" w:rsidRPr="00244468" w:rsidRDefault="00EA2B77" w:rsidP="00EA2B77">
      <w:pPr>
        <w:spacing w:line="360" w:lineRule="auto"/>
        <w:jc w:val="both"/>
        <w:rPr>
          <w:rFonts w:ascii="Verdana" w:hAnsi="Verdana" w:cs="Arial"/>
          <w:b/>
          <w:i/>
          <w:color w:val="3366FF"/>
        </w:rPr>
      </w:pPr>
      <w:r w:rsidRPr="00244468">
        <w:rPr>
          <w:rFonts w:ascii="Verdana" w:hAnsi="Verdana" w:cs="Arial"/>
          <w:b/>
          <w:i/>
          <w:color w:val="3366FF"/>
        </w:rPr>
        <w:t>Les dé</w:t>
      </w:r>
      <w:smartTag w:uri="urn:schemas-microsoft-com:office:smarttags" w:element="PersonName">
        <w:r w:rsidRPr="00244468">
          <w:rPr>
            <w:rFonts w:ascii="Verdana" w:hAnsi="Verdana" w:cs="Arial"/>
            <w:b/>
            <w:i/>
            <w:color w:val="3366FF"/>
          </w:rPr>
          <w:t>marc</w:t>
        </w:r>
      </w:smartTag>
      <w:r w:rsidRPr="00244468">
        <w:rPr>
          <w:rFonts w:ascii="Verdana" w:hAnsi="Verdana" w:cs="Arial"/>
          <w:b/>
          <w:i/>
          <w:color w:val="3366FF"/>
        </w:rPr>
        <w:t xml:space="preserve">hes individuelles </w:t>
      </w:r>
    </w:p>
    <w:p w:rsidR="00EA2B77" w:rsidRPr="00244468" w:rsidRDefault="00EA2B77" w:rsidP="00EA2B77">
      <w:pPr>
        <w:spacing w:line="360" w:lineRule="auto"/>
        <w:jc w:val="both"/>
        <w:rPr>
          <w:rFonts w:ascii="Verdana" w:hAnsi="Verdana" w:cs="Arial"/>
          <w:color w:val="993366"/>
        </w:rPr>
      </w:pPr>
      <w:r w:rsidRPr="00244468">
        <w:rPr>
          <w:rFonts w:ascii="Verdana" w:hAnsi="Verdana" w:cs="Arial"/>
          <w:color w:val="993366"/>
        </w:rPr>
        <w:t xml:space="preserve">Les bourses de formation individuelle continue </w:t>
      </w:r>
    </w:p>
    <w:p w:rsidR="00EA2B77" w:rsidRPr="00244468" w:rsidRDefault="00EA2B77" w:rsidP="00EA2B77">
      <w:pPr>
        <w:spacing w:line="360" w:lineRule="auto"/>
        <w:jc w:val="both"/>
        <w:rPr>
          <w:rFonts w:ascii="Verdana" w:hAnsi="Verdana" w:cs="Arial"/>
        </w:rPr>
      </w:pPr>
      <w:r w:rsidRPr="00244468">
        <w:rPr>
          <w:rFonts w:ascii="Verdana" w:hAnsi="Verdana" w:cs="Arial"/>
        </w:rPr>
        <w:t>Ces formations s’inscrivent soit dans un projet personnel, soit dans le cadre d’un projet d’équipe ou d’école et peuvent s’organiser selon deux modalités différentes :</w:t>
      </w:r>
    </w:p>
    <w:p w:rsidR="00EA2B77" w:rsidRPr="00244468" w:rsidRDefault="00EA2B77" w:rsidP="00EA2B77">
      <w:pPr>
        <w:spacing w:line="360" w:lineRule="auto"/>
        <w:ind w:left="360"/>
        <w:jc w:val="both"/>
        <w:rPr>
          <w:rFonts w:ascii="Verdana" w:hAnsi="Verdana" w:cs="Arial"/>
        </w:rPr>
      </w:pPr>
    </w:p>
    <w:p w:rsidR="00EA2B77" w:rsidRPr="00244468" w:rsidRDefault="00EA2B77" w:rsidP="00EA2B77">
      <w:pPr>
        <w:spacing w:line="360" w:lineRule="auto"/>
        <w:jc w:val="both"/>
        <w:rPr>
          <w:rFonts w:ascii="Verdana" w:hAnsi="Verdana" w:cs="Arial"/>
          <w:u w:val="single"/>
        </w:rPr>
      </w:pPr>
      <w:r w:rsidRPr="00244468">
        <w:rPr>
          <w:rFonts w:ascii="Verdana" w:hAnsi="Verdana" w:cs="Arial"/>
          <w:u w:val="single"/>
        </w:rPr>
        <w:t>Dans le cadre d’une action de formation continue liée à des accords spécifiques entre l’Inspection académique et l’un de ses partenaires européens :</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Les modalités de ces actions apparaissent dans le plan départemental de formation.</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 xml:space="preserve">Elles donnent lieu à un accompagnement par l’Inspection académique, l’agence Europe-Education-Formation France (2e2f), et </w:t>
      </w:r>
      <w:smartTag w:uri="urn:schemas-microsoft-com:office:smarttags" w:element="PersonName">
        <w:smartTagPr>
          <w:attr w:name="ProductID" w:val="la D￩l￩gation"/>
        </w:smartTagPr>
        <w:r w:rsidRPr="00244468">
          <w:rPr>
            <w:rFonts w:ascii="Verdana" w:hAnsi="Verdana" w:cs="Arial"/>
          </w:rPr>
          <w:t>la Délégation</w:t>
        </w:r>
      </w:smartTag>
      <w:r w:rsidRPr="00244468">
        <w:rPr>
          <w:rFonts w:ascii="Verdana" w:hAnsi="Verdana" w:cs="Arial"/>
        </w:rPr>
        <w:t xml:space="preserve"> académique aux relations européennes et internationales et à la coopération (DAREIC) jusqu’au dépôt du dossier de candidature.</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L’enseignant construit un projet individualisé de formation qui s’intègre à la fois au projet d’équipe et au projet départemental. L’organisation est spécifique et se déroule à la fois sur le temps scolaire (pour moitié environ) et hors temps scolaire.</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 dossier est soumis à l’avis de l’IEN de circonscription et de l’Inspecteur d’Académie.</w:t>
      </w:r>
    </w:p>
    <w:p w:rsidR="00EA2B77" w:rsidRPr="00244468" w:rsidRDefault="00EA2B77" w:rsidP="00EA2B77">
      <w:pPr>
        <w:spacing w:line="360" w:lineRule="auto"/>
        <w:jc w:val="both"/>
        <w:rPr>
          <w:rFonts w:ascii="Verdana" w:hAnsi="Verdana" w:cs="Arial"/>
        </w:rPr>
      </w:pPr>
    </w:p>
    <w:p w:rsidR="00EA2B77" w:rsidRPr="00244468" w:rsidRDefault="00EA2B77" w:rsidP="00EA2B77">
      <w:pPr>
        <w:spacing w:line="360" w:lineRule="auto"/>
        <w:jc w:val="both"/>
        <w:rPr>
          <w:rFonts w:ascii="Verdana" w:hAnsi="Verdana" w:cs="Arial"/>
          <w:u w:val="single"/>
        </w:rPr>
      </w:pPr>
      <w:r w:rsidRPr="00244468">
        <w:rPr>
          <w:rFonts w:ascii="Verdana" w:hAnsi="Verdana" w:cs="Arial"/>
          <w:u w:val="single"/>
        </w:rPr>
        <w:t>Dans le cadre d’une action de formation engagée à titre individuel par l’enseignant :</w:t>
      </w:r>
    </w:p>
    <w:p w:rsidR="00EA2B77" w:rsidRPr="00244468" w:rsidRDefault="00EA2B77" w:rsidP="00EA2B77">
      <w:pPr>
        <w:numPr>
          <w:ilvl w:val="0"/>
          <w:numId w:val="26"/>
        </w:numPr>
        <w:spacing w:line="360" w:lineRule="auto"/>
        <w:jc w:val="both"/>
        <w:rPr>
          <w:rFonts w:ascii="Verdana" w:hAnsi="Verdana" w:cs="Arial"/>
        </w:rPr>
      </w:pPr>
      <w:r w:rsidRPr="00244468">
        <w:rPr>
          <w:rFonts w:ascii="Verdana" w:hAnsi="Verdana" w:cs="Arial"/>
        </w:rPr>
        <w:t>Le dépôt d’un dossier auprès de l’agence Europe-Education-Formation France (2e2f), fait état d’une dé</w:t>
      </w:r>
      <w:smartTag w:uri="urn:schemas-microsoft-com:office:smarttags" w:element="PersonName">
        <w:r w:rsidRPr="00244468">
          <w:rPr>
            <w:rFonts w:ascii="Verdana" w:hAnsi="Verdana" w:cs="Arial"/>
          </w:rPr>
          <w:t>marc</w:t>
        </w:r>
      </w:smartTag>
      <w:r w:rsidRPr="00244468">
        <w:rPr>
          <w:rFonts w:ascii="Verdana" w:hAnsi="Verdana" w:cs="Arial"/>
        </w:rPr>
        <w:t>he individuelle qui s’inscrit dans un projet individuel ; à ce titre les formations se font hors temps scolaire.</w:t>
      </w:r>
    </w:p>
    <w:p w:rsidR="00EA2B77" w:rsidRPr="00244468" w:rsidRDefault="00EA2B77" w:rsidP="00EA2B77">
      <w:pPr>
        <w:numPr>
          <w:ilvl w:val="0"/>
          <w:numId w:val="26"/>
        </w:numPr>
        <w:spacing w:line="360" w:lineRule="auto"/>
        <w:jc w:val="both"/>
        <w:rPr>
          <w:rFonts w:ascii="Verdana" w:hAnsi="Verdana" w:cs="Arial"/>
        </w:rPr>
      </w:pPr>
      <w:r w:rsidRPr="00244468">
        <w:rPr>
          <w:rFonts w:ascii="Verdana" w:hAnsi="Verdana" w:cs="Arial"/>
        </w:rPr>
        <w:t>Le dossier accompagné de la fiche d’avis hiérarchique est soumis à l’avis de l’IEN de circonscription.</w:t>
      </w:r>
    </w:p>
    <w:p w:rsidR="00EA2B77" w:rsidRDefault="00EA2B77" w:rsidP="00EA2B77">
      <w:pPr>
        <w:jc w:val="both"/>
        <w:rPr>
          <w:rFonts w:ascii="Verdana" w:hAnsi="Verdana" w:cs="Arial"/>
          <w:b/>
        </w:rPr>
      </w:pPr>
    </w:p>
    <w:p w:rsidR="00EA2B77" w:rsidRPr="00244468" w:rsidRDefault="00EA2B77" w:rsidP="00EA2B77">
      <w:pPr>
        <w:jc w:val="both"/>
        <w:rPr>
          <w:rFonts w:ascii="Verdana" w:hAnsi="Verdana" w:cs="Arial"/>
          <w:b/>
        </w:rPr>
      </w:pPr>
    </w:p>
    <w:p w:rsidR="00EA2B77" w:rsidRPr="001D2282" w:rsidRDefault="00EA2B77" w:rsidP="00EA2B77">
      <w:pPr>
        <w:spacing w:line="360" w:lineRule="auto"/>
        <w:jc w:val="both"/>
        <w:rPr>
          <w:rFonts w:ascii="Verdana" w:hAnsi="Verdana" w:cs="Arial"/>
          <w:b/>
          <w:smallCaps/>
          <w:color w:val="993366"/>
          <w:sz w:val="24"/>
          <w:szCs w:val="24"/>
        </w:rPr>
      </w:pPr>
      <w:r w:rsidRPr="001D2282">
        <w:rPr>
          <w:rFonts w:ascii="Verdana" w:hAnsi="Verdana" w:cs="Arial"/>
          <w:b/>
          <w:smallCaps/>
          <w:color w:val="993366"/>
          <w:sz w:val="24"/>
          <w:szCs w:val="24"/>
        </w:rPr>
        <w:t>II - Pour le second degré</w:t>
      </w:r>
    </w:p>
    <w:p w:rsidR="00EA2B77" w:rsidRPr="00244468" w:rsidRDefault="00EA2B77" w:rsidP="00EA2B77">
      <w:pPr>
        <w:jc w:val="both"/>
        <w:rPr>
          <w:rFonts w:ascii="Verdana" w:hAnsi="Verdana" w:cs="Arial"/>
        </w:rPr>
      </w:pPr>
    </w:p>
    <w:p w:rsidR="00EA2B77" w:rsidRPr="00244468" w:rsidRDefault="00EA2B77" w:rsidP="00EA2B77">
      <w:pPr>
        <w:spacing w:line="360" w:lineRule="auto"/>
        <w:jc w:val="both"/>
        <w:rPr>
          <w:rFonts w:ascii="Verdana" w:hAnsi="Verdana" w:cs="Arial"/>
          <w:b/>
          <w:i/>
          <w:color w:val="3366FF"/>
        </w:rPr>
      </w:pPr>
      <w:r w:rsidRPr="00244468">
        <w:rPr>
          <w:rFonts w:ascii="Verdana" w:hAnsi="Verdana" w:cs="Arial"/>
          <w:b/>
          <w:i/>
          <w:color w:val="3366FF"/>
        </w:rPr>
        <w:t>Les dé</w:t>
      </w:r>
      <w:smartTag w:uri="urn:schemas-microsoft-com:office:smarttags" w:element="PersonName">
        <w:r w:rsidRPr="00244468">
          <w:rPr>
            <w:rFonts w:ascii="Verdana" w:hAnsi="Verdana" w:cs="Arial"/>
            <w:b/>
            <w:i/>
            <w:color w:val="3366FF"/>
          </w:rPr>
          <w:t>marc</w:t>
        </w:r>
      </w:smartTag>
      <w:r w:rsidRPr="00244468">
        <w:rPr>
          <w:rFonts w:ascii="Verdana" w:hAnsi="Verdana" w:cs="Arial"/>
          <w:b/>
          <w:i/>
          <w:color w:val="3366FF"/>
        </w:rPr>
        <w:t>hes collectives</w:t>
      </w:r>
    </w:p>
    <w:p w:rsidR="00EA2B77" w:rsidRPr="00244468" w:rsidRDefault="00EA2B77" w:rsidP="00EA2B77">
      <w:pPr>
        <w:spacing w:line="360" w:lineRule="auto"/>
        <w:jc w:val="both"/>
        <w:rPr>
          <w:rFonts w:ascii="Verdana" w:hAnsi="Verdana" w:cs="Arial"/>
          <w:color w:val="993366"/>
        </w:rPr>
      </w:pPr>
      <w:r w:rsidRPr="00244468">
        <w:rPr>
          <w:rFonts w:ascii="Verdana" w:hAnsi="Verdana" w:cs="Arial"/>
          <w:color w:val="993366"/>
        </w:rPr>
        <w:t>Concernant les « projets bilatéraux et multilatéraux »</w:t>
      </w:r>
    </w:p>
    <w:p w:rsidR="00EA2B77" w:rsidRPr="00244468" w:rsidRDefault="00EA2B77" w:rsidP="00EA2B77">
      <w:pPr>
        <w:spacing w:line="360" w:lineRule="auto"/>
        <w:jc w:val="both"/>
        <w:rPr>
          <w:rFonts w:ascii="Verdana" w:hAnsi="Verdana" w:cs="Arial"/>
        </w:rPr>
      </w:pPr>
      <w:r w:rsidRPr="00244468">
        <w:rPr>
          <w:rFonts w:ascii="Verdana" w:hAnsi="Verdana" w:cs="Arial"/>
        </w:rPr>
        <w:t>Un projet de partenariat bilatéral s’établit entre deux écoles de différents pays de l’Union européenne et se déroule sur une période de deux ans, un projet multilatéral s’établit  entre plusieurs écoles de différents pays de l’Union européenne et se déroule sur une période de deux ans. Chaque année, des rencontres peuvent s’organiser en amont dans un des établissements partenaires afin de construire un projet commun, et pendant le projet afin d’établir une coordination des actions engagées.</w:t>
      </w:r>
    </w:p>
    <w:p w:rsidR="00EA2B77" w:rsidRPr="00244468" w:rsidRDefault="00EA2B77" w:rsidP="00EA2B77">
      <w:pPr>
        <w:spacing w:line="360" w:lineRule="auto"/>
        <w:ind w:left="360"/>
        <w:jc w:val="both"/>
        <w:rPr>
          <w:rFonts w:ascii="Verdana" w:hAnsi="Verdana" w:cs="Arial"/>
        </w:rPr>
      </w:pPr>
    </w:p>
    <w:p w:rsidR="00EA2B77" w:rsidRPr="00244468" w:rsidRDefault="00EA2B77" w:rsidP="00EA2B77">
      <w:pPr>
        <w:spacing w:line="360" w:lineRule="auto"/>
        <w:jc w:val="both"/>
        <w:rPr>
          <w:rFonts w:ascii="Verdana" w:hAnsi="Verdana" w:cs="Arial"/>
          <w:u w:val="single"/>
        </w:rPr>
      </w:pPr>
      <w:r w:rsidRPr="00244468">
        <w:rPr>
          <w:rFonts w:ascii="Verdana" w:hAnsi="Verdana" w:cs="Arial"/>
          <w:u w:val="single"/>
        </w:rPr>
        <w:t>Dans le cadre du déplacement à l’étranger</w:t>
      </w:r>
    </w:p>
    <w:p w:rsidR="00EA2B77" w:rsidRPr="00244468" w:rsidRDefault="00EA2B77" w:rsidP="00EA2B77">
      <w:pPr>
        <w:spacing w:line="360" w:lineRule="auto"/>
        <w:jc w:val="both"/>
        <w:rPr>
          <w:rFonts w:ascii="Verdana" w:hAnsi="Verdana" w:cs="Arial"/>
        </w:rPr>
      </w:pPr>
      <w:r w:rsidRPr="00244468">
        <w:rPr>
          <w:rFonts w:ascii="Verdana" w:hAnsi="Verdana" w:cs="Arial"/>
        </w:rPr>
        <w:t>Il est impératif que le chef d’établissement, principal ou proviseur, soit informé du calendrier des actions de mobilité prévues afin de lui permettre d’anticiper les organisations nécessaires.</w:t>
      </w:r>
    </w:p>
    <w:p w:rsidR="00EA2B77" w:rsidRPr="00244468" w:rsidRDefault="00EA2B77" w:rsidP="00EA2B77">
      <w:pPr>
        <w:spacing w:line="360" w:lineRule="auto"/>
        <w:jc w:val="both"/>
        <w:rPr>
          <w:rFonts w:ascii="Verdana" w:hAnsi="Verdana" w:cs="Arial"/>
        </w:rPr>
      </w:pP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 séjour doit s’organiser sur une période englobant obligatoirement un week-end, en accord avec les horaires et programmes officiels régissant le pays d’accueil.</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 volume de demandes de départ est limité par secteur et par période : 2 enseignants au plus peuvent prétendre au départ pour un projet n’engageant qu’un établissement.</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Il importe d’impliquer davantage les acteurs éducatifs autres que les enseignants pour suivre le projet (IA–IPR, IEN-ET/EG/IO, parents, partenaires…).</w:t>
      </w:r>
    </w:p>
    <w:p w:rsidR="00EA2B77" w:rsidRPr="00244468" w:rsidRDefault="00EA2B77" w:rsidP="00EA2B77">
      <w:pPr>
        <w:spacing w:line="360" w:lineRule="auto"/>
        <w:jc w:val="both"/>
        <w:rPr>
          <w:rFonts w:ascii="Verdana" w:hAnsi="Verdana" w:cs="Arial"/>
        </w:rPr>
      </w:pPr>
    </w:p>
    <w:p w:rsidR="00EA2B77" w:rsidRPr="00244468" w:rsidRDefault="00EA2B77" w:rsidP="00EA2B77">
      <w:pPr>
        <w:spacing w:line="360" w:lineRule="auto"/>
        <w:jc w:val="both"/>
        <w:rPr>
          <w:rFonts w:ascii="Verdana" w:hAnsi="Verdana" w:cs="Arial"/>
          <w:u w:val="single"/>
        </w:rPr>
      </w:pPr>
      <w:r w:rsidRPr="00244468">
        <w:rPr>
          <w:rFonts w:ascii="Verdana" w:hAnsi="Verdana" w:cs="Arial"/>
          <w:u w:val="single"/>
        </w:rPr>
        <w:t xml:space="preserve">Modalités organisationnelles </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L’approbation du projet par l’agence Europe Europe-Education-Formation France (2e2f), l’autorisation du chef d’établissement et celle de l’Inspecteur d’académie, directeur des services départementaux de l’éducation nationale, conditionnent l’achat de billets.</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 xml:space="preserve">Conformément à la circulaire n° 2009-172 du 24 novembre 2009, il conviendra que </w:t>
      </w:r>
      <w:smartTag w:uri="urn:schemas-microsoft-com:office:smarttags" w:element="PersonName">
        <w:smartTagPr>
          <w:attr w:name="ProductID" w:val="la DAREIC"/>
        </w:smartTagPr>
        <w:r w:rsidRPr="00244468">
          <w:rPr>
            <w:rFonts w:ascii="Verdana" w:hAnsi="Verdana" w:cs="Arial"/>
          </w:rPr>
          <w:t>la DAREIC</w:t>
        </w:r>
      </w:smartTag>
      <w:r w:rsidRPr="00244468">
        <w:rPr>
          <w:rFonts w:ascii="Verdana" w:hAnsi="Verdana" w:cs="Arial"/>
        </w:rPr>
        <w:t xml:space="preserve"> soit informée en amont des sorties du territoire liées aux projets européens.</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 xml:space="preserve">Une demande d’ordre de mission international sans frais doit être faite auprès du chef d’établissement pour les enseignants du second degré et auprès du Recteur d’académie, sous couvert de l’Inspecteur d’Académie, pour les personnels d’encadrement. Une copie devra être transmise à l’Inspecteur d’académie et à </w:t>
      </w:r>
      <w:smartTag w:uri="urn:schemas-microsoft-com:office:smarttags" w:element="PersonName">
        <w:smartTagPr>
          <w:attr w:name="ProductID" w:val="la DAREIC."/>
        </w:smartTagPr>
        <w:r w:rsidRPr="00244468">
          <w:rPr>
            <w:rFonts w:ascii="Verdana" w:hAnsi="Verdana" w:cs="Arial"/>
          </w:rPr>
          <w:t>la DAREIC.</w:t>
        </w:r>
      </w:smartTag>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Dans le cadre de la réception d’une délégation de personnels éducatifs étrangers participant au projet, il y a lieu d’accorder l’autorisation selon les modalités suivantes :</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Sur le temps scolaire : il n’y aura pas d’autorisation d’absence accordée, les délégations sont en observation dans l’établissement ou dans les classes et l’équipe pédagogique s’organise en conséquence.</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Hors temps scolaire : les visites culturelles, le programme social, les rencontres avec les autorités locales.</w:t>
      </w:r>
    </w:p>
    <w:p w:rsidR="00EA2B77" w:rsidRPr="00244468" w:rsidRDefault="00EA2B77" w:rsidP="00EA2B77">
      <w:pPr>
        <w:jc w:val="both"/>
        <w:rPr>
          <w:rFonts w:ascii="Verdana" w:hAnsi="Verdana" w:cs="Arial"/>
        </w:rPr>
      </w:pPr>
    </w:p>
    <w:p w:rsidR="00EA2B77" w:rsidRPr="00244468" w:rsidRDefault="00EA2B77" w:rsidP="00EA2B77">
      <w:pPr>
        <w:spacing w:line="360" w:lineRule="auto"/>
        <w:jc w:val="both"/>
        <w:rPr>
          <w:rFonts w:ascii="Verdana" w:hAnsi="Verdana" w:cs="Arial"/>
          <w:b/>
          <w:i/>
          <w:color w:val="3366FF"/>
        </w:rPr>
      </w:pPr>
      <w:r w:rsidRPr="00244468">
        <w:rPr>
          <w:rFonts w:ascii="Verdana" w:hAnsi="Verdana" w:cs="Arial"/>
          <w:b/>
          <w:i/>
          <w:color w:val="3366FF"/>
        </w:rPr>
        <w:t>Les dé</w:t>
      </w:r>
      <w:smartTag w:uri="urn:schemas-microsoft-com:office:smarttags" w:element="PersonName">
        <w:r w:rsidRPr="00244468">
          <w:rPr>
            <w:rFonts w:ascii="Verdana" w:hAnsi="Verdana" w:cs="Arial"/>
            <w:b/>
            <w:i/>
            <w:color w:val="3366FF"/>
          </w:rPr>
          <w:t>marc</w:t>
        </w:r>
      </w:smartTag>
      <w:r w:rsidRPr="00244468">
        <w:rPr>
          <w:rFonts w:ascii="Verdana" w:hAnsi="Verdana" w:cs="Arial"/>
          <w:b/>
          <w:i/>
          <w:color w:val="3366FF"/>
        </w:rPr>
        <w:t xml:space="preserve">hes individuelles </w:t>
      </w:r>
    </w:p>
    <w:p w:rsidR="00EA2B77" w:rsidRPr="00244468" w:rsidRDefault="00EA2B77" w:rsidP="00EA2B77">
      <w:pPr>
        <w:spacing w:line="360" w:lineRule="auto"/>
        <w:jc w:val="both"/>
        <w:rPr>
          <w:rFonts w:ascii="Verdana" w:hAnsi="Verdana" w:cs="Arial"/>
          <w:color w:val="993366"/>
        </w:rPr>
      </w:pPr>
      <w:r w:rsidRPr="00244468">
        <w:rPr>
          <w:rFonts w:ascii="Verdana" w:hAnsi="Verdana" w:cs="Arial"/>
          <w:color w:val="993366"/>
        </w:rPr>
        <w:t xml:space="preserve">Les bourses de formation individuelle continue </w:t>
      </w:r>
    </w:p>
    <w:p w:rsidR="00EA2B77" w:rsidRPr="00244468" w:rsidRDefault="00EA2B77" w:rsidP="00EA2B77">
      <w:pPr>
        <w:spacing w:line="360" w:lineRule="auto"/>
        <w:jc w:val="both"/>
        <w:rPr>
          <w:rFonts w:ascii="Verdana" w:hAnsi="Verdana" w:cs="Arial"/>
        </w:rPr>
      </w:pPr>
      <w:r w:rsidRPr="00244468">
        <w:rPr>
          <w:rFonts w:ascii="Verdana" w:hAnsi="Verdana" w:cs="Arial"/>
        </w:rPr>
        <w:t>Ces formations s’inscrivent soit dans un projet personnel, soit dans le cadre d’un projet d’équipe ou d’établissement et peuvent s’organiser selon deux modalités différentes :</w:t>
      </w:r>
    </w:p>
    <w:p w:rsidR="00EA2B77" w:rsidRPr="00244468" w:rsidRDefault="00EA2B77" w:rsidP="00EA2B77">
      <w:pPr>
        <w:spacing w:line="360" w:lineRule="auto"/>
        <w:ind w:left="360"/>
        <w:jc w:val="both"/>
        <w:rPr>
          <w:rFonts w:ascii="Verdana" w:hAnsi="Verdana" w:cs="Arial"/>
        </w:rPr>
      </w:pPr>
    </w:p>
    <w:p w:rsidR="00EA2B77" w:rsidRPr="00244468" w:rsidRDefault="00EA2B77" w:rsidP="00EA2B77">
      <w:pPr>
        <w:spacing w:line="360" w:lineRule="auto"/>
        <w:jc w:val="both"/>
        <w:rPr>
          <w:rFonts w:ascii="Verdana" w:hAnsi="Verdana" w:cs="Arial"/>
          <w:u w:val="single"/>
        </w:rPr>
      </w:pPr>
      <w:r w:rsidRPr="00244468">
        <w:rPr>
          <w:rFonts w:ascii="Verdana" w:hAnsi="Verdana" w:cs="Arial"/>
          <w:u w:val="single"/>
        </w:rPr>
        <w:t>Dans le cadre d’une action de formation continue liée à des accords spécifiques entre le Rectorat et l’un de ses partenaires européens :</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Les modalités de ces actions apparaissent dans le plan académique de formation (PAF).</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 xml:space="preserve">Elles donnent lieu à un accompagnement par l’établissement, l’agence Europe-Education-Formation France (2e2f) et </w:t>
      </w:r>
      <w:smartTag w:uri="urn:schemas-microsoft-com:office:smarttags" w:element="PersonName">
        <w:smartTagPr>
          <w:attr w:name="ProductID" w:val="la D￩l￩gation"/>
        </w:smartTagPr>
        <w:r w:rsidRPr="00244468">
          <w:rPr>
            <w:rFonts w:ascii="Verdana" w:hAnsi="Verdana" w:cs="Arial"/>
          </w:rPr>
          <w:t>la Délégation</w:t>
        </w:r>
      </w:smartTag>
      <w:r w:rsidRPr="00244468">
        <w:rPr>
          <w:rFonts w:ascii="Verdana" w:hAnsi="Verdana" w:cs="Arial"/>
        </w:rPr>
        <w:t xml:space="preserve"> académique aux relations européennes et internationales et à la coopération (DAREIC) jusqu’au dépôt du dossier de candidature.</w:t>
      </w:r>
    </w:p>
    <w:p w:rsidR="00EA2B77" w:rsidRPr="00244468" w:rsidRDefault="00EA2B77" w:rsidP="00EA2B77">
      <w:pPr>
        <w:numPr>
          <w:ilvl w:val="0"/>
          <w:numId w:val="16"/>
        </w:numPr>
        <w:spacing w:line="360" w:lineRule="auto"/>
        <w:jc w:val="both"/>
        <w:rPr>
          <w:rFonts w:ascii="Verdana" w:hAnsi="Verdana" w:cs="Arial"/>
        </w:rPr>
      </w:pPr>
      <w:r w:rsidRPr="00244468">
        <w:rPr>
          <w:rFonts w:ascii="Verdana" w:hAnsi="Verdana" w:cs="Arial"/>
        </w:rPr>
        <w:t>L’enseignant construit un projet individualisé de formation qui s’intègre à la fois au projet d’équipe et/ou au projet d’établissement dont l’organisation est spécifique (temps scolaire).</w:t>
      </w:r>
    </w:p>
    <w:p w:rsidR="00EA2B77" w:rsidRPr="00244468" w:rsidRDefault="00EA2B77" w:rsidP="00EA2B77">
      <w:pPr>
        <w:numPr>
          <w:ilvl w:val="0"/>
          <w:numId w:val="23"/>
        </w:numPr>
        <w:spacing w:line="360" w:lineRule="auto"/>
        <w:jc w:val="both"/>
        <w:rPr>
          <w:rFonts w:ascii="Verdana" w:hAnsi="Verdana" w:cs="Arial"/>
        </w:rPr>
      </w:pPr>
      <w:r w:rsidRPr="00244468">
        <w:rPr>
          <w:rFonts w:ascii="Verdana" w:hAnsi="Verdana" w:cs="Arial"/>
        </w:rPr>
        <w:t xml:space="preserve">Le dossier est soumis à l’avis du chef d’établissement pour les enseignants du second degré ou du Recteur d’académie pour les personnels d’encadrement. </w:t>
      </w:r>
    </w:p>
    <w:p w:rsidR="00EA2B77" w:rsidRPr="00244468" w:rsidRDefault="00EA2B77" w:rsidP="00EA2B77">
      <w:pPr>
        <w:spacing w:line="360" w:lineRule="auto"/>
        <w:ind w:left="1080"/>
        <w:jc w:val="both"/>
        <w:rPr>
          <w:rFonts w:ascii="Verdana" w:hAnsi="Verdana" w:cs="Arial"/>
        </w:rPr>
      </w:pPr>
    </w:p>
    <w:p w:rsidR="00EA2B77" w:rsidRPr="00244468" w:rsidRDefault="00EA2B77" w:rsidP="00EA2B77">
      <w:pPr>
        <w:spacing w:line="360" w:lineRule="auto"/>
        <w:jc w:val="both"/>
        <w:rPr>
          <w:rFonts w:ascii="Verdana" w:hAnsi="Verdana" w:cs="Arial"/>
          <w:u w:val="single"/>
        </w:rPr>
      </w:pPr>
      <w:r w:rsidRPr="00244468">
        <w:rPr>
          <w:rFonts w:ascii="Verdana" w:hAnsi="Verdana" w:cs="Arial"/>
          <w:u w:val="single"/>
        </w:rPr>
        <w:t>Dans le cadre d’une action de formation engagée à titre individuel par l’enseignant :</w:t>
      </w:r>
    </w:p>
    <w:p w:rsidR="00EA2B77" w:rsidRPr="00244468" w:rsidRDefault="00EA2B77" w:rsidP="00EA2B77">
      <w:pPr>
        <w:numPr>
          <w:ilvl w:val="0"/>
          <w:numId w:val="24"/>
        </w:numPr>
        <w:spacing w:line="360" w:lineRule="auto"/>
        <w:jc w:val="both"/>
        <w:rPr>
          <w:rFonts w:ascii="Verdana" w:hAnsi="Verdana" w:cs="Arial"/>
        </w:rPr>
      </w:pPr>
      <w:r w:rsidRPr="00244468">
        <w:rPr>
          <w:rFonts w:ascii="Verdana" w:hAnsi="Verdana" w:cs="Arial"/>
        </w:rPr>
        <w:t>Le dépôt d’un dossier auprès de l’agence Europe-Education-Formation France (2e2f) fait état d’une dé</w:t>
      </w:r>
      <w:smartTag w:uri="urn:schemas-microsoft-com:office:smarttags" w:element="PersonName">
        <w:r w:rsidRPr="00244468">
          <w:rPr>
            <w:rFonts w:ascii="Verdana" w:hAnsi="Verdana" w:cs="Arial"/>
          </w:rPr>
          <w:t>marc</w:t>
        </w:r>
      </w:smartTag>
      <w:r w:rsidRPr="00244468">
        <w:rPr>
          <w:rFonts w:ascii="Verdana" w:hAnsi="Verdana" w:cs="Arial"/>
        </w:rPr>
        <w:t>he individuelle qui s’inscrit dans un projet individuel ; à ce titre les formations se font hors temps scolaire.</w:t>
      </w:r>
    </w:p>
    <w:p w:rsidR="00EA2B77" w:rsidRPr="00244468" w:rsidRDefault="00EA2B77" w:rsidP="00EA2B77">
      <w:pPr>
        <w:numPr>
          <w:ilvl w:val="0"/>
          <w:numId w:val="25"/>
        </w:numPr>
        <w:spacing w:line="360" w:lineRule="auto"/>
        <w:jc w:val="both"/>
        <w:rPr>
          <w:rFonts w:ascii="Verdana" w:hAnsi="Verdana" w:cs="Arial"/>
        </w:rPr>
      </w:pPr>
      <w:r w:rsidRPr="00244468">
        <w:rPr>
          <w:rFonts w:ascii="Verdana" w:hAnsi="Verdana" w:cs="Arial"/>
        </w:rPr>
        <w:t xml:space="preserve">Le dossier accompagné de la fiche d’avis hiérarchique est soumis à l’avis du chef d’établissement pour les enseignants du second degré ou du Recteur d’académie pour les personnels d’encadrement. </w:t>
      </w:r>
    </w:p>
    <w:p w:rsidR="00EA2B77" w:rsidRDefault="00EA2B77" w:rsidP="00EA2B77">
      <w:pPr>
        <w:jc w:val="both"/>
        <w:rPr>
          <w:rFonts w:ascii="Verdana" w:hAnsi="Verdana" w:cs="Arial"/>
          <w:smallCaps/>
        </w:rPr>
      </w:pPr>
    </w:p>
    <w:p w:rsidR="00EA2B77" w:rsidRPr="00244468" w:rsidRDefault="00EA2B77" w:rsidP="00EA2B77">
      <w:pPr>
        <w:jc w:val="both"/>
        <w:rPr>
          <w:rFonts w:ascii="Verdana" w:hAnsi="Verdana" w:cs="Arial"/>
          <w:smallCaps/>
        </w:rPr>
      </w:pPr>
    </w:p>
    <w:p w:rsidR="00EA2B77" w:rsidRPr="001D2282" w:rsidRDefault="00EA2B77" w:rsidP="00EA2B77">
      <w:pPr>
        <w:spacing w:line="360" w:lineRule="auto"/>
        <w:jc w:val="both"/>
        <w:rPr>
          <w:rFonts w:ascii="Verdana" w:hAnsi="Verdana" w:cs="Arial"/>
          <w:b/>
          <w:smallCaps/>
          <w:color w:val="993366"/>
          <w:sz w:val="24"/>
          <w:szCs w:val="24"/>
        </w:rPr>
      </w:pPr>
      <w:r w:rsidRPr="001D2282">
        <w:rPr>
          <w:rFonts w:ascii="Verdana" w:hAnsi="Verdana" w:cs="Arial"/>
          <w:b/>
          <w:smallCaps/>
          <w:color w:val="993366"/>
          <w:sz w:val="24"/>
          <w:szCs w:val="24"/>
        </w:rPr>
        <w:t>III -  Expertise et valorisation </w:t>
      </w:r>
    </w:p>
    <w:p w:rsidR="00EA2B77" w:rsidRPr="00244468" w:rsidRDefault="00EA2B77" w:rsidP="00EA2B77">
      <w:pPr>
        <w:spacing w:line="360" w:lineRule="auto"/>
        <w:jc w:val="both"/>
        <w:rPr>
          <w:rFonts w:ascii="Verdana" w:hAnsi="Verdana" w:cs="Arial"/>
        </w:rPr>
      </w:pPr>
    </w:p>
    <w:p w:rsidR="00EA2B77" w:rsidRPr="00244468" w:rsidRDefault="00EA2B77" w:rsidP="00EA2B77">
      <w:pPr>
        <w:spacing w:line="360" w:lineRule="auto"/>
        <w:jc w:val="both"/>
        <w:rPr>
          <w:rFonts w:ascii="Verdana" w:hAnsi="Verdana" w:cs="Arial"/>
        </w:rPr>
      </w:pPr>
      <w:r w:rsidRPr="00244468">
        <w:rPr>
          <w:rFonts w:ascii="Verdana" w:hAnsi="Verdana" w:cs="Arial"/>
        </w:rPr>
        <w:t xml:space="preserve">Les acteurs impliqués dans ces actions s’engagent à rendre compte, à promouvoir et à être identifiés comme « personnes ressources ». </w:t>
      </w:r>
    </w:p>
    <w:p w:rsidR="00EA2B77" w:rsidRPr="00244468" w:rsidRDefault="00EA2B77" w:rsidP="00EA2B77">
      <w:pPr>
        <w:spacing w:line="360" w:lineRule="auto"/>
        <w:jc w:val="both"/>
        <w:rPr>
          <w:rFonts w:ascii="Verdana" w:hAnsi="Verdana" w:cs="Arial"/>
        </w:rPr>
      </w:pPr>
    </w:p>
    <w:p w:rsidR="00EA2B77" w:rsidRPr="00244468" w:rsidRDefault="00EA2B77" w:rsidP="00EA2B77">
      <w:pPr>
        <w:spacing w:line="360" w:lineRule="auto"/>
        <w:jc w:val="both"/>
        <w:rPr>
          <w:rFonts w:ascii="Verdana" w:hAnsi="Verdana" w:cs="Arial"/>
        </w:rPr>
      </w:pPr>
      <w:r w:rsidRPr="00244468">
        <w:rPr>
          <w:rFonts w:ascii="Verdana" w:hAnsi="Verdana" w:cs="Arial"/>
        </w:rPr>
        <w:t xml:space="preserve">A ce titre, </w:t>
      </w:r>
      <w:smartTag w:uri="urn:schemas-microsoft-com:office:smarttags" w:element="PersonName">
        <w:smartTagPr>
          <w:attr w:name="ProductID" w:val="la DAREIC"/>
        </w:smartTagPr>
        <w:r w:rsidRPr="00244468">
          <w:rPr>
            <w:rFonts w:ascii="Verdana" w:hAnsi="Verdana" w:cs="Arial"/>
          </w:rPr>
          <w:t>la DAREIC</w:t>
        </w:r>
      </w:smartTag>
      <w:r w:rsidRPr="00244468">
        <w:rPr>
          <w:rFonts w:ascii="Verdana" w:hAnsi="Verdana" w:cs="Arial"/>
        </w:rPr>
        <w:t xml:space="preserve"> constituera une base d’experts et fera appel à leurs compétences pour des actions de promotion, de formation et d’accueil de délégations.</w:t>
      </w:r>
    </w:p>
    <w:p w:rsidR="00EA2B77" w:rsidRPr="001D2282" w:rsidRDefault="00EA2B77" w:rsidP="00EA2B77">
      <w:pPr>
        <w:widowControl w:val="0"/>
        <w:spacing w:line="360" w:lineRule="auto"/>
        <w:jc w:val="both"/>
        <w:rPr>
          <w:rFonts w:ascii="Verdana" w:hAnsi="Verdana" w:cs="Arial"/>
        </w:rPr>
      </w:pPr>
    </w:p>
    <w:p w:rsidR="005516FA" w:rsidRPr="00507EFF" w:rsidRDefault="005516FA" w:rsidP="009C629E">
      <w:pPr>
        <w:widowControl w:val="0"/>
        <w:rPr>
          <w:rFonts w:ascii="Bodoni MT" w:hAnsi="Bodoni MT" w:cs="Arial"/>
          <w:sz w:val="40"/>
          <w:szCs w:val="40"/>
        </w:rPr>
      </w:pPr>
    </w:p>
    <w:p w:rsidR="005516FA" w:rsidRPr="00507EFF" w:rsidRDefault="00EA2B77" w:rsidP="009C629E">
      <w:pPr>
        <w:widowControl w:val="0"/>
        <w:rPr>
          <w:rFonts w:ascii="Bodoni MT" w:hAnsi="Bodoni MT" w:cs="Arial"/>
          <w:sz w:val="40"/>
          <w:szCs w:val="40"/>
        </w:rPr>
      </w:pPr>
      <w:r>
        <w:rPr>
          <w:rFonts w:ascii="Bodoni MT" w:hAnsi="Bodoni MT" w:cs="Arial"/>
          <w:sz w:val="40"/>
          <w:szCs w:val="40"/>
        </w:rPr>
        <w:br w:type="page"/>
      </w:r>
    </w:p>
    <w:p w:rsidR="005516FA" w:rsidRPr="00507EFF" w:rsidRDefault="005516FA" w:rsidP="009C629E">
      <w:pPr>
        <w:widowControl w:val="0"/>
        <w:rPr>
          <w:rFonts w:ascii="Bodoni MT" w:hAnsi="Bodoni MT" w:cs="Arial"/>
          <w:sz w:val="40"/>
          <w:szCs w:val="40"/>
        </w:rPr>
      </w:pPr>
    </w:p>
    <w:p w:rsidR="009C629E" w:rsidRPr="00507EFF" w:rsidRDefault="00891725" w:rsidP="009C629E">
      <w:pPr>
        <w:widowControl w:val="0"/>
        <w:rPr>
          <w:rFonts w:ascii="Bodoni MT" w:hAnsi="Bodoni MT" w:cs="Arial"/>
          <w:sz w:val="40"/>
          <w:szCs w:val="40"/>
        </w:rPr>
      </w:pPr>
      <w:r w:rsidRPr="00507EFF">
        <w:rPr>
          <w:rFonts w:ascii="Bodoni MT" w:hAnsi="Bodoni MT" w:cs="Arial"/>
          <w:noProof/>
          <w:sz w:val="40"/>
          <w:szCs w:val="40"/>
        </w:rPr>
        <w:pict>
          <v:line id="_x0000_s1094" style="position:absolute;z-index:251649536" from="180pt,21.05pt" to="315pt,21.05pt" strokecolor="#36f" strokeweight="1.75pt"/>
        </w:pict>
      </w:r>
      <w:r w:rsidRPr="00507EFF">
        <w:rPr>
          <w:rFonts w:ascii="Bodoni MT" w:hAnsi="Bodoni MT" w:cs="Arial"/>
          <w:noProof/>
          <w:sz w:val="40"/>
          <w:szCs w:val="40"/>
        </w:rPr>
        <w:pict>
          <v:line id="_x0000_s1093" style="position:absolute;z-index:251648512" from="306pt,3.05pt" to="306pt,75.05pt" strokecolor="#36f" strokeweight="1.75pt"/>
        </w:pict>
      </w:r>
    </w:p>
    <w:p w:rsidR="009C629E" w:rsidRPr="00507EFF" w:rsidRDefault="00D3778D" w:rsidP="00DB7D0C">
      <w:pPr>
        <w:widowControl w:val="0"/>
        <w:jc w:val="center"/>
        <w:outlineLvl w:val="1"/>
        <w:rPr>
          <w:rFonts w:ascii="Bodoni MT" w:hAnsi="Bodoni MT" w:cs="Arial"/>
          <w:color w:val="3366FF"/>
          <w:sz w:val="52"/>
          <w:szCs w:val="52"/>
        </w:rPr>
      </w:pPr>
      <w:bookmarkStart w:id="92" w:name="_Toc319503604"/>
      <w:bookmarkStart w:id="93" w:name="_Toc393460631"/>
      <w:r w:rsidRPr="00507EFF">
        <w:rPr>
          <w:rFonts w:ascii="Bodoni MT" w:hAnsi="Bodoni MT" w:cs="Arial"/>
          <w:color w:val="3366FF"/>
          <w:sz w:val="52"/>
          <w:szCs w:val="52"/>
        </w:rPr>
        <w:t>Annexe</w:t>
      </w:r>
      <w:bookmarkEnd w:id="92"/>
      <w:bookmarkEnd w:id="93"/>
    </w:p>
    <w:p w:rsidR="009C629E" w:rsidRPr="00507EFF" w:rsidRDefault="009C629E" w:rsidP="00DB7D0C">
      <w:pPr>
        <w:widowControl w:val="0"/>
        <w:jc w:val="center"/>
        <w:outlineLvl w:val="1"/>
        <w:rPr>
          <w:rFonts w:ascii="Bodoni MT" w:hAnsi="Bodoni MT" w:cs="Arial"/>
          <w:color w:val="3366FF"/>
          <w:sz w:val="52"/>
          <w:szCs w:val="52"/>
        </w:rPr>
      </w:pPr>
      <w:bookmarkStart w:id="94" w:name="_Toc319503605"/>
      <w:bookmarkStart w:id="95" w:name="_Toc393460632"/>
      <w:r w:rsidRPr="00507EFF">
        <w:rPr>
          <w:rFonts w:ascii="Bodoni MT" w:hAnsi="Bodoni MT" w:cs="Arial"/>
          <w:color w:val="3366FF"/>
          <w:sz w:val="52"/>
          <w:szCs w:val="52"/>
        </w:rPr>
        <w:t>n°</w:t>
      </w:r>
      <w:bookmarkEnd w:id="94"/>
      <w:r w:rsidR="00EA2B77">
        <w:rPr>
          <w:rFonts w:ascii="Bodoni MT" w:hAnsi="Bodoni MT" w:cs="Arial"/>
          <w:color w:val="3366FF"/>
          <w:sz w:val="52"/>
          <w:szCs w:val="52"/>
        </w:rPr>
        <w:t>2</w:t>
      </w:r>
      <w:bookmarkEnd w:id="95"/>
    </w:p>
    <w:p w:rsidR="009C629E" w:rsidRPr="00507EFF" w:rsidRDefault="009C629E" w:rsidP="009C629E">
      <w:pPr>
        <w:widowControl w:val="0"/>
        <w:rPr>
          <w:rFonts w:ascii="Bodoni MT" w:hAnsi="Bodoni MT" w:cs="Arial"/>
          <w:sz w:val="40"/>
          <w:szCs w:val="40"/>
        </w:rPr>
      </w:pPr>
    </w:p>
    <w:p w:rsidR="009C629E" w:rsidRPr="00507EFF" w:rsidRDefault="009C629E" w:rsidP="009C629E">
      <w:pPr>
        <w:widowControl w:val="0"/>
        <w:rPr>
          <w:rFonts w:ascii="Bodoni MT" w:hAnsi="Bodoni MT" w:cs="Arial"/>
          <w:sz w:val="40"/>
          <w:szCs w:val="40"/>
        </w:rPr>
      </w:pPr>
    </w:p>
    <w:p w:rsidR="009C629E" w:rsidRPr="00507EFF" w:rsidRDefault="009C629E" w:rsidP="009C629E">
      <w:pPr>
        <w:widowControl w:val="0"/>
        <w:rPr>
          <w:rFonts w:ascii="Bodoni MT" w:hAnsi="Bodoni MT" w:cs="Arial"/>
          <w:sz w:val="40"/>
          <w:szCs w:val="40"/>
        </w:rPr>
      </w:pPr>
    </w:p>
    <w:p w:rsidR="009C629E" w:rsidRPr="00507EFF" w:rsidRDefault="009C629E" w:rsidP="009C629E">
      <w:pPr>
        <w:widowControl w:val="0"/>
        <w:rPr>
          <w:rFonts w:ascii="Bodoni MT" w:hAnsi="Bodoni MT" w:cs="Arial"/>
          <w:sz w:val="40"/>
          <w:szCs w:val="40"/>
        </w:rPr>
      </w:pPr>
    </w:p>
    <w:p w:rsidR="009C629E" w:rsidRPr="00507EFF" w:rsidRDefault="009C629E" w:rsidP="009C629E">
      <w:pPr>
        <w:widowControl w:val="0"/>
        <w:rPr>
          <w:rFonts w:ascii="Bodoni MT" w:hAnsi="Bodoni MT" w:cs="Arial"/>
          <w:sz w:val="40"/>
          <w:szCs w:val="40"/>
        </w:rPr>
      </w:pPr>
    </w:p>
    <w:p w:rsidR="009C629E" w:rsidRPr="00507EFF" w:rsidRDefault="009C629E" w:rsidP="007721B2">
      <w:pPr>
        <w:widowControl w:val="0"/>
        <w:spacing w:line="360" w:lineRule="auto"/>
        <w:ind w:left="1418"/>
        <w:outlineLvl w:val="2"/>
        <w:rPr>
          <w:rFonts w:ascii="Bodoni MT" w:hAnsi="Bodoni MT" w:cs="Arial"/>
          <w:sz w:val="28"/>
          <w:szCs w:val="28"/>
        </w:rPr>
      </w:pPr>
      <w:bookmarkStart w:id="96" w:name="_Toc319503606"/>
      <w:bookmarkStart w:id="97" w:name="_Toc393460633"/>
      <w:r w:rsidRPr="00507EFF">
        <w:rPr>
          <w:rFonts w:ascii="Bodoni MT" w:hAnsi="Bodoni MT" w:cs="Arial"/>
          <w:sz w:val="28"/>
          <w:szCs w:val="28"/>
        </w:rPr>
        <w:t>Autorisation parentale de participation à une sortie ou voyage scolaire pour un élève mineur</w:t>
      </w:r>
      <w:bookmarkEnd w:id="96"/>
      <w:bookmarkEnd w:id="97"/>
      <w:r w:rsidRPr="00507EFF">
        <w:rPr>
          <w:rFonts w:ascii="Bodoni MT" w:hAnsi="Bodoni MT" w:cs="Arial"/>
          <w:sz w:val="28"/>
          <w:szCs w:val="28"/>
        </w:rPr>
        <w:t> </w:t>
      </w:r>
    </w:p>
    <w:p w:rsidR="005516FA" w:rsidRPr="00507EFF" w:rsidRDefault="005516FA" w:rsidP="00591191">
      <w:pPr>
        <w:widowControl w:val="0"/>
        <w:spacing w:line="360" w:lineRule="auto"/>
        <w:rPr>
          <w:rFonts w:ascii="Bodoni MT" w:hAnsi="Bodoni MT" w:cs="Arial"/>
          <w:sz w:val="28"/>
          <w:szCs w:val="28"/>
        </w:rPr>
      </w:pPr>
    </w:p>
    <w:p w:rsidR="005237A6" w:rsidRPr="00507EFF" w:rsidRDefault="005237A6" w:rsidP="00591191">
      <w:pPr>
        <w:widowControl w:val="0"/>
        <w:spacing w:line="360" w:lineRule="auto"/>
        <w:rPr>
          <w:rFonts w:ascii="Bodoni MT" w:hAnsi="Bodoni MT" w:cs="Arial"/>
          <w:sz w:val="28"/>
          <w:szCs w:val="28"/>
        </w:rPr>
      </w:pPr>
    </w:p>
    <w:p w:rsidR="005237A6" w:rsidRPr="00472566" w:rsidRDefault="005237A6" w:rsidP="009C629E">
      <w:pPr>
        <w:widowControl w:val="0"/>
        <w:rPr>
          <w:rFonts w:ascii="Arial" w:hAnsi="Arial" w:cs="Arial"/>
          <w:sz w:val="28"/>
          <w:szCs w:val="28"/>
        </w:rPr>
        <w:sectPr w:rsidR="005237A6" w:rsidRPr="00472566" w:rsidSect="007F0D30">
          <w:footerReference w:type="default" r:id="rId32"/>
          <w:pgSz w:w="11906" w:h="16838"/>
          <w:pgMar w:top="1418" w:right="1134" w:bottom="851" w:left="1418" w:header="709" w:footer="354" w:gutter="0"/>
          <w:cols w:space="708"/>
          <w:docGrid w:linePitch="360"/>
        </w:sectPr>
      </w:pPr>
    </w:p>
    <w:p w:rsidR="006A1C33" w:rsidRPr="00472566" w:rsidRDefault="004E6A31" w:rsidP="005237A6">
      <w:pPr>
        <w:rPr>
          <w:rFonts w:ascii="Arial" w:hAnsi="Arial" w:cs="Arial"/>
          <w:sz w:val="16"/>
          <w:szCs w:val="16"/>
        </w:rPr>
      </w:pPr>
      <w:r>
        <w:rPr>
          <w:rFonts w:ascii="Bodoni MT" w:hAnsi="Bodoni MT" w:cs="Arial"/>
          <w:noProof/>
          <w:sz w:val="28"/>
          <w:szCs w:val="28"/>
        </w:rPr>
        <w:drawing>
          <wp:anchor distT="0" distB="0" distL="114300" distR="114300" simplePos="0" relativeHeight="251673088" behindDoc="0" locked="0" layoutInCell="1" allowOverlap="1">
            <wp:simplePos x="0" y="0"/>
            <wp:positionH relativeFrom="column">
              <wp:posOffset>5672455</wp:posOffset>
            </wp:positionH>
            <wp:positionV relativeFrom="paragraph">
              <wp:posOffset>-715010</wp:posOffset>
            </wp:positionV>
            <wp:extent cx="845820" cy="600710"/>
            <wp:effectExtent l="19050" t="0" r="0" b="0"/>
            <wp:wrapNone/>
            <wp:docPr id="209" name="Image 209" descr="LOGO DAREIC avec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OGO DAREIC avec acronyme"/>
                    <pic:cNvPicPr>
                      <a:picLocks noChangeAspect="1" noChangeArrowheads="1"/>
                    </pic:cNvPicPr>
                  </pic:nvPicPr>
                  <pic:blipFill>
                    <a:blip r:embed="rId33" cstate="print"/>
                    <a:srcRect/>
                    <a:stretch>
                      <a:fillRect/>
                    </a:stretch>
                  </pic:blipFill>
                  <pic:spPr bwMode="auto">
                    <a:xfrm>
                      <a:off x="0" y="0"/>
                      <a:ext cx="845820" cy="600710"/>
                    </a:xfrm>
                    <a:prstGeom prst="rect">
                      <a:avLst/>
                    </a:prstGeom>
                    <a:noFill/>
                    <a:ln w="9525">
                      <a:noFill/>
                      <a:miter lim="800000"/>
                      <a:headEnd/>
                      <a:tailEnd/>
                    </a:ln>
                  </pic:spPr>
                </pic:pic>
              </a:graphicData>
            </a:graphic>
          </wp:anchor>
        </w:drawing>
      </w:r>
      <w:r>
        <w:rPr>
          <w:rFonts w:ascii="Bodoni MT" w:hAnsi="Bodoni MT" w:cs="Arial"/>
          <w:noProof/>
          <w:sz w:val="28"/>
          <w:szCs w:val="28"/>
        </w:rPr>
        <w:drawing>
          <wp:anchor distT="0" distB="0" distL="114300" distR="114300" simplePos="0" relativeHeight="251674112" behindDoc="0" locked="0" layoutInCell="1" allowOverlap="1">
            <wp:simplePos x="0" y="0"/>
            <wp:positionH relativeFrom="column">
              <wp:posOffset>-764540</wp:posOffset>
            </wp:positionH>
            <wp:positionV relativeFrom="paragraph">
              <wp:posOffset>-688975</wp:posOffset>
            </wp:positionV>
            <wp:extent cx="1224280" cy="1294765"/>
            <wp:effectExtent l="19050" t="0" r="0" b="0"/>
            <wp:wrapNone/>
            <wp:docPr id="210" name="Image 210" descr="LOGACAD NI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OGACAD NICE BLEU"/>
                    <pic:cNvPicPr>
                      <a:picLocks noChangeAspect="1" noChangeArrowheads="1"/>
                    </pic:cNvPicPr>
                  </pic:nvPicPr>
                  <pic:blipFill>
                    <a:blip r:embed="rId9" cstate="print"/>
                    <a:srcRect/>
                    <a:stretch>
                      <a:fillRect/>
                    </a:stretch>
                  </pic:blipFill>
                  <pic:spPr bwMode="auto">
                    <a:xfrm>
                      <a:off x="0" y="0"/>
                      <a:ext cx="1224280" cy="1294765"/>
                    </a:xfrm>
                    <a:prstGeom prst="rect">
                      <a:avLst/>
                    </a:prstGeom>
                    <a:noFill/>
                    <a:ln w="9525">
                      <a:noFill/>
                      <a:miter lim="800000"/>
                      <a:headEnd/>
                      <a:tailEnd/>
                    </a:ln>
                  </pic:spPr>
                </pic:pic>
              </a:graphicData>
            </a:graphic>
          </wp:anchor>
        </w:drawing>
      </w:r>
      <w:r w:rsidR="0059035D">
        <w:rPr>
          <w:rFonts w:ascii="Arial" w:hAnsi="Arial" w:cs="Arial"/>
          <w:noProof/>
          <w:sz w:val="24"/>
          <w:szCs w:val="24"/>
        </w:rPr>
        <w:pict>
          <v:rect id="_x0000_s1164" style="position:absolute;margin-left:45pt;margin-top:-9pt;width:441pt;height:54pt;z-index:251656704;mso-position-horizontal-relative:text;mso-position-vertical-relative:text">
            <v:textbox style="mso-next-textbox:#_x0000_s1164">
              <w:txbxContent>
                <w:p w:rsidR="00CC5938" w:rsidRPr="00831FD4" w:rsidRDefault="00CC5938" w:rsidP="000E58D2">
                  <w:pPr>
                    <w:spacing w:before="120" w:after="120"/>
                    <w:jc w:val="center"/>
                    <w:rPr>
                      <w:rFonts w:ascii="Arial" w:hAnsi="Arial" w:cs="Arial"/>
                      <w:b/>
                      <w:sz w:val="22"/>
                      <w:szCs w:val="22"/>
                    </w:rPr>
                  </w:pPr>
                  <w:r w:rsidRPr="00831FD4">
                    <w:rPr>
                      <w:rFonts w:ascii="Arial" w:hAnsi="Arial" w:cs="Arial"/>
                      <w:b/>
                      <w:sz w:val="22"/>
                      <w:szCs w:val="22"/>
                    </w:rPr>
                    <w:t xml:space="preserve">AUTORISATION PARENTALE DE PARTICIPATION </w:t>
                  </w:r>
                </w:p>
                <w:p w:rsidR="00CC5938" w:rsidRPr="00831FD4" w:rsidRDefault="00CC5938" w:rsidP="000E58D2">
                  <w:pPr>
                    <w:spacing w:before="120" w:after="120"/>
                    <w:jc w:val="center"/>
                    <w:rPr>
                      <w:rFonts w:ascii="Arial" w:hAnsi="Arial" w:cs="Arial"/>
                      <w:b/>
                      <w:sz w:val="22"/>
                      <w:szCs w:val="22"/>
                    </w:rPr>
                  </w:pPr>
                  <w:r w:rsidRPr="00831FD4">
                    <w:rPr>
                      <w:rFonts w:ascii="Arial" w:hAnsi="Arial" w:cs="Arial"/>
                      <w:b/>
                      <w:sz w:val="22"/>
                      <w:szCs w:val="22"/>
                    </w:rPr>
                    <w:t>A UN VOYAGE OU UNE SORTIE SCOLAIRE POUR UN ELEVE MINEUR</w:t>
                  </w:r>
                </w:p>
              </w:txbxContent>
            </v:textbox>
            <w10:wrap type="square"/>
          </v:rect>
        </w:pict>
      </w:r>
    </w:p>
    <w:p w:rsidR="005237A6" w:rsidRDefault="005237A6" w:rsidP="003835B2">
      <w:pPr>
        <w:rPr>
          <w:rFonts w:ascii="Arial" w:hAnsi="Arial" w:cs="Arial"/>
          <w:sz w:val="24"/>
          <w:szCs w:val="24"/>
        </w:rPr>
      </w:pPr>
    </w:p>
    <w:p w:rsidR="0059035D" w:rsidRPr="00472566" w:rsidRDefault="0059035D" w:rsidP="003835B2">
      <w:pPr>
        <w:rPr>
          <w:rFonts w:ascii="Arial" w:hAnsi="Arial" w:cs="Arial"/>
          <w:sz w:val="24"/>
          <w:szCs w:val="24"/>
        </w:rPr>
      </w:pPr>
    </w:p>
    <w:p w:rsidR="0059040F" w:rsidRDefault="0059040F" w:rsidP="005237A6">
      <w:pPr>
        <w:rPr>
          <w:rFonts w:ascii="Arial" w:hAnsi="Arial" w:cs="Arial"/>
          <w:sz w:val="24"/>
          <w:szCs w:val="24"/>
        </w:rPr>
      </w:pPr>
    </w:p>
    <w:p w:rsidR="0059040F" w:rsidRDefault="0059040F" w:rsidP="005237A6">
      <w:pPr>
        <w:rPr>
          <w:rFonts w:ascii="Arial" w:hAnsi="Arial" w:cs="Arial"/>
          <w:sz w:val="24"/>
          <w:szCs w:val="24"/>
        </w:rPr>
      </w:pPr>
    </w:p>
    <w:p w:rsidR="005237A6" w:rsidRPr="00472566" w:rsidRDefault="005237A6" w:rsidP="005237A6">
      <w:pPr>
        <w:rPr>
          <w:rFonts w:ascii="Arial" w:hAnsi="Arial" w:cs="Arial"/>
          <w:sz w:val="24"/>
          <w:szCs w:val="24"/>
        </w:rPr>
      </w:pPr>
      <w:r w:rsidRPr="00472566">
        <w:rPr>
          <w:rFonts w:ascii="Arial" w:hAnsi="Arial" w:cs="Arial"/>
          <w:sz w:val="24"/>
          <w:szCs w:val="24"/>
        </w:rPr>
        <w:t>Je soussigné(e) :</w:t>
      </w:r>
    </w:p>
    <w:p w:rsidR="005237A6" w:rsidRPr="00472566" w:rsidRDefault="005237A6" w:rsidP="005237A6">
      <w:pPr>
        <w:rPr>
          <w:rFonts w:ascii="Arial" w:hAnsi="Arial" w:cs="Arial"/>
          <w:sz w:val="24"/>
          <w:szCs w:val="24"/>
        </w:rPr>
      </w:pPr>
    </w:p>
    <w:p w:rsidR="005237A6" w:rsidRPr="00472566" w:rsidRDefault="005237A6" w:rsidP="005237A6">
      <w:pPr>
        <w:tabs>
          <w:tab w:val="left" w:leader="dot" w:pos="4536"/>
          <w:tab w:val="left" w:leader="dot" w:pos="9356"/>
        </w:tabs>
        <w:rPr>
          <w:rFonts w:ascii="Arial" w:hAnsi="Arial" w:cs="Arial"/>
          <w:sz w:val="24"/>
          <w:szCs w:val="24"/>
        </w:rPr>
      </w:pPr>
      <w:r w:rsidRPr="00472566">
        <w:rPr>
          <w:rFonts w:ascii="Arial" w:hAnsi="Arial" w:cs="Arial"/>
          <w:sz w:val="24"/>
          <w:szCs w:val="24"/>
        </w:rPr>
        <w:t xml:space="preserve">NOM : </w:t>
      </w:r>
      <w:r w:rsidRPr="00472566">
        <w:rPr>
          <w:rFonts w:ascii="Arial" w:hAnsi="Arial" w:cs="Arial"/>
          <w:sz w:val="24"/>
          <w:szCs w:val="24"/>
        </w:rPr>
        <w:tab/>
        <w:t xml:space="preserve"> Prénom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tabs>
          <w:tab w:val="left" w:leader="dot" w:pos="4536"/>
          <w:tab w:val="left" w:leader="dot" w:pos="9356"/>
        </w:tabs>
        <w:rPr>
          <w:rFonts w:ascii="Arial" w:hAnsi="Arial" w:cs="Arial"/>
          <w:sz w:val="24"/>
          <w:szCs w:val="24"/>
        </w:rPr>
      </w:pPr>
      <w:r w:rsidRPr="00472566">
        <w:rPr>
          <w:rFonts w:ascii="Arial" w:hAnsi="Arial" w:cs="Arial"/>
          <w:sz w:val="24"/>
          <w:szCs w:val="24"/>
        </w:rPr>
        <w:t xml:space="preserve">Date de naissance : </w:t>
      </w:r>
      <w:r w:rsidRPr="00472566">
        <w:rPr>
          <w:rFonts w:ascii="Arial" w:hAnsi="Arial" w:cs="Arial"/>
          <w:sz w:val="24"/>
          <w:szCs w:val="24"/>
        </w:rPr>
        <w:tab/>
        <w:t xml:space="preserve"> Ville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tabs>
          <w:tab w:val="left" w:leader="dot" w:pos="9356"/>
        </w:tabs>
        <w:spacing w:line="360" w:lineRule="auto"/>
        <w:rPr>
          <w:rFonts w:ascii="Arial" w:hAnsi="Arial" w:cs="Arial"/>
          <w:sz w:val="24"/>
          <w:szCs w:val="24"/>
        </w:rPr>
      </w:pPr>
      <w:r w:rsidRPr="00472566">
        <w:rPr>
          <w:rFonts w:ascii="Arial" w:hAnsi="Arial" w:cs="Arial"/>
          <w:sz w:val="24"/>
          <w:szCs w:val="24"/>
        </w:rPr>
        <w:t xml:space="preserve">Adresse : </w:t>
      </w:r>
      <w:r w:rsidRPr="00472566">
        <w:rPr>
          <w:rFonts w:ascii="Arial" w:hAnsi="Arial" w:cs="Arial"/>
          <w:sz w:val="24"/>
          <w:szCs w:val="24"/>
        </w:rPr>
        <w:tab/>
      </w:r>
    </w:p>
    <w:p w:rsidR="005237A6" w:rsidRPr="00472566" w:rsidRDefault="005237A6" w:rsidP="005237A6">
      <w:pPr>
        <w:tabs>
          <w:tab w:val="left" w:leader="dot" w:pos="9356"/>
        </w:tabs>
        <w:spacing w:line="360" w:lineRule="auto"/>
        <w:rPr>
          <w:rFonts w:ascii="Arial" w:hAnsi="Arial" w:cs="Arial"/>
          <w:sz w:val="24"/>
          <w:szCs w:val="24"/>
        </w:rPr>
      </w:pPr>
      <w:r w:rsidRPr="00472566">
        <w:rPr>
          <w:rFonts w:ascii="Arial" w:hAnsi="Arial" w:cs="Arial"/>
          <w:sz w:val="24"/>
          <w:szCs w:val="24"/>
        </w:rPr>
        <w:tab/>
      </w:r>
    </w:p>
    <w:p w:rsidR="005237A6" w:rsidRPr="00472566" w:rsidRDefault="005237A6" w:rsidP="005237A6">
      <w:pPr>
        <w:tabs>
          <w:tab w:val="left" w:leader="dot" w:pos="9356"/>
        </w:tabs>
        <w:rPr>
          <w:rFonts w:ascii="Arial" w:hAnsi="Arial" w:cs="Arial"/>
          <w:sz w:val="24"/>
          <w:szCs w:val="24"/>
        </w:rPr>
      </w:pP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tabs>
          <w:tab w:val="left" w:leader="dot" w:pos="4536"/>
          <w:tab w:val="left" w:leader="dot" w:pos="9356"/>
        </w:tabs>
        <w:rPr>
          <w:rFonts w:ascii="Arial" w:hAnsi="Arial" w:cs="Arial"/>
          <w:sz w:val="24"/>
          <w:szCs w:val="24"/>
        </w:rPr>
      </w:pPr>
      <w:r w:rsidRPr="00472566">
        <w:rPr>
          <w:rFonts w:ascii="Arial" w:hAnsi="Arial" w:cs="Arial"/>
          <w:sz w:val="24"/>
          <w:szCs w:val="24"/>
        </w:rPr>
        <w:t xml:space="preserve">Téléphone : </w:t>
      </w:r>
      <w:r w:rsidRPr="00472566">
        <w:rPr>
          <w:rFonts w:ascii="Arial" w:hAnsi="Arial" w:cs="Arial"/>
          <w:sz w:val="24"/>
          <w:szCs w:val="24"/>
        </w:rPr>
        <w:tab/>
        <w:t xml:space="preserve"> Portable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tabs>
          <w:tab w:val="left" w:leader="dot" w:pos="9356"/>
        </w:tabs>
        <w:rPr>
          <w:rFonts w:ascii="Arial" w:hAnsi="Arial" w:cs="Arial"/>
          <w:sz w:val="24"/>
          <w:szCs w:val="24"/>
        </w:rPr>
      </w:pPr>
      <w:r w:rsidRPr="00472566">
        <w:rPr>
          <w:rFonts w:ascii="Arial" w:hAnsi="Arial" w:cs="Arial"/>
          <w:sz w:val="24"/>
          <w:szCs w:val="24"/>
        </w:rPr>
        <w:t xml:space="preserve">e-mail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rPr>
          <w:rFonts w:ascii="Arial" w:hAnsi="Arial" w:cs="Arial"/>
          <w:sz w:val="24"/>
          <w:szCs w:val="24"/>
        </w:rPr>
      </w:pPr>
    </w:p>
    <w:p w:rsidR="005237A6" w:rsidRPr="00472566" w:rsidRDefault="005237A6" w:rsidP="005237A6">
      <w:pPr>
        <w:rPr>
          <w:rFonts w:ascii="Arial" w:hAnsi="Arial" w:cs="Arial"/>
          <w:sz w:val="24"/>
          <w:szCs w:val="24"/>
        </w:rPr>
      </w:pPr>
      <w:r w:rsidRPr="00472566">
        <w:rPr>
          <w:rFonts w:ascii="Arial" w:hAnsi="Arial" w:cs="Arial"/>
          <w:sz w:val="24"/>
          <w:szCs w:val="24"/>
        </w:rPr>
        <w:t>Agissant en qualité de : (cocher la case correspondant</w:t>
      </w:r>
      <w:r w:rsidR="006A1C33" w:rsidRPr="00472566">
        <w:rPr>
          <w:rFonts w:ascii="Arial" w:hAnsi="Arial" w:cs="Arial"/>
          <w:sz w:val="24"/>
          <w:szCs w:val="24"/>
        </w:rPr>
        <w:t>e</w:t>
      </w:r>
      <w:r w:rsidRPr="00472566">
        <w:rPr>
          <w:rFonts w:ascii="Arial" w:hAnsi="Arial" w:cs="Arial"/>
          <w:sz w:val="24"/>
          <w:szCs w:val="24"/>
        </w:rPr>
        <w:t>)</w:t>
      </w:r>
    </w:p>
    <w:p w:rsidR="005237A6" w:rsidRPr="00472566" w:rsidRDefault="005237A6" w:rsidP="005237A6">
      <w:pPr>
        <w:tabs>
          <w:tab w:val="left" w:pos="4536"/>
        </w:tabs>
        <w:rPr>
          <w:rFonts w:ascii="Arial" w:hAnsi="Arial" w:cs="Arial"/>
          <w:sz w:val="24"/>
          <w:szCs w:val="24"/>
        </w:rPr>
      </w:pPr>
      <w:r w:rsidRPr="00472566">
        <w:rPr>
          <w:rFonts w:ascii="Arial" w:hAnsi="Arial" w:cs="Arial"/>
          <w:sz w:val="24"/>
          <w:szCs w:val="24"/>
        </w:rPr>
        <w:t xml:space="preserve">Père : </w:t>
      </w:r>
      <w:r w:rsidR="00831FD4" w:rsidRPr="00831FD4">
        <w:rPr>
          <w:rFonts w:ascii="Arial" w:hAnsi="Arial" w:cs="Arial"/>
          <w:sz w:val="28"/>
          <w:szCs w:val="28"/>
        </w:rPr>
        <w:sym w:font="Wingdings" w:char="F0A8"/>
      </w:r>
      <w:r w:rsidRPr="00472566">
        <w:rPr>
          <w:rFonts w:ascii="Arial" w:hAnsi="Arial" w:cs="Arial"/>
          <w:sz w:val="24"/>
          <w:szCs w:val="24"/>
        </w:rPr>
        <w:tab/>
        <w:t xml:space="preserve"> Mère : </w:t>
      </w:r>
      <w:r w:rsidR="00831FD4" w:rsidRPr="00831FD4">
        <w:rPr>
          <w:rFonts w:ascii="Arial" w:hAnsi="Arial" w:cs="Arial"/>
          <w:sz w:val="28"/>
          <w:szCs w:val="28"/>
        </w:rPr>
        <w:sym w:font="Wingdings" w:char="F0A8"/>
      </w:r>
    </w:p>
    <w:p w:rsidR="005237A6" w:rsidRPr="00472566" w:rsidRDefault="005237A6" w:rsidP="005237A6">
      <w:pPr>
        <w:rPr>
          <w:rFonts w:ascii="Arial" w:hAnsi="Arial" w:cs="Arial"/>
          <w:sz w:val="24"/>
          <w:szCs w:val="24"/>
        </w:rPr>
      </w:pPr>
    </w:p>
    <w:p w:rsidR="005237A6" w:rsidRPr="00472566" w:rsidRDefault="005237A6" w:rsidP="005237A6">
      <w:pPr>
        <w:rPr>
          <w:rFonts w:ascii="Arial" w:hAnsi="Arial" w:cs="Arial"/>
          <w:sz w:val="24"/>
          <w:szCs w:val="24"/>
        </w:rPr>
      </w:pPr>
      <w:r w:rsidRPr="00472566">
        <w:rPr>
          <w:rFonts w:ascii="Arial" w:hAnsi="Arial" w:cs="Arial"/>
          <w:sz w:val="24"/>
          <w:szCs w:val="24"/>
        </w:rPr>
        <w:t>Autorise mon enfant :</w:t>
      </w:r>
    </w:p>
    <w:p w:rsidR="005237A6" w:rsidRPr="00472566" w:rsidRDefault="005237A6" w:rsidP="005237A6">
      <w:pPr>
        <w:rPr>
          <w:rFonts w:ascii="Arial" w:hAnsi="Arial" w:cs="Arial"/>
          <w:sz w:val="24"/>
          <w:szCs w:val="24"/>
        </w:rPr>
      </w:pPr>
    </w:p>
    <w:p w:rsidR="005237A6" w:rsidRPr="00472566" w:rsidRDefault="005237A6" w:rsidP="005237A6">
      <w:pPr>
        <w:tabs>
          <w:tab w:val="left" w:leader="dot" w:pos="4536"/>
          <w:tab w:val="left" w:leader="dot" w:pos="9356"/>
        </w:tabs>
        <w:rPr>
          <w:rFonts w:ascii="Arial" w:hAnsi="Arial" w:cs="Arial"/>
          <w:sz w:val="24"/>
          <w:szCs w:val="24"/>
        </w:rPr>
      </w:pPr>
      <w:r w:rsidRPr="00472566">
        <w:rPr>
          <w:rFonts w:ascii="Arial" w:hAnsi="Arial" w:cs="Arial"/>
          <w:sz w:val="24"/>
          <w:szCs w:val="24"/>
        </w:rPr>
        <w:t xml:space="preserve">NOM : </w:t>
      </w:r>
      <w:r w:rsidRPr="00472566">
        <w:rPr>
          <w:rFonts w:ascii="Arial" w:hAnsi="Arial" w:cs="Arial"/>
          <w:sz w:val="24"/>
          <w:szCs w:val="24"/>
        </w:rPr>
        <w:tab/>
        <w:t xml:space="preserve"> Prénom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tabs>
          <w:tab w:val="left" w:leader="dot" w:pos="4536"/>
          <w:tab w:val="left" w:leader="dot" w:pos="9356"/>
        </w:tabs>
        <w:rPr>
          <w:rFonts w:ascii="Arial" w:hAnsi="Arial" w:cs="Arial"/>
          <w:sz w:val="24"/>
          <w:szCs w:val="24"/>
        </w:rPr>
      </w:pPr>
      <w:r w:rsidRPr="00472566">
        <w:rPr>
          <w:rFonts w:ascii="Arial" w:hAnsi="Arial" w:cs="Arial"/>
          <w:sz w:val="24"/>
          <w:szCs w:val="24"/>
        </w:rPr>
        <w:t xml:space="preserve">Date de naissance : </w:t>
      </w:r>
      <w:r w:rsidRPr="00472566">
        <w:rPr>
          <w:rFonts w:ascii="Arial" w:hAnsi="Arial" w:cs="Arial"/>
          <w:sz w:val="24"/>
          <w:szCs w:val="24"/>
        </w:rPr>
        <w:tab/>
        <w:t xml:space="preserve"> Ville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tabs>
          <w:tab w:val="left" w:leader="dot" w:pos="4536"/>
        </w:tabs>
        <w:rPr>
          <w:rFonts w:ascii="Arial" w:hAnsi="Arial" w:cs="Arial"/>
          <w:sz w:val="24"/>
          <w:szCs w:val="24"/>
        </w:rPr>
      </w:pPr>
      <w:r w:rsidRPr="00472566">
        <w:rPr>
          <w:rFonts w:ascii="Arial" w:hAnsi="Arial" w:cs="Arial"/>
          <w:sz w:val="24"/>
          <w:szCs w:val="24"/>
        </w:rPr>
        <w:t xml:space="preserve">En classe de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rPr>
          <w:rFonts w:ascii="Arial" w:hAnsi="Arial" w:cs="Arial"/>
          <w:sz w:val="24"/>
          <w:szCs w:val="24"/>
        </w:rPr>
      </w:pPr>
      <w:r w:rsidRPr="00472566">
        <w:rPr>
          <w:rFonts w:ascii="Arial" w:hAnsi="Arial" w:cs="Arial"/>
          <w:sz w:val="24"/>
          <w:szCs w:val="24"/>
        </w:rPr>
        <w:t>À participer au voyage, ou sortie, organisé(e) par :</w:t>
      </w:r>
    </w:p>
    <w:p w:rsidR="005237A6" w:rsidRPr="00472566" w:rsidRDefault="005237A6" w:rsidP="005237A6">
      <w:pPr>
        <w:rPr>
          <w:rFonts w:ascii="Arial" w:hAnsi="Arial" w:cs="Arial"/>
          <w:sz w:val="24"/>
          <w:szCs w:val="24"/>
        </w:rPr>
      </w:pPr>
    </w:p>
    <w:p w:rsidR="005237A6" w:rsidRPr="00472566" w:rsidRDefault="005237A6" w:rsidP="005237A6">
      <w:pPr>
        <w:tabs>
          <w:tab w:val="left" w:leader="dot" w:pos="9356"/>
        </w:tabs>
        <w:rPr>
          <w:rFonts w:ascii="Arial" w:hAnsi="Arial" w:cs="Arial"/>
          <w:sz w:val="24"/>
          <w:szCs w:val="24"/>
        </w:rPr>
      </w:pPr>
      <w:r w:rsidRPr="00472566">
        <w:rPr>
          <w:rFonts w:ascii="Arial" w:hAnsi="Arial" w:cs="Arial"/>
          <w:sz w:val="24"/>
          <w:szCs w:val="24"/>
        </w:rPr>
        <w:t xml:space="preserve">Nom établissement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tabs>
          <w:tab w:val="left" w:leader="dot" w:pos="9356"/>
        </w:tabs>
        <w:spacing w:line="360" w:lineRule="auto"/>
        <w:rPr>
          <w:rFonts w:ascii="Arial" w:hAnsi="Arial" w:cs="Arial"/>
          <w:sz w:val="24"/>
          <w:szCs w:val="24"/>
        </w:rPr>
      </w:pPr>
      <w:r w:rsidRPr="00472566">
        <w:rPr>
          <w:rFonts w:ascii="Arial" w:hAnsi="Arial" w:cs="Arial"/>
          <w:sz w:val="24"/>
          <w:szCs w:val="24"/>
        </w:rPr>
        <w:t xml:space="preserve">Adresse : </w:t>
      </w:r>
      <w:r w:rsidRPr="00472566">
        <w:rPr>
          <w:rFonts w:ascii="Arial" w:hAnsi="Arial" w:cs="Arial"/>
          <w:sz w:val="24"/>
          <w:szCs w:val="24"/>
        </w:rPr>
        <w:tab/>
      </w:r>
    </w:p>
    <w:p w:rsidR="005237A6" w:rsidRPr="00472566" w:rsidRDefault="005237A6" w:rsidP="005237A6">
      <w:pPr>
        <w:tabs>
          <w:tab w:val="left" w:leader="dot" w:pos="9356"/>
        </w:tabs>
        <w:spacing w:line="360" w:lineRule="auto"/>
        <w:rPr>
          <w:rFonts w:ascii="Arial" w:hAnsi="Arial" w:cs="Arial"/>
          <w:sz w:val="24"/>
          <w:szCs w:val="24"/>
        </w:rPr>
      </w:pPr>
      <w:r w:rsidRPr="00472566">
        <w:rPr>
          <w:rFonts w:ascii="Arial" w:hAnsi="Arial" w:cs="Arial"/>
          <w:sz w:val="24"/>
          <w:szCs w:val="24"/>
        </w:rPr>
        <w:tab/>
      </w:r>
    </w:p>
    <w:p w:rsidR="005237A6" w:rsidRPr="00472566" w:rsidRDefault="005237A6" w:rsidP="005237A6">
      <w:pPr>
        <w:tabs>
          <w:tab w:val="left" w:leader="dot" w:pos="9356"/>
        </w:tabs>
        <w:rPr>
          <w:rFonts w:ascii="Arial" w:hAnsi="Arial" w:cs="Arial"/>
          <w:sz w:val="24"/>
          <w:szCs w:val="24"/>
        </w:rPr>
      </w:pPr>
      <w:r w:rsidRPr="00472566">
        <w:rPr>
          <w:rFonts w:ascii="Arial" w:hAnsi="Arial" w:cs="Arial"/>
          <w:sz w:val="24"/>
          <w:szCs w:val="24"/>
        </w:rPr>
        <w:tab/>
      </w:r>
    </w:p>
    <w:p w:rsidR="005237A6" w:rsidRPr="00472566" w:rsidRDefault="005237A6" w:rsidP="005237A6">
      <w:pPr>
        <w:tabs>
          <w:tab w:val="left" w:leader="dot" w:pos="9356"/>
        </w:tabs>
        <w:rPr>
          <w:rFonts w:ascii="Arial" w:hAnsi="Arial" w:cs="Arial"/>
          <w:sz w:val="24"/>
          <w:szCs w:val="24"/>
        </w:rPr>
      </w:pPr>
    </w:p>
    <w:p w:rsidR="005237A6" w:rsidRPr="00472566" w:rsidRDefault="005237A6" w:rsidP="005237A6">
      <w:pPr>
        <w:tabs>
          <w:tab w:val="left" w:leader="dot" w:pos="9356"/>
        </w:tabs>
        <w:rPr>
          <w:rFonts w:ascii="Arial" w:hAnsi="Arial" w:cs="Arial"/>
          <w:sz w:val="24"/>
          <w:szCs w:val="24"/>
        </w:rPr>
      </w:pPr>
      <w:r w:rsidRPr="00472566">
        <w:rPr>
          <w:rFonts w:ascii="Arial" w:hAnsi="Arial" w:cs="Arial"/>
          <w:sz w:val="24"/>
          <w:szCs w:val="24"/>
        </w:rPr>
        <w:t xml:space="preserve">Destination : </w:t>
      </w:r>
      <w:r w:rsidRPr="00472566">
        <w:rPr>
          <w:rFonts w:ascii="Arial" w:hAnsi="Arial" w:cs="Arial"/>
          <w:sz w:val="24"/>
          <w:szCs w:val="24"/>
        </w:rPr>
        <w:tab/>
      </w:r>
    </w:p>
    <w:p w:rsidR="005237A6" w:rsidRPr="00472566" w:rsidRDefault="005237A6" w:rsidP="005237A6">
      <w:pPr>
        <w:rPr>
          <w:rFonts w:ascii="Arial" w:hAnsi="Arial" w:cs="Arial"/>
          <w:sz w:val="24"/>
          <w:szCs w:val="24"/>
        </w:rPr>
      </w:pPr>
    </w:p>
    <w:p w:rsidR="005237A6" w:rsidRPr="00472566" w:rsidRDefault="005237A6" w:rsidP="005237A6">
      <w:pPr>
        <w:tabs>
          <w:tab w:val="left" w:leader="dot" w:pos="4536"/>
          <w:tab w:val="left" w:leader="dot" w:pos="9356"/>
        </w:tabs>
        <w:rPr>
          <w:rFonts w:ascii="Arial" w:hAnsi="Arial" w:cs="Arial"/>
          <w:sz w:val="24"/>
          <w:szCs w:val="24"/>
        </w:rPr>
      </w:pPr>
      <w:r w:rsidRPr="00472566">
        <w:rPr>
          <w:rFonts w:ascii="Arial" w:hAnsi="Arial" w:cs="Arial"/>
          <w:sz w:val="24"/>
          <w:szCs w:val="24"/>
        </w:rPr>
        <w:t xml:space="preserve">Date du départ : </w:t>
      </w:r>
      <w:r w:rsidRPr="00472566">
        <w:rPr>
          <w:rFonts w:ascii="Arial" w:hAnsi="Arial" w:cs="Arial"/>
          <w:sz w:val="24"/>
          <w:szCs w:val="24"/>
        </w:rPr>
        <w:tab/>
        <w:t xml:space="preserve"> Date du retour : </w:t>
      </w:r>
      <w:r w:rsidRPr="00472566">
        <w:rPr>
          <w:rFonts w:ascii="Arial" w:hAnsi="Arial" w:cs="Arial"/>
          <w:sz w:val="24"/>
          <w:szCs w:val="24"/>
        </w:rPr>
        <w:tab/>
      </w:r>
    </w:p>
    <w:p w:rsidR="005237A6" w:rsidRPr="00472566" w:rsidRDefault="005237A6" w:rsidP="005237A6">
      <w:pPr>
        <w:spacing w:line="360" w:lineRule="auto"/>
        <w:rPr>
          <w:rFonts w:ascii="Arial" w:hAnsi="Arial" w:cs="Arial"/>
          <w:sz w:val="24"/>
          <w:szCs w:val="24"/>
        </w:rPr>
      </w:pPr>
    </w:p>
    <w:p w:rsidR="005237A6" w:rsidRPr="00472566" w:rsidRDefault="005237A6" w:rsidP="005237A6">
      <w:pPr>
        <w:tabs>
          <w:tab w:val="left" w:leader="dot" w:pos="4536"/>
          <w:tab w:val="left" w:leader="dot" w:pos="9356"/>
        </w:tabs>
        <w:spacing w:line="360" w:lineRule="auto"/>
        <w:rPr>
          <w:rFonts w:ascii="Arial" w:hAnsi="Arial" w:cs="Arial"/>
          <w:sz w:val="24"/>
          <w:szCs w:val="24"/>
        </w:rPr>
      </w:pPr>
      <w:r w:rsidRPr="00472566">
        <w:rPr>
          <w:rFonts w:ascii="Arial" w:hAnsi="Arial" w:cs="Arial"/>
          <w:sz w:val="24"/>
          <w:szCs w:val="24"/>
        </w:rPr>
        <w:t xml:space="preserve"> « Lu et approuvé » : </w:t>
      </w:r>
      <w:r w:rsidRPr="00472566">
        <w:rPr>
          <w:rFonts w:ascii="Arial" w:hAnsi="Arial" w:cs="Arial"/>
          <w:sz w:val="24"/>
          <w:szCs w:val="24"/>
        </w:rPr>
        <w:tab/>
        <w:t xml:space="preserve"> « Lu et approuvé » : </w:t>
      </w:r>
      <w:r w:rsidRPr="00472566">
        <w:rPr>
          <w:rFonts w:ascii="Arial" w:hAnsi="Arial" w:cs="Arial"/>
          <w:sz w:val="24"/>
          <w:szCs w:val="24"/>
        </w:rPr>
        <w:tab/>
      </w:r>
    </w:p>
    <w:p w:rsidR="00B147A1" w:rsidRPr="00472566" w:rsidRDefault="005237A6" w:rsidP="004E28B9">
      <w:pPr>
        <w:tabs>
          <w:tab w:val="left" w:pos="4536"/>
          <w:tab w:val="left" w:leader="dot" w:pos="9356"/>
        </w:tabs>
        <w:spacing w:line="360" w:lineRule="auto"/>
        <w:rPr>
          <w:rFonts w:ascii="Arial" w:hAnsi="Arial" w:cs="Arial"/>
          <w:sz w:val="24"/>
          <w:szCs w:val="24"/>
        </w:rPr>
      </w:pPr>
      <w:r w:rsidRPr="00472566">
        <w:rPr>
          <w:rFonts w:ascii="Arial" w:hAnsi="Arial" w:cs="Arial"/>
          <w:sz w:val="24"/>
          <w:szCs w:val="24"/>
        </w:rPr>
        <w:t>Date et signature</w:t>
      </w:r>
      <w:r w:rsidR="00512601" w:rsidRPr="00472566">
        <w:rPr>
          <w:rFonts w:ascii="Arial" w:hAnsi="Arial" w:cs="Arial"/>
          <w:sz w:val="24"/>
          <w:szCs w:val="24"/>
        </w:rPr>
        <w:t xml:space="preserve"> du responsable légal</w:t>
      </w:r>
      <w:r w:rsidR="00512601" w:rsidRPr="00472566">
        <w:rPr>
          <w:rFonts w:ascii="Arial" w:hAnsi="Arial" w:cs="Arial"/>
          <w:sz w:val="24"/>
          <w:szCs w:val="24"/>
        </w:rPr>
        <w:tab/>
      </w:r>
      <w:r w:rsidRPr="00472566">
        <w:rPr>
          <w:rFonts w:ascii="Arial" w:hAnsi="Arial" w:cs="Arial"/>
          <w:sz w:val="24"/>
          <w:szCs w:val="24"/>
        </w:rPr>
        <w:t xml:space="preserve"> Date et signature</w:t>
      </w:r>
      <w:r w:rsidR="00512601" w:rsidRPr="00472566">
        <w:rPr>
          <w:rFonts w:ascii="Arial" w:hAnsi="Arial" w:cs="Arial"/>
          <w:sz w:val="24"/>
          <w:szCs w:val="24"/>
        </w:rPr>
        <w:t xml:space="preserve"> de l’élève</w:t>
      </w:r>
    </w:p>
    <w:p w:rsidR="00B147A1" w:rsidRPr="00472566" w:rsidRDefault="00B147A1" w:rsidP="00B719AF">
      <w:pPr>
        <w:widowControl w:val="0"/>
        <w:jc w:val="center"/>
        <w:rPr>
          <w:rFonts w:ascii="Arial" w:hAnsi="Arial" w:cs="Arial"/>
          <w:sz w:val="24"/>
          <w:szCs w:val="24"/>
        </w:rPr>
      </w:pPr>
    </w:p>
    <w:p w:rsidR="00D175A1" w:rsidRPr="00D60996" w:rsidRDefault="00D175A1" w:rsidP="009C629E">
      <w:pPr>
        <w:widowControl w:val="0"/>
        <w:jc w:val="both"/>
        <w:rPr>
          <w:rFonts w:ascii="Bodoni MT" w:hAnsi="Bodoni MT" w:cs="Arial"/>
          <w:sz w:val="40"/>
          <w:szCs w:val="40"/>
        </w:rPr>
      </w:pPr>
    </w:p>
    <w:p w:rsidR="009C629E" w:rsidRPr="00D0083A" w:rsidRDefault="009C629E" w:rsidP="009C629E">
      <w:pPr>
        <w:widowControl w:val="0"/>
        <w:jc w:val="both"/>
        <w:rPr>
          <w:rFonts w:ascii="Bodoni MT" w:hAnsi="Bodoni MT" w:cs="Arial"/>
          <w:sz w:val="40"/>
          <w:szCs w:val="40"/>
        </w:rPr>
      </w:pPr>
    </w:p>
    <w:p w:rsidR="00D175A1" w:rsidRPr="00D0083A" w:rsidRDefault="00D175A1" w:rsidP="009C629E">
      <w:pPr>
        <w:widowControl w:val="0"/>
        <w:jc w:val="both"/>
        <w:rPr>
          <w:rFonts w:ascii="Bodoni MT" w:hAnsi="Bodoni MT" w:cs="Arial"/>
          <w:sz w:val="40"/>
          <w:szCs w:val="40"/>
        </w:rPr>
      </w:pPr>
    </w:p>
    <w:p w:rsidR="00D175A1" w:rsidRPr="00D0083A" w:rsidRDefault="00D175A1" w:rsidP="009C629E">
      <w:pPr>
        <w:widowControl w:val="0"/>
        <w:jc w:val="both"/>
        <w:rPr>
          <w:rFonts w:ascii="Bodoni MT" w:hAnsi="Bodoni MT" w:cs="Arial"/>
          <w:sz w:val="40"/>
          <w:szCs w:val="40"/>
        </w:rPr>
      </w:pPr>
    </w:p>
    <w:p w:rsidR="00D175A1" w:rsidRPr="00D0083A" w:rsidRDefault="00D175A1" w:rsidP="009C629E">
      <w:pPr>
        <w:widowControl w:val="0"/>
        <w:jc w:val="both"/>
        <w:rPr>
          <w:rFonts w:ascii="Bodoni MT" w:hAnsi="Bodoni MT" w:cs="Arial"/>
          <w:sz w:val="40"/>
          <w:szCs w:val="40"/>
        </w:rPr>
      </w:pPr>
    </w:p>
    <w:p w:rsidR="00D175A1" w:rsidRPr="00D0083A" w:rsidRDefault="001663F0" w:rsidP="009C629E">
      <w:pPr>
        <w:widowControl w:val="0"/>
        <w:jc w:val="both"/>
        <w:rPr>
          <w:rFonts w:ascii="Bodoni MT" w:hAnsi="Bodoni MT" w:cs="Arial"/>
          <w:sz w:val="40"/>
          <w:szCs w:val="40"/>
        </w:rPr>
      </w:pPr>
      <w:r w:rsidRPr="00D0083A">
        <w:rPr>
          <w:rFonts w:ascii="Bodoni MT" w:hAnsi="Bodoni MT" w:cs="Arial"/>
          <w:noProof/>
          <w:sz w:val="40"/>
          <w:szCs w:val="40"/>
        </w:rPr>
        <w:pict>
          <v:group id="_x0000_s1109" style="position:absolute;left:0;text-align:left;margin-left:182.95pt;margin-top:2pt;width:135pt;height:1in;z-index:251651584" coordorigin="4837,3058" coordsize="2700,1440">
            <v:line id="_x0000_s1110" style="position:absolute" from="4837,3418" to="7537,3418" strokecolor="#36f" strokeweight="1.75pt"/>
            <v:line id="_x0000_s1111" style="position:absolute" from="7357,3058" to="7357,4498" strokecolor="#36f" strokeweight="1.75pt"/>
          </v:group>
        </w:pict>
      </w:r>
    </w:p>
    <w:p w:rsidR="009C629E" w:rsidRPr="00D0083A" w:rsidRDefault="00DB7D0C" w:rsidP="00DB7D0C">
      <w:pPr>
        <w:widowControl w:val="0"/>
        <w:jc w:val="center"/>
        <w:outlineLvl w:val="1"/>
        <w:rPr>
          <w:rFonts w:ascii="Bodoni MT" w:hAnsi="Bodoni MT" w:cs="Arial"/>
          <w:color w:val="3366FF"/>
          <w:sz w:val="52"/>
          <w:szCs w:val="52"/>
        </w:rPr>
      </w:pPr>
      <w:bookmarkStart w:id="98" w:name="_Toc319503619"/>
      <w:bookmarkStart w:id="99" w:name="_Toc393460634"/>
      <w:r w:rsidRPr="00D0083A">
        <w:rPr>
          <w:rFonts w:ascii="Bodoni MT" w:hAnsi="Bodoni MT" w:cs="Arial"/>
          <w:color w:val="3366FF"/>
          <w:sz w:val="52"/>
          <w:szCs w:val="52"/>
        </w:rPr>
        <w:t>Annexe</w:t>
      </w:r>
      <w:bookmarkEnd w:id="98"/>
      <w:bookmarkEnd w:id="99"/>
    </w:p>
    <w:p w:rsidR="009C629E" w:rsidRPr="00D0083A" w:rsidRDefault="009C629E" w:rsidP="00DB7D0C">
      <w:pPr>
        <w:widowControl w:val="0"/>
        <w:jc w:val="center"/>
        <w:outlineLvl w:val="1"/>
        <w:rPr>
          <w:rFonts w:ascii="Bodoni MT" w:hAnsi="Bodoni MT" w:cs="Arial"/>
          <w:color w:val="3366FF"/>
          <w:sz w:val="52"/>
          <w:szCs w:val="52"/>
        </w:rPr>
      </w:pPr>
      <w:bookmarkStart w:id="100" w:name="_Toc319503620"/>
      <w:bookmarkStart w:id="101" w:name="_Toc393460635"/>
      <w:r w:rsidRPr="00D0083A">
        <w:rPr>
          <w:rFonts w:ascii="Bodoni MT" w:hAnsi="Bodoni MT" w:cs="Arial"/>
          <w:color w:val="3366FF"/>
          <w:sz w:val="52"/>
          <w:szCs w:val="52"/>
        </w:rPr>
        <w:t>n°</w:t>
      </w:r>
      <w:bookmarkEnd w:id="100"/>
      <w:r w:rsidR="00EA2B77">
        <w:rPr>
          <w:rFonts w:ascii="Bodoni MT" w:hAnsi="Bodoni MT" w:cs="Arial"/>
          <w:color w:val="3366FF"/>
          <w:sz w:val="52"/>
          <w:szCs w:val="52"/>
        </w:rPr>
        <w:t>3</w:t>
      </w:r>
      <w:bookmarkEnd w:id="101"/>
    </w:p>
    <w:p w:rsidR="009C629E" w:rsidRPr="00D0083A" w:rsidRDefault="009C629E" w:rsidP="009C629E">
      <w:pPr>
        <w:widowControl w:val="0"/>
        <w:rPr>
          <w:rFonts w:ascii="Bodoni MT" w:hAnsi="Bodoni MT" w:cs="Arial"/>
          <w:sz w:val="40"/>
          <w:szCs w:val="40"/>
        </w:rPr>
      </w:pPr>
    </w:p>
    <w:p w:rsidR="009C629E" w:rsidRPr="00D0083A" w:rsidRDefault="009C629E" w:rsidP="009C629E">
      <w:pPr>
        <w:widowControl w:val="0"/>
        <w:rPr>
          <w:rFonts w:ascii="Bodoni MT" w:hAnsi="Bodoni MT" w:cs="Arial"/>
          <w:sz w:val="40"/>
          <w:szCs w:val="40"/>
        </w:rPr>
      </w:pPr>
    </w:p>
    <w:p w:rsidR="009C629E" w:rsidRPr="00D0083A" w:rsidRDefault="009C629E" w:rsidP="009C629E">
      <w:pPr>
        <w:widowControl w:val="0"/>
        <w:rPr>
          <w:rFonts w:ascii="Bodoni MT" w:hAnsi="Bodoni MT" w:cs="Arial"/>
          <w:sz w:val="40"/>
          <w:szCs w:val="40"/>
        </w:rPr>
      </w:pPr>
    </w:p>
    <w:p w:rsidR="009C629E" w:rsidRPr="00D0083A" w:rsidRDefault="009C629E" w:rsidP="009C629E">
      <w:pPr>
        <w:widowControl w:val="0"/>
        <w:rPr>
          <w:rFonts w:ascii="Bodoni MT" w:hAnsi="Bodoni MT" w:cs="Arial"/>
          <w:sz w:val="40"/>
          <w:szCs w:val="40"/>
        </w:rPr>
      </w:pPr>
    </w:p>
    <w:p w:rsidR="009C629E" w:rsidRPr="00D0083A" w:rsidRDefault="009C629E" w:rsidP="009C629E">
      <w:pPr>
        <w:widowControl w:val="0"/>
        <w:rPr>
          <w:rFonts w:ascii="Bodoni MT" w:hAnsi="Bodoni MT" w:cs="Arial"/>
          <w:sz w:val="40"/>
          <w:szCs w:val="40"/>
        </w:rPr>
      </w:pPr>
    </w:p>
    <w:p w:rsidR="009C629E" w:rsidRPr="00D0083A" w:rsidRDefault="009C629E" w:rsidP="007721B2">
      <w:pPr>
        <w:widowControl w:val="0"/>
        <w:ind w:left="1418"/>
        <w:jc w:val="both"/>
        <w:outlineLvl w:val="2"/>
        <w:rPr>
          <w:rFonts w:ascii="Bodoni MT" w:hAnsi="Bodoni MT" w:cs="Arial"/>
          <w:sz w:val="28"/>
          <w:szCs w:val="28"/>
        </w:rPr>
      </w:pPr>
      <w:bookmarkStart w:id="102" w:name="_Toc319503621"/>
      <w:bookmarkStart w:id="103" w:name="_Toc393460636"/>
      <w:r w:rsidRPr="00D0083A">
        <w:rPr>
          <w:rFonts w:ascii="Bodoni MT" w:hAnsi="Bodoni MT" w:cs="Arial"/>
          <w:sz w:val="28"/>
          <w:szCs w:val="28"/>
        </w:rPr>
        <w:t xml:space="preserve">Fiche d’information pour l’autorité académique et </w:t>
      </w:r>
      <w:smartTag w:uri="urn:schemas-microsoft-com:office:smarttags" w:element="PersonName">
        <w:smartTagPr>
          <w:attr w:name="ProductID" w:val="la DAREIC"/>
        </w:smartTagPr>
        <w:r w:rsidRPr="00D0083A">
          <w:rPr>
            <w:rFonts w:ascii="Bodoni MT" w:hAnsi="Bodoni MT" w:cs="Arial"/>
            <w:sz w:val="28"/>
            <w:szCs w:val="28"/>
          </w:rPr>
          <w:t>la DAREIC</w:t>
        </w:r>
      </w:smartTag>
      <w:bookmarkEnd w:id="102"/>
      <w:bookmarkEnd w:id="103"/>
    </w:p>
    <w:p w:rsidR="00D175A1" w:rsidRPr="00D0083A" w:rsidRDefault="00D175A1" w:rsidP="009C629E">
      <w:pPr>
        <w:widowControl w:val="0"/>
        <w:jc w:val="both"/>
        <w:rPr>
          <w:rFonts w:ascii="Bodoni MT" w:hAnsi="Bodoni MT" w:cs="Arial"/>
          <w:sz w:val="36"/>
          <w:szCs w:val="36"/>
        </w:rPr>
      </w:pPr>
    </w:p>
    <w:p w:rsidR="009B627C" w:rsidRPr="00D0083A" w:rsidRDefault="009B627C" w:rsidP="009C629E">
      <w:pPr>
        <w:widowControl w:val="0"/>
        <w:jc w:val="both"/>
        <w:rPr>
          <w:rFonts w:ascii="Bodoni MT" w:hAnsi="Bodoni MT" w:cs="Arial"/>
          <w:sz w:val="36"/>
          <w:szCs w:val="36"/>
        </w:rPr>
      </w:pPr>
    </w:p>
    <w:p w:rsidR="004B15A5" w:rsidRPr="00472566" w:rsidRDefault="004B15A5" w:rsidP="009C629E">
      <w:pPr>
        <w:widowControl w:val="0"/>
        <w:jc w:val="both"/>
        <w:rPr>
          <w:rFonts w:ascii="Arial" w:hAnsi="Arial" w:cs="Arial"/>
          <w:sz w:val="36"/>
          <w:szCs w:val="36"/>
        </w:rPr>
        <w:sectPr w:rsidR="004B15A5" w:rsidRPr="00472566" w:rsidSect="007F0D30">
          <w:headerReference w:type="default" r:id="rId34"/>
          <w:pgSz w:w="11906" w:h="16838"/>
          <w:pgMar w:top="1418" w:right="1134" w:bottom="851" w:left="1418" w:header="709" w:footer="363" w:gutter="0"/>
          <w:cols w:space="708"/>
          <w:docGrid w:linePitch="360"/>
        </w:sectPr>
      </w:pPr>
    </w:p>
    <w:p w:rsidR="004B15A5" w:rsidRPr="00472566" w:rsidRDefault="00DC3021" w:rsidP="004B15A5">
      <w:pPr>
        <w:rPr>
          <w:rFonts w:ascii="Arial" w:hAnsi="Arial" w:cs="Arial"/>
          <w:sz w:val="24"/>
          <w:szCs w:val="24"/>
        </w:rPr>
      </w:pPr>
      <w:r>
        <w:rPr>
          <w:rFonts w:ascii="Arial" w:hAnsi="Arial" w:cs="Arial"/>
          <w:noProof/>
        </w:rPr>
        <w:pict>
          <v:rect id="_x0000_s1168" style="position:absolute;margin-left:54pt;margin-top:0;width:401pt;height:57pt;z-index:251657728">
            <v:textbox style="mso-next-textbox:#_x0000_s1168">
              <w:txbxContent>
                <w:p w:rsidR="00CC5938" w:rsidRPr="004E0E29" w:rsidRDefault="00CC5938" w:rsidP="00DC3021">
                  <w:pPr>
                    <w:spacing w:before="120"/>
                    <w:jc w:val="center"/>
                    <w:rPr>
                      <w:rFonts w:ascii="Arial" w:hAnsi="Arial" w:cs="Arial"/>
                      <w:b/>
                      <w:sz w:val="22"/>
                      <w:szCs w:val="22"/>
                    </w:rPr>
                  </w:pPr>
                  <w:r w:rsidRPr="004E0E29">
                    <w:rPr>
                      <w:rFonts w:ascii="Arial" w:hAnsi="Arial" w:cs="Arial"/>
                      <w:b/>
                      <w:sz w:val="22"/>
                      <w:szCs w:val="22"/>
                    </w:rPr>
                    <w:t>SORTIES ET VOYAGES COLLECTIFS D’ÉLÈVES A L’ETRANGER</w:t>
                  </w:r>
                </w:p>
                <w:p w:rsidR="00CC5938" w:rsidRPr="004E0E29" w:rsidRDefault="00CC5938" w:rsidP="00DC3021">
                  <w:pPr>
                    <w:spacing w:before="120"/>
                    <w:jc w:val="center"/>
                    <w:rPr>
                      <w:rFonts w:ascii="Arial" w:hAnsi="Arial" w:cs="Arial"/>
                      <w:b/>
                      <w:i/>
                      <w:sz w:val="16"/>
                      <w:szCs w:val="16"/>
                    </w:rPr>
                  </w:pPr>
                  <w:r w:rsidRPr="004E0E29">
                    <w:rPr>
                      <w:rFonts w:ascii="Arial" w:hAnsi="Arial" w:cs="Arial"/>
                      <w:b/>
                      <w:i/>
                      <w:sz w:val="16"/>
                      <w:szCs w:val="16"/>
                    </w:rPr>
                    <w:t>Circulaire n°2011-116 du 03/08/2011 BO n°30 du 25 août 2011</w:t>
                  </w:r>
                </w:p>
                <w:p w:rsidR="00CC5938" w:rsidRPr="004E0E29" w:rsidRDefault="00CC5938" w:rsidP="00DC3021">
                  <w:pPr>
                    <w:spacing w:after="120"/>
                    <w:jc w:val="center"/>
                    <w:rPr>
                      <w:rFonts w:ascii="Arial" w:hAnsi="Arial" w:cs="Arial"/>
                      <w:b/>
                      <w:i/>
                      <w:sz w:val="16"/>
                      <w:szCs w:val="16"/>
                    </w:rPr>
                  </w:pPr>
                  <w:r w:rsidRPr="004E0E29">
                    <w:rPr>
                      <w:rFonts w:ascii="Arial" w:hAnsi="Arial" w:cs="Arial"/>
                      <w:b/>
                      <w:i/>
                      <w:sz w:val="16"/>
                      <w:szCs w:val="16"/>
                    </w:rPr>
                    <w:t>Circulaire n°2011-117 du 03/08/2011 BO n°30 du 25 août 2011</w:t>
                  </w:r>
                </w:p>
              </w:txbxContent>
            </v:textbox>
            <w10:wrap type="square"/>
          </v:rect>
        </w:pict>
      </w:r>
    </w:p>
    <w:p w:rsidR="00663639" w:rsidRDefault="00663639" w:rsidP="00DC3021">
      <w:pPr>
        <w:jc w:val="center"/>
        <w:rPr>
          <w:rFonts w:ascii="Arial" w:hAnsi="Arial" w:cs="Arial"/>
          <w:b/>
        </w:rPr>
      </w:pPr>
    </w:p>
    <w:p w:rsidR="00663639" w:rsidRDefault="00663639" w:rsidP="00DC3021">
      <w:pPr>
        <w:jc w:val="center"/>
        <w:rPr>
          <w:rFonts w:ascii="Arial" w:hAnsi="Arial" w:cs="Arial"/>
          <w:b/>
        </w:rPr>
      </w:pPr>
    </w:p>
    <w:p w:rsidR="00663639" w:rsidRDefault="00663639" w:rsidP="00DC3021">
      <w:pPr>
        <w:jc w:val="center"/>
        <w:rPr>
          <w:rFonts w:ascii="Arial" w:hAnsi="Arial" w:cs="Arial"/>
          <w:b/>
        </w:rPr>
      </w:pPr>
    </w:p>
    <w:p w:rsidR="00663639" w:rsidRDefault="00663639" w:rsidP="00DC3021">
      <w:pPr>
        <w:jc w:val="center"/>
        <w:rPr>
          <w:rFonts w:ascii="Arial" w:hAnsi="Arial" w:cs="Arial"/>
          <w:b/>
        </w:rPr>
      </w:pPr>
    </w:p>
    <w:p w:rsidR="00E46A8E" w:rsidRDefault="004B15A5" w:rsidP="00DC3021">
      <w:pPr>
        <w:jc w:val="center"/>
        <w:rPr>
          <w:rFonts w:ascii="Arial" w:hAnsi="Arial" w:cs="Arial"/>
          <w:b/>
        </w:rPr>
      </w:pPr>
      <w:r w:rsidRPr="00DC3021">
        <w:rPr>
          <w:rFonts w:ascii="Arial" w:hAnsi="Arial" w:cs="Arial"/>
          <w:b/>
        </w:rPr>
        <w:t xml:space="preserve">Imprimé à renvoyer, </w:t>
      </w:r>
      <w:r w:rsidRPr="00DC3021">
        <w:rPr>
          <w:rFonts w:ascii="Arial" w:hAnsi="Arial" w:cs="Arial"/>
          <w:b/>
          <w:u w:val="single"/>
        </w:rPr>
        <w:t>accompagné du programme détaillé du voyage,</w:t>
      </w:r>
      <w:r w:rsidRPr="00DC3021">
        <w:rPr>
          <w:rFonts w:ascii="Arial" w:hAnsi="Arial" w:cs="Arial"/>
          <w:b/>
        </w:rPr>
        <w:t xml:space="preserve"> à la DAREIC</w:t>
      </w:r>
    </w:p>
    <w:p w:rsidR="00E46A8E" w:rsidRDefault="004B15A5" w:rsidP="00DC3021">
      <w:pPr>
        <w:jc w:val="center"/>
        <w:rPr>
          <w:rFonts w:ascii="Arial" w:hAnsi="Arial" w:cs="Arial"/>
          <w:b/>
        </w:rPr>
      </w:pPr>
      <w:r w:rsidRPr="00DC3021">
        <w:rPr>
          <w:rFonts w:ascii="Arial" w:hAnsi="Arial" w:cs="Arial"/>
          <w:b/>
        </w:rPr>
        <w:t xml:space="preserve">et à </w:t>
      </w:r>
      <w:r w:rsidR="00DC3021" w:rsidRPr="00DC3021">
        <w:rPr>
          <w:rFonts w:ascii="Arial" w:hAnsi="Arial" w:cs="Arial"/>
          <w:b/>
        </w:rPr>
        <w:t xml:space="preserve">la direction des services départementaux de l'éducation nationale </w:t>
      </w:r>
      <w:r w:rsidR="00DC3021">
        <w:rPr>
          <w:rFonts w:ascii="Arial" w:hAnsi="Arial" w:cs="Arial"/>
          <w:b/>
        </w:rPr>
        <w:t>30 jours avant le départ</w:t>
      </w:r>
    </w:p>
    <w:p w:rsidR="004B15A5" w:rsidRPr="00DC3021" w:rsidRDefault="004B15A5" w:rsidP="00DC3021">
      <w:pPr>
        <w:jc w:val="center"/>
        <w:rPr>
          <w:rFonts w:ascii="Arial" w:hAnsi="Arial" w:cs="Arial"/>
          <w:b/>
        </w:rPr>
      </w:pPr>
      <w:r w:rsidRPr="00DC3021">
        <w:rPr>
          <w:rFonts w:ascii="Arial" w:hAnsi="Arial" w:cs="Arial"/>
          <w:b/>
        </w:rPr>
        <w:t>(40 jours pour les pays soumis à visa)</w:t>
      </w:r>
    </w:p>
    <w:p w:rsidR="004B15A5" w:rsidRPr="00472566" w:rsidRDefault="004B15A5" w:rsidP="004B15A5">
      <w:pPr>
        <w:jc w:val="center"/>
        <w:rPr>
          <w:rFonts w:ascii="Arial" w:hAnsi="Arial" w:cs="Arial"/>
        </w:rPr>
      </w:pPr>
    </w:p>
    <w:p w:rsidR="004B15A5" w:rsidRPr="00472566" w:rsidRDefault="004B15A5" w:rsidP="004B15A5">
      <w:pPr>
        <w:tabs>
          <w:tab w:val="left" w:pos="3402"/>
          <w:tab w:val="left" w:pos="6237"/>
        </w:tabs>
        <w:rPr>
          <w:rFonts w:ascii="Arial" w:hAnsi="Arial" w:cs="Arial"/>
        </w:rPr>
      </w:pPr>
      <w:r w:rsidRPr="00472566">
        <w:rPr>
          <w:rFonts w:ascii="Arial" w:hAnsi="Arial" w:cs="Arial"/>
        </w:rPr>
        <w:t xml:space="preserve">Type d’établissement : </w:t>
      </w:r>
      <w:r w:rsidRPr="00472566">
        <w:rPr>
          <w:rFonts w:ascii="Arial" w:hAnsi="Arial" w:cs="Arial"/>
        </w:rPr>
        <w:tab/>
        <w:t xml:space="preserve">collège </w:t>
      </w:r>
      <w:r w:rsidR="00FE66C5">
        <w:fldChar w:fldCharType="begin">
          <w:ffData>
            <w:name w:val="CaseACocher1"/>
            <w:enabled/>
            <w:calcOnExit w:val="0"/>
            <w:checkBox>
              <w:sizeAuto/>
              <w:default w:val="0"/>
            </w:checkBox>
          </w:ffData>
        </w:fldChar>
      </w:r>
      <w:bookmarkStart w:id="104" w:name="CaseACocher1"/>
      <w:r w:rsidR="00FE66C5">
        <w:instrText xml:space="preserve"> FORMCHECKBOX </w:instrText>
      </w:r>
      <w:r w:rsidR="00FE66C5">
        <w:fldChar w:fldCharType="end"/>
      </w:r>
      <w:bookmarkEnd w:id="104"/>
      <w:r w:rsidR="00FE66C5" w:rsidRPr="00472566">
        <w:rPr>
          <w:rFonts w:ascii="Arial" w:hAnsi="Arial" w:cs="Arial"/>
        </w:rPr>
        <w:t xml:space="preserve"> </w:t>
      </w:r>
      <w:r w:rsidRPr="00472566">
        <w:rPr>
          <w:rFonts w:ascii="Arial" w:hAnsi="Arial" w:cs="Arial"/>
          <w:sz w:val="32"/>
          <w:szCs w:val="32"/>
        </w:rPr>
        <w:t xml:space="preserve"> </w:t>
      </w:r>
      <w:r w:rsidRPr="00472566">
        <w:rPr>
          <w:rFonts w:ascii="Arial" w:hAnsi="Arial" w:cs="Arial"/>
        </w:rPr>
        <w:tab/>
        <w:t xml:space="preserve">lycée </w:t>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p>
    <w:p w:rsidR="004B15A5" w:rsidRPr="00472566" w:rsidRDefault="004B15A5" w:rsidP="004B15A5">
      <w:pPr>
        <w:tabs>
          <w:tab w:val="left" w:pos="3402"/>
          <w:tab w:val="left" w:pos="6237"/>
        </w:tabs>
        <w:rPr>
          <w:rFonts w:ascii="Arial" w:hAnsi="Arial" w:cs="Arial"/>
        </w:rPr>
      </w:pPr>
    </w:p>
    <w:p w:rsidR="004B15A5" w:rsidRPr="00472566" w:rsidRDefault="004B15A5" w:rsidP="004B15A5">
      <w:pPr>
        <w:tabs>
          <w:tab w:val="left" w:pos="3402"/>
          <w:tab w:val="left" w:pos="6237"/>
        </w:tabs>
        <w:rPr>
          <w:rFonts w:ascii="Arial" w:hAnsi="Arial" w:cs="Arial"/>
        </w:rPr>
      </w:pPr>
    </w:p>
    <w:p w:rsidR="004B15A5" w:rsidRPr="00472566" w:rsidRDefault="004B15A5" w:rsidP="004B15A5">
      <w:pPr>
        <w:tabs>
          <w:tab w:val="left" w:pos="3402"/>
          <w:tab w:val="left" w:pos="6237"/>
        </w:tabs>
        <w:rPr>
          <w:rFonts w:ascii="Arial" w:hAnsi="Arial" w:cs="Arial"/>
        </w:rPr>
      </w:pPr>
      <w:r w:rsidRPr="00472566">
        <w:rPr>
          <w:rFonts w:ascii="Arial" w:hAnsi="Arial" w:cs="Arial"/>
        </w:rPr>
        <w:t xml:space="preserve">N° de l’établissement : </w:t>
      </w:r>
      <w:r w:rsidRPr="00472566">
        <w:rPr>
          <w:rFonts w:ascii="Arial" w:hAnsi="Arial" w:cs="Arial"/>
        </w:rPr>
        <w:tab/>
      </w:r>
    </w:p>
    <w:p w:rsidR="004B15A5" w:rsidRPr="00472566" w:rsidRDefault="004B15A5" w:rsidP="004B15A5">
      <w:pPr>
        <w:tabs>
          <w:tab w:val="left" w:leader="dot" w:pos="3402"/>
          <w:tab w:val="left" w:leader="dot" w:pos="5580"/>
          <w:tab w:val="right" w:leader="dot" w:pos="9639"/>
        </w:tabs>
        <w:rPr>
          <w:rFonts w:ascii="Arial" w:hAnsi="Arial" w:cs="Arial"/>
        </w:rPr>
      </w:pPr>
      <w:r w:rsidRPr="00472566">
        <w:rPr>
          <w:rFonts w:ascii="Arial" w:hAnsi="Arial" w:cs="Arial"/>
        </w:rPr>
        <w:t xml:space="preserve"> </w:t>
      </w:r>
    </w:p>
    <w:p w:rsidR="004B15A5" w:rsidRPr="00472566" w:rsidRDefault="004B15A5" w:rsidP="004B15A5">
      <w:pPr>
        <w:tabs>
          <w:tab w:val="left" w:leader="dot" w:pos="3402"/>
          <w:tab w:val="left" w:leader="dot" w:pos="5580"/>
          <w:tab w:val="right" w:leader="dot" w:pos="9639"/>
        </w:tabs>
        <w:rPr>
          <w:rFonts w:ascii="Arial" w:hAnsi="Arial" w:cs="Arial"/>
        </w:rPr>
      </w:pPr>
      <w:r w:rsidRPr="00472566">
        <w:rPr>
          <w:rFonts w:ascii="Arial" w:hAnsi="Arial" w:cs="Arial"/>
        </w:rPr>
        <w:t>Téléphone</w:t>
      </w:r>
      <w:r w:rsidRPr="00472566">
        <w:rPr>
          <w:rFonts w:ascii="Arial" w:hAnsi="Arial" w:cs="Arial"/>
        </w:rPr>
        <w:tab/>
        <w:t xml:space="preserve"> Fax </w:t>
      </w:r>
      <w:r w:rsidRPr="00472566">
        <w:rPr>
          <w:rFonts w:ascii="Arial" w:hAnsi="Arial" w:cs="Arial"/>
        </w:rPr>
        <w:tab/>
        <w:t xml:space="preserve">Mail </w:t>
      </w:r>
      <w:r w:rsidRPr="00472566">
        <w:rPr>
          <w:rFonts w:ascii="Arial" w:hAnsi="Arial" w:cs="Arial"/>
        </w:rPr>
        <w:tab/>
      </w:r>
    </w:p>
    <w:p w:rsidR="004B15A5" w:rsidRPr="00472566" w:rsidRDefault="004B15A5" w:rsidP="004B15A5">
      <w:pPr>
        <w:tabs>
          <w:tab w:val="right" w:leader="dot" w:pos="9639"/>
        </w:tabs>
        <w:rPr>
          <w:rFonts w:ascii="Arial" w:hAnsi="Arial" w:cs="Arial"/>
        </w:rPr>
      </w:pPr>
      <w:r w:rsidRPr="00472566">
        <w:rPr>
          <w:rFonts w:ascii="Arial" w:hAnsi="Arial" w:cs="Arial"/>
        </w:rPr>
        <w:t>Nom et adresse de l’établissement :</w:t>
      </w:r>
      <w:r w:rsidRPr="00472566">
        <w:rPr>
          <w:rFonts w:ascii="Arial" w:hAnsi="Arial" w:cs="Arial"/>
        </w:rPr>
        <w:tab/>
      </w:r>
    </w:p>
    <w:p w:rsidR="004B15A5" w:rsidRPr="00472566" w:rsidRDefault="004B15A5" w:rsidP="004B15A5">
      <w:pPr>
        <w:tabs>
          <w:tab w:val="right" w:leader="dot" w:pos="9639"/>
        </w:tabs>
        <w:rPr>
          <w:rFonts w:ascii="Arial" w:hAnsi="Arial" w:cs="Arial"/>
        </w:rPr>
      </w:pPr>
      <w:r w:rsidRPr="00472566">
        <w:rPr>
          <w:rFonts w:ascii="Arial" w:hAnsi="Arial" w:cs="Arial"/>
        </w:rPr>
        <w:tab/>
      </w:r>
    </w:p>
    <w:p w:rsidR="004B15A5" w:rsidRPr="00472566" w:rsidRDefault="004B15A5" w:rsidP="004B15A5">
      <w:pPr>
        <w:tabs>
          <w:tab w:val="left" w:leader="dot" w:pos="4536"/>
          <w:tab w:val="left" w:pos="6804"/>
          <w:tab w:val="right" w:pos="9639"/>
        </w:tabs>
        <w:rPr>
          <w:rFonts w:ascii="Arial" w:hAnsi="Arial" w:cs="Arial"/>
        </w:rPr>
      </w:pPr>
      <w:r w:rsidRPr="00472566">
        <w:rPr>
          <w:rFonts w:ascii="Arial" w:hAnsi="Arial" w:cs="Arial"/>
        </w:rPr>
        <w:t xml:space="preserve">Pays de destination : </w:t>
      </w:r>
      <w:r w:rsidRPr="00472566">
        <w:rPr>
          <w:rFonts w:ascii="Arial" w:hAnsi="Arial" w:cs="Arial"/>
        </w:rPr>
        <w:tab/>
        <w:t xml:space="preserve">   Soumis à visa </w:t>
      </w:r>
      <w:r w:rsidRPr="00472566">
        <w:rPr>
          <w:rFonts w:ascii="Arial" w:hAnsi="Arial" w:cs="Arial"/>
        </w:rPr>
        <w:tab/>
        <w:t xml:space="preserve">oui </w:t>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sz w:val="32"/>
          <w:szCs w:val="32"/>
        </w:rPr>
        <w:t xml:space="preserve"> </w:t>
      </w:r>
      <w:r w:rsidRPr="00472566">
        <w:rPr>
          <w:rFonts w:ascii="Arial" w:hAnsi="Arial" w:cs="Arial"/>
        </w:rPr>
        <w:tab/>
        <w:t xml:space="preserve">non </w:t>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p>
    <w:p w:rsidR="004B15A5" w:rsidRPr="00472566" w:rsidRDefault="004B15A5" w:rsidP="004B15A5">
      <w:pPr>
        <w:rPr>
          <w:rFonts w:ascii="Arial" w:hAnsi="Arial" w:cs="Arial"/>
        </w:rPr>
      </w:pPr>
    </w:p>
    <w:p w:rsidR="004B15A5" w:rsidRPr="00472566" w:rsidRDefault="004B15A5" w:rsidP="004B15A5">
      <w:pPr>
        <w:rPr>
          <w:rFonts w:ascii="Arial" w:hAnsi="Arial" w:cs="Arial"/>
          <w:b/>
        </w:rPr>
      </w:pPr>
      <w:r w:rsidRPr="00472566">
        <w:rPr>
          <w:rFonts w:ascii="Arial" w:hAnsi="Arial" w:cs="Arial"/>
          <w:b/>
        </w:rPr>
        <w:t>DISPOS</w:t>
      </w:r>
      <w:r w:rsidR="00035000">
        <w:rPr>
          <w:rFonts w:ascii="Arial" w:hAnsi="Arial" w:cs="Arial"/>
          <w:b/>
        </w:rPr>
        <w:t>I</w:t>
      </w:r>
      <w:r w:rsidRPr="00472566">
        <w:rPr>
          <w:rFonts w:ascii="Arial" w:hAnsi="Arial" w:cs="Arial"/>
          <w:b/>
        </w:rPr>
        <w:t>TIONS GÉNÉRALES</w:t>
      </w:r>
    </w:p>
    <w:p w:rsidR="004B15A5" w:rsidRPr="00472566" w:rsidRDefault="004B15A5" w:rsidP="004B15A5">
      <w:pPr>
        <w:rPr>
          <w:rFonts w:ascii="Arial" w:hAnsi="Arial" w:cs="Arial"/>
          <w:b/>
        </w:rPr>
      </w:pPr>
    </w:p>
    <w:p w:rsidR="004B15A5" w:rsidRPr="00472566" w:rsidRDefault="004B15A5" w:rsidP="004B15A5">
      <w:pPr>
        <w:tabs>
          <w:tab w:val="left" w:pos="5103"/>
          <w:tab w:val="left" w:pos="7019"/>
        </w:tabs>
        <w:rPr>
          <w:rFonts w:ascii="Arial" w:hAnsi="Arial" w:cs="Arial"/>
        </w:rPr>
      </w:pPr>
      <w:r w:rsidRPr="00472566">
        <w:rPr>
          <w:rFonts w:ascii="Arial" w:hAnsi="Arial" w:cs="Arial"/>
        </w:rPr>
        <w:t xml:space="preserve">Type de sortie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rPr>
        <w:t xml:space="preserve"> obligatoire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rPr>
        <w:t xml:space="preserve"> facultative</w:t>
      </w:r>
    </w:p>
    <w:p w:rsidR="004B15A5" w:rsidRPr="00472566" w:rsidRDefault="004B15A5" w:rsidP="004B15A5">
      <w:pPr>
        <w:rPr>
          <w:rFonts w:ascii="Arial" w:hAnsi="Arial" w:cs="Arial"/>
        </w:rPr>
      </w:pPr>
    </w:p>
    <w:p w:rsidR="004B15A5" w:rsidRPr="00472566" w:rsidRDefault="004B15A5" w:rsidP="004B15A5">
      <w:pPr>
        <w:rPr>
          <w:rFonts w:ascii="Arial" w:hAnsi="Arial" w:cs="Arial"/>
        </w:rPr>
      </w:pPr>
      <w:r w:rsidRPr="00472566">
        <w:rPr>
          <w:rFonts w:ascii="Arial" w:hAnsi="Arial" w:cs="Arial"/>
        </w:rPr>
        <w:t>Ce voyage s’inscrit-il :</w:t>
      </w:r>
    </w:p>
    <w:p w:rsidR="004B15A5" w:rsidRPr="00472566" w:rsidRDefault="00FE66C5" w:rsidP="004B15A5">
      <w:pPr>
        <w:rPr>
          <w:rFonts w:ascii="Arial" w:hAnsi="Arial" w:cs="Arial"/>
        </w:rPr>
      </w:pPr>
      <w:r>
        <w:fldChar w:fldCharType="begin">
          <w:ffData>
            <w:name w:val="CaseACocher1"/>
            <w:enabled/>
            <w:calcOnExit w:val="0"/>
            <w:checkBox>
              <w:sizeAuto/>
              <w:default w:val="0"/>
            </w:checkBox>
          </w:ffData>
        </w:fldChar>
      </w:r>
      <w:r>
        <w:instrText xml:space="preserve"> FORMCHECKBOX </w:instrText>
      </w:r>
      <w:r>
        <w:fldChar w:fldCharType="end"/>
      </w:r>
      <w:r w:rsidRPr="00472566">
        <w:rPr>
          <w:rFonts w:ascii="Arial" w:hAnsi="Arial" w:cs="Arial"/>
        </w:rPr>
        <w:t xml:space="preserve"> </w:t>
      </w:r>
      <w:r w:rsidR="004B15A5" w:rsidRPr="00472566">
        <w:rPr>
          <w:rFonts w:ascii="Arial" w:hAnsi="Arial" w:cs="Arial"/>
        </w:rPr>
        <w:t xml:space="preserve"> dans le cadre d’un appariement  </w:t>
      </w:r>
    </w:p>
    <w:p w:rsidR="004B15A5" w:rsidRPr="00472566" w:rsidRDefault="00FE66C5" w:rsidP="004B15A5">
      <w:pPr>
        <w:tabs>
          <w:tab w:val="right" w:leader="dot" w:pos="9639"/>
        </w:tabs>
        <w:rPr>
          <w:rFonts w:ascii="Arial" w:hAnsi="Arial" w:cs="Arial"/>
        </w:rPr>
      </w:pPr>
      <w:r>
        <w:fldChar w:fldCharType="begin">
          <w:ffData>
            <w:name w:val="CaseACocher1"/>
            <w:enabled/>
            <w:calcOnExit w:val="0"/>
            <w:checkBox>
              <w:sizeAuto/>
              <w:default w:val="0"/>
            </w:checkBox>
          </w:ffData>
        </w:fldChar>
      </w:r>
      <w:r>
        <w:instrText xml:space="preserve"> FORMCHECKBOX </w:instrText>
      </w:r>
      <w:r>
        <w:fldChar w:fldCharType="end"/>
      </w:r>
      <w:r w:rsidRPr="00472566">
        <w:rPr>
          <w:rFonts w:ascii="Arial" w:hAnsi="Arial" w:cs="Arial"/>
        </w:rPr>
        <w:t xml:space="preserve"> </w:t>
      </w:r>
      <w:r w:rsidR="004B15A5" w:rsidRPr="00472566">
        <w:rPr>
          <w:rFonts w:ascii="Arial" w:hAnsi="Arial" w:cs="Arial"/>
        </w:rPr>
        <w:t xml:space="preserve">dans le cadre d’un partenariat de l’établissement (Comenius, Leonardo…), préciser : </w:t>
      </w:r>
      <w:r w:rsidR="004B15A5" w:rsidRPr="00472566">
        <w:rPr>
          <w:rFonts w:ascii="Arial" w:hAnsi="Arial" w:cs="Arial"/>
        </w:rPr>
        <w:tab/>
      </w:r>
    </w:p>
    <w:p w:rsidR="004B15A5" w:rsidRPr="00472566" w:rsidRDefault="004B15A5" w:rsidP="004B15A5">
      <w:pPr>
        <w:tabs>
          <w:tab w:val="right" w:leader="dot" w:pos="9639"/>
        </w:tabs>
        <w:rPr>
          <w:rFonts w:ascii="Arial" w:hAnsi="Arial" w:cs="Arial"/>
        </w:rPr>
      </w:pPr>
      <w:r w:rsidRPr="00472566">
        <w:rPr>
          <w:rFonts w:ascii="Arial" w:hAnsi="Arial" w:cs="Arial"/>
        </w:rPr>
        <w:tab/>
      </w:r>
    </w:p>
    <w:p w:rsidR="004B15A5" w:rsidRPr="00472566" w:rsidRDefault="00FE66C5" w:rsidP="004B15A5">
      <w:pPr>
        <w:rPr>
          <w:rFonts w:ascii="Arial" w:hAnsi="Arial" w:cs="Arial"/>
        </w:rPr>
      </w:pPr>
      <w:r>
        <w:fldChar w:fldCharType="begin">
          <w:ffData>
            <w:name w:val="CaseACocher1"/>
            <w:enabled/>
            <w:calcOnExit w:val="0"/>
            <w:checkBox>
              <w:sizeAuto/>
              <w:default w:val="0"/>
            </w:checkBox>
          </w:ffData>
        </w:fldChar>
      </w:r>
      <w:r>
        <w:instrText xml:space="preserve"> FORMCHECKBOX </w:instrText>
      </w:r>
      <w:r>
        <w:fldChar w:fldCharType="end"/>
      </w:r>
      <w:r w:rsidRPr="00472566">
        <w:rPr>
          <w:rFonts w:ascii="Arial" w:hAnsi="Arial" w:cs="Arial"/>
        </w:rPr>
        <w:t xml:space="preserve"> </w:t>
      </w:r>
      <w:r w:rsidR="004B15A5" w:rsidRPr="00472566">
        <w:rPr>
          <w:rFonts w:ascii="Arial" w:hAnsi="Arial" w:cs="Arial"/>
        </w:rPr>
        <w:t>dans le cadre d’un partenariat académique </w:t>
      </w:r>
    </w:p>
    <w:p w:rsidR="004B15A5" w:rsidRPr="00472566" w:rsidRDefault="00FE66C5" w:rsidP="004B15A5">
      <w:pPr>
        <w:tabs>
          <w:tab w:val="right" w:leader="dot" w:pos="9639"/>
        </w:tabs>
        <w:rPr>
          <w:rFonts w:ascii="Arial" w:hAnsi="Arial" w:cs="Arial"/>
        </w:rPr>
      </w:pPr>
      <w:r>
        <w:fldChar w:fldCharType="begin">
          <w:ffData>
            <w:name w:val="CaseACocher1"/>
            <w:enabled/>
            <w:calcOnExit w:val="0"/>
            <w:checkBox>
              <w:sizeAuto/>
              <w:default w:val="0"/>
            </w:checkBox>
          </w:ffData>
        </w:fldChar>
      </w:r>
      <w:r>
        <w:instrText xml:space="preserve"> FORMCHECKBOX </w:instrText>
      </w:r>
      <w:r>
        <w:fldChar w:fldCharType="end"/>
      </w:r>
      <w:r w:rsidRPr="00472566">
        <w:rPr>
          <w:rFonts w:ascii="Arial" w:hAnsi="Arial" w:cs="Arial"/>
        </w:rPr>
        <w:t xml:space="preserve"> </w:t>
      </w:r>
      <w:r w:rsidR="004B15A5" w:rsidRPr="00472566">
        <w:rPr>
          <w:rFonts w:ascii="Arial" w:hAnsi="Arial" w:cs="Arial"/>
          <w:sz w:val="32"/>
          <w:szCs w:val="32"/>
        </w:rPr>
        <w:t xml:space="preserve"> </w:t>
      </w:r>
      <w:r w:rsidR="004B15A5" w:rsidRPr="00472566">
        <w:rPr>
          <w:rFonts w:ascii="Arial" w:hAnsi="Arial" w:cs="Arial"/>
        </w:rPr>
        <w:t xml:space="preserve">autres : </w:t>
      </w:r>
      <w:r w:rsidR="004B15A5" w:rsidRPr="00472566">
        <w:rPr>
          <w:rFonts w:ascii="Arial" w:hAnsi="Arial" w:cs="Arial"/>
        </w:rPr>
        <w:tab/>
      </w:r>
    </w:p>
    <w:p w:rsidR="004B15A5" w:rsidRPr="00472566" w:rsidRDefault="004B15A5" w:rsidP="004B15A5">
      <w:pPr>
        <w:rPr>
          <w:rFonts w:ascii="Arial" w:hAnsi="Arial" w:cs="Arial"/>
        </w:rPr>
      </w:pPr>
    </w:p>
    <w:p w:rsidR="004B15A5" w:rsidRPr="00472566" w:rsidRDefault="004B15A5" w:rsidP="004B15A5">
      <w:pPr>
        <w:rPr>
          <w:rFonts w:ascii="Arial" w:hAnsi="Arial" w:cs="Arial"/>
        </w:rPr>
      </w:pPr>
      <w:r w:rsidRPr="00472566">
        <w:rPr>
          <w:rFonts w:ascii="Arial" w:hAnsi="Arial" w:cs="Arial"/>
        </w:rPr>
        <w:t>Ce déplacement est-il organisé :</w:t>
      </w:r>
    </w:p>
    <w:p w:rsidR="004B15A5" w:rsidRPr="00472566" w:rsidRDefault="00FE66C5" w:rsidP="004B15A5">
      <w:pPr>
        <w:tabs>
          <w:tab w:val="left" w:pos="5103"/>
          <w:tab w:val="left" w:pos="7020"/>
        </w:tabs>
        <w:rPr>
          <w:rFonts w:ascii="Arial" w:hAnsi="Arial" w:cs="Arial"/>
        </w:rPr>
      </w:pPr>
      <w:r>
        <w:fldChar w:fldCharType="begin">
          <w:ffData>
            <w:name w:val="CaseACocher1"/>
            <w:enabled/>
            <w:calcOnExit w:val="0"/>
            <w:checkBox>
              <w:sizeAuto/>
              <w:default w:val="0"/>
            </w:checkBox>
          </w:ffData>
        </w:fldChar>
      </w:r>
      <w:r>
        <w:instrText xml:space="preserve"> FORMCHECKBOX </w:instrText>
      </w:r>
      <w:r>
        <w:fldChar w:fldCharType="end"/>
      </w:r>
      <w:r w:rsidRPr="00472566">
        <w:rPr>
          <w:rFonts w:ascii="Arial" w:hAnsi="Arial" w:cs="Arial"/>
        </w:rPr>
        <w:t xml:space="preserve"> </w:t>
      </w:r>
      <w:r w:rsidR="004B15A5" w:rsidRPr="00472566">
        <w:rPr>
          <w:rFonts w:ascii="Arial" w:hAnsi="Arial" w:cs="Arial"/>
        </w:rPr>
        <w:t xml:space="preserve">par l’établissement lui-même : </w:t>
      </w:r>
      <w:r w:rsidR="004B15A5" w:rsidRPr="00472566">
        <w:rPr>
          <w:rFonts w:ascii="Arial" w:hAnsi="Arial" w:cs="Arial"/>
        </w:rPr>
        <w:tab/>
      </w:r>
    </w:p>
    <w:p w:rsidR="004B15A5" w:rsidRPr="00472566" w:rsidRDefault="00FE66C5" w:rsidP="004B15A5">
      <w:pPr>
        <w:tabs>
          <w:tab w:val="left" w:pos="5103"/>
          <w:tab w:val="left" w:pos="7020"/>
        </w:tabs>
        <w:rPr>
          <w:rFonts w:ascii="Arial" w:hAnsi="Arial" w:cs="Arial"/>
        </w:rPr>
      </w:pPr>
      <w:r>
        <w:fldChar w:fldCharType="begin">
          <w:ffData>
            <w:name w:val="CaseACocher1"/>
            <w:enabled/>
            <w:calcOnExit w:val="0"/>
            <w:checkBox>
              <w:sizeAuto/>
              <w:default w:val="0"/>
            </w:checkBox>
          </w:ffData>
        </w:fldChar>
      </w:r>
      <w:r>
        <w:instrText xml:space="preserve"> FORMCHECKBOX </w:instrText>
      </w:r>
      <w:r>
        <w:fldChar w:fldCharType="end"/>
      </w:r>
      <w:r w:rsidRPr="00472566">
        <w:rPr>
          <w:rFonts w:ascii="Arial" w:hAnsi="Arial" w:cs="Arial"/>
        </w:rPr>
        <w:t xml:space="preserve"> </w:t>
      </w:r>
      <w:r w:rsidR="004B15A5" w:rsidRPr="00472566">
        <w:rPr>
          <w:rFonts w:ascii="Arial" w:hAnsi="Arial" w:cs="Arial"/>
        </w:rPr>
        <w:t xml:space="preserve">avec l’aide technique d’un organisme extérieur : </w:t>
      </w:r>
      <w:r w:rsidR="004B15A5" w:rsidRPr="00472566">
        <w:rPr>
          <w:rFonts w:ascii="Arial" w:hAnsi="Arial" w:cs="Arial"/>
        </w:rPr>
        <w:tab/>
      </w:r>
    </w:p>
    <w:p w:rsidR="004B15A5" w:rsidRPr="00472566" w:rsidRDefault="004B15A5" w:rsidP="004B15A5">
      <w:pPr>
        <w:tabs>
          <w:tab w:val="right" w:leader="dot" w:pos="9639"/>
        </w:tabs>
        <w:rPr>
          <w:rFonts w:ascii="Arial" w:hAnsi="Arial" w:cs="Arial"/>
        </w:rPr>
      </w:pPr>
      <w:r w:rsidRPr="00472566">
        <w:rPr>
          <w:rFonts w:ascii="Arial" w:hAnsi="Arial" w:cs="Arial"/>
        </w:rPr>
        <w:t xml:space="preserve">Précisez lequel : </w:t>
      </w:r>
      <w:r w:rsidRPr="00472566">
        <w:rPr>
          <w:rFonts w:ascii="Arial" w:hAnsi="Arial" w:cs="Arial"/>
        </w:rPr>
        <w:tab/>
      </w:r>
    </w:p>
    <w:p w:rsidR="004B15A5" w:rsidRPr="00472566" w:rsidRDefault="004B15A5" w:rsidP="004B15A5">
      <w:pPr>
        <w:rPr>
          <w:rFonts w:ascii="Arial" w:hAnsi="Arial" w:cs="Arial"/>
        </w:rPr>
      </w:pPr>
    </w:p>
    <w:p w:rsidR="004B15A5" w:rsidRPr="00472566" w:rsidRDefault="004B15A5" w:rsidP="004B15A5">
      <w:pPr>
        <w:rPr>
          <w:rFonts w:ascii="Arial" w:hAnsi="Arial" w:cs="Arial"/>
          <w:b/>
        </w:rPr>
      </w:pPr>
      <w:r w:rsidRPr="00472566">
        <w:rPr>
          <w:rFonts w:ascii="Arial" w:hAnsi="Arial" w:cs="Arial"/>
          <w:b/>
        </w:rPr>
        <w:t>DISPOS</w:t>
      </w:r>
      <w:r w:rsidR="00035000">
        <w:rPr>
          <w:rFonts w:ascii="Arial" w:hAnsi="Arial" w:cs="Arial"/>
          <w:b/>
        </w:rPr>
        <w:t>I</w:t>
      </w:r>
      <w:r w:rsidRPr="00472566">
        <w:rPr>
          <w:rFonts w:ascii="Arial" w:hAnsi="Arial" w:cs="Arial"/>
          <w:b/>
        </w:rPr>
        <w:t>TIONS FINANCIÈRES</w:t>
      </w:r>
    </w:p>
    <w:p w:rsidR="004B15A5" w:rsidRPr="00472566" w:rsidRDefault="004B15A5" w:rsidP="004B15A5">
      <w:pPr>
        <w:tabs>
          <w:tab w:val="left" w:pos="5103"/>
          <w:tab w:val="left" w:pos="7019"/>
        </w:tabs>
        <w:rPr>
          <w:rFonts w:ascii="Arial" w:hAnsi="Arial" w:cs="Arial"/>
        </w:rPr>
      </w:pPr>
      <w:r w:rsidRPr="00472566">
        <w:rPr>
          <w:rFonts w:ascii="Arial" w:hAnsi="Arial" w:cs="Arial"/>
        </w:rPr>
        <w:t xml:space="preserve">Avez-vous sollicité des subventions spécifiques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sz w:val="32"/>
          <w:szCs w:val="32"/>
        </w:rPr>
        <w:t xml:space="preserve"> </w:t>
      </w:r>
      <w:r w:rsidRPr="00472566">
        <w:rPr>
          <w:rFonts w:ascii="Arial" w:hAnsi="Arial" w:cs="Arial"/>
        </w:rPr>
        <w:t xml:space="preserve">oui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rPr>
        <w:t xml:space="preserve"> non </w:t>
      </w:r>
    </w:p>
    <w:p w:rsidR="004B15A5" w:rsidRPr="00472566" w:rsidRDefault="004B15A5" w:rsidP="004B15A5">
      <w:pPr>
        <w:tabs>
          <w:tab w:val="left" w:leader="dot" w:pos="5103"/>
          <w:tab w:val="right" w:leader="dot" w:pos="9639"/>
        </w:tabs>
        <w:rPr>
          <w:rFonts w:ascii="Arial" w:hAnsi="Arial" w:cs="Arial"/>
        </w:rPr>
      </w:pPr>
      <w:r w:rsidRPr="00472566">
        <w:rPr>
          <w:rFonts w:ascii="Arial" w:hAnsi="Arial" w:cs="Arial"/>
        </w:rPr>
        <w:t>Préciser :</w:t>
      </w:r>
      <w:r w:rsidRPr="00472566">
        <w:rPr>
          <w:rFonts w:ascii="Arial" w:hAnsi="Arial" w:cs="Arial"/>
        </w:rPr>
        <w:tab/>
        <w:t xml:space="preserve">montant : </w:t>
      </w:r>
      <w:r w:rsidRPr="00472566">
        <w:rPr>
          <w:rFonts w:ascii="Arial" w:hAnsi="Arial" w:cs="Arial"/>
        </w:rPr>
        <w:tab/>
        <w:t>€</w:t>
      </w:r>
    </w:p>
    <w:p w:rsidR="004B15A5" w:rsidRPr="00472566" w:rsidRDefault="004B15A5" w:rsidP="004B15A5">
      <w:pPr>
        <w:tabs>
          <w:tab w:val="left" w:pos="5103"/>
          <w:tab w:val="left" w:pos="7019"/>
        </w:tabs>
        <w:rPr>
          <w:rFonts w:ascii="Arial" w:hAnsi="Arial" w:cs="Arial"/>
        </w:rPr>
      </w:pPr>
    </w:p>
    <w:p w:rsidR="004B15A5" w:rsidRPr="00472566" w:rsidRDefault="004B15A5" w:rsidP="004B15A5">
      <w:pPr>
        <w:tabs>
          <w:tab w:val="left" w:pos="5103"/>
          <w:tab w:val="left" w:pos="7019"/>
        </w:tabs>
        <w:rPr>
          <w:rFonts w:ascii="Arial" w:hAnsi="Arial" w:cs="Arial"/>
        </w:rPr>
      </w:pPr>
      <w:r w:rsidRPr="00472566">
        <w:rPr>
          <w:rFonts w:ascii="Arial" w:hAnsi="Arial" w:cs="Arial"/>
        </w:rPr>
        <w:t xml:space="preserve">Fonds européens :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rPr>
        <w:t xml:space="preserve"> oui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sz w:val="32"/>
          <w:szCs w:val="32"/>
        </w:rPr>
        <w:t xml:space="preserve"> </w:t>
      </w:r>
      <w:r w:rsidRPr="00472566">
        <w:rPr>
          <w:rFonts w:ascii="Arial" w:hAnsi="Arial" w:cs="Arial"/>
        </w:rPr>
        <w:t>non</w:t>
      </w:r>
    </w:p>
    <w:p w:rsidR="004B15A5" w:rsidRPr="00472566" w:rsidRDefault="004B15A5" w:rsidP="004B15A5">
      <w:pPr>
        <w:tabs>
          <w:tab w:val="left" w:leader="dot" w:pos="5103"/>
          <w:tab w:val="right" w:leader="dot" w:pos="9639"/>
        </w:tabs>
        <w:rPr>
          <w:rFonts w:ascii="Arial" w:hAnsi="Arial" w:cs="Arial"/>
        </w:rPr>
      </w:pPr>
      <w:r w:rsidRPr="00472566">
        <w:rPr>
          <w:rFonts w:ascii="Arial" w:hAnsi="Arial" w:cs="Arial"/>
        </w:rPr>
        <w:t>Préciser :</w:t>
      </w:r>
      <w:r w:rsidRPr="00472566">
        <w:rPr>
          <w:rFonts w:ascii="Arial" w:hAnsi="Arial" w:cs="Arial"/>
        </w:rPr>
        <w:tab/>
        <w:t xml:space="preserve">montant : </w:t>
      </w:r>
      <w:r w:rsidRPr="00472566">
        <w:rPr>
          <w:rFonts w:ascii="Arial" w:hAnsi="Arial" w:cs="Arial"/>
        </w:rPr>
        <w:tab/>
        <w:t>€</w:t>
      </w:r>
    </w:p>
    <w:p w:rsidR="004B15A5" w:rsidRPr="00472566" w:rsidRDefault="004B15A5" w:rsidP="004B15A5">
      <w:pPr>
        <w:tabs>
          <w:tab w:val="left" w:pos="3960"/>
          <w:tab w:val="right" w:leader="dot" w:pos="7920"/>
          <w:tab w:val="right" w:leader="dot" w:pos="9639"/>
        </w:tabs>
        <w:rPr>
          <w:rFonts w:ascii="Arial" w:hAnsi="Arial" w:cs="Arial"/>
        </w:rPr>
      </w:pPr>
    </w:p>
    <w:p w:rsidR="00AB0C2D" w:rsidRPr="00472566" w:rsidRDefault="00AB0C2D" w:rsidP="00AB0C2D">
      <w:pPr>
        <w:tabs>
          <w:tab w:val="left" w:pos="5103"/>
          <w:tab w:val="left" w:pos="7019"/>
        </w:tabs>
        <w:rPr>
          <w:rFonts w:ascii="Arial" w:hAnsi="Arial" w:cs="Arial"/>
        </w:rPr>
      </w:pPr>
      <w:r w:rsidRPr="00472566">
        <w:rPr>
          <w:rFonts w:ascii="Arial" w:hAnsi="Arial" w:cs="Arial"/>
        </w:rPr>
        <w:t xml:space="preserve">Collectivités locales :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rPr>
        <w:t xml:space="preserve">oui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sz w:val="32"/>
          <w:szCs w:val="32"/>
        </w:rPr>
        <w:t xml:space="preserve"> </w:t>
      </w:r>
      <w:r w:rsidRPr="00472566">
        <w:rPr>
          <w:rFonts w:ascii="Arial" w:hAnsi="Arial" w:cs="Arial"/>
        </w:rPr>
        <w:t>non</w:t>
      </w:r>
    </w:p>
    <w:p w:rsidR="00AB0C2D" w:rsidRPr="00472566" w:rsidRDefault="00AB0C2D" w:rsidP="00AB0C2D">
      <w:pPr>
        <w:tabs>
          <w:tab w:val="left" w:leader="dot" w:pos="5103"/>
          <w:tab w:val="right" w:leader="dot" w:pos="9639"/>
        </w:tabs>
        <w:rPr>
          <w:rFonts w:ascii="Arial" w:hAnsi="Arial" w:cs="Arial"/>
        </w:rPr>
      </w:pPr>
      <w:r w:rsidRPr="00472566">
        <w:rPr>
          <w:rFonts w:ascii="Arial" w:hAnsi="Arial" w:cs="Arial"/>
        </w:rPr>
        <w:t>Préciser :</w:t>
      </w:r>
      <w:r w:rsidRPr="00472566">
        <w:rPr>
          <w:rFonts w:ascii="Arial" w:hAnsi="Arial" w:cs="Arial"/>
        </w:rPr>
        <w:tab/>
        <w:t xml:space="preserve">montant : </w:t>
      </w:r>
      <w:r w:rsidRPr="00472566">
        <w:rPr>
          <w:rFonts w:ascii="Arial" w:hAnsi="Arial" w:cs="Arial"/>
        </w:rPr>
        <w:tab/>
        <w:t>€</w:t>
      </w:r>
    </w:p>
    <w:p w:rsidR="00AB0C2D" w:rsidRPr="00472566" w:rsidRDefault="00AB0C2D" w:rsidP="00AB0C2D">
      <w:pPr>
        <w:tabs>
          <w:tab w:val="left" w:leader="dot" w:pos="5103"/>
          <w:tab w:val="right" w:leader="dot" w:pos="9639"/>
        </w:tabs>
        <w:rPr>
          <w:rFonts w:ascii="Arial" w:hAnsi="Arial" w:cs="Arial"/>
        </w:rPr>
      </w:pPr>
    </w:p>
    <w:p w:rsidR="004B15A5" w:rsidRPr="00472566" w:rsidRDefault="004B15A5" w:rsidP="00B611B0">
      <w:pPr>
        <w:tabs>
          <w:tab w:val="left" w:leader="dot" w:pos="5103"/>
          <w:tab w:val="right" w:leader="dot" w:pos="9639"/>
        </w:tabs>
        <w:rPr>
          <w:rFonts w:ascii="Arial" w:hAnsi="Arial" w:cs="Arial"/>
        </w:rPr>
      </w:pPr>
      <w:r w:rsidRPr="00472566">
        <w:rPr>
          <w:rFonts w:ascii="Arial" w:hAnsi="Arial" w:cs="Arial"/>
        </w:rPr>
        <w:t xml:space="preserve">Autres : </w:t>
      </w:r>
      <w:r w:rsidRPr="00472566">
        <w:rPr>
          <w:rFonts w:ascii="Arial" w:hAnsi="Arial" w:cs="Arial"/>
        </w:rPr>
        <w:tab/>
        <w:t xml:space="preserve">montant : </w:t>
      </w:r>
      <w:r w:rsidRPr="00472566">
        <w:rPr>
          <w:rFonts w:ascii="Arial" w:hAnsi="Arial" w:cs="Arial"/>
        </w:rPr>
        <w:tab/>
        <w:t>€</w:t>
      </w:r>
    </w:p>
    <w:p w:rsidR="004B15A5" w:rsidRPr="00472566" w:rsidRDefault="004B15A5" w:rsidP="004B15A5">
      <w:pPr>
        <w:rPr>
          <w:rFonts w:ascii="Arial" w:hAnsi="Arial" w:cs="Arial"/>
        </w:rPr>
      </w:pPr>
    </w:p>
    <w:p w:rsidR="00DC17A4" w:rsidRPr="00472566" w:rsidRDefault="00DB7D0C" w:rsidP="00B611B0">
      <w:pPr>
        <w:tabs>
          <w:tab w:val="left" w:pos="5103"/>
          <w:tab w:val="right" w:leader="dot" w:pos="9639"/>
        </w:tabs>
        <w:rPr>
          <w:rFonts w:ascii="Arial" w:hAnsi="Arial" w:cs="Arial"/>
        </w:rPr>
      </w:pPr>
      <w:r w:rsidRPr="00472566">
        <w:rPr>
          <w:rFonts w:ascii="Arial" w:hAnsi="Arial" w:cs="Arial"/>
        </w:rPr>
        <w:t xml:space="preserve">Participation des familles : </w:t>
      </w:r>
      <w:r w:rsidRPr="00472566">
        <w:rPr>
          <w:rFonts w:ascii="Arial" w:hAnsi="Arial" w:cs="Arial"/>
        </w:rPr>
        <w:tab/>
        <w:t xml:space="preserve">montant : </w:t>
      </w:r>
      <w:r w:rsidRPr="00472566">
        <w:rPr>
          <w:rFonts w:ascii="Arial" w:hAnsi="Arial" w:cs="Arial"/>
        </w:rPr>
        <w:tab/>
      </w:r>
      <w:r w:rsidR="00B611B0" w:rsidRPr="00472566">
        <w:rPr>
          <w:rFonts w:ascii="Arial" w:hAnsi="Arial" w:cs="Arial"/>
        </w:rPr>
        <w:t>€</w:t>
      </w:r>
    </w:p>
    <w:p w:rsidR="004B15A5" w:rsidRPr="00472566" w:rsidRDefault="00DB7D0C" w:rsidP="00B611B0">
      <w:pPr>
        <w:tabs>
          <w:tab w:val="left" w:pos="5103"/>
          <w:tab w:val="right" w:leader="dot" w:pos="9639"/>
        </w:tabs>
        <w:rPr>
          <w:rFonts w:ascii="Arial" w:hAnsi="Arial" w:cs="Arial"/>
        </w:rPr>
      </w:pPr>
      <w:r w:rsidRPr="00472566">
        <w:rPr>
          <w:rFonts w:ascii="Arial" w:hAnsi="Arial" w:cs="Arial"/>
        </w:rPr>
        <w:t>Coût global du séjour :</w:t>
      </w:r>
      <w:r w:rsidRPr="00472566">
        <w:rPr>
          <w:rFonts w:ascii="Arial" w:hAnsi="Arial" w:cs="Arial"/>
        </w:rPr>
        <w:tab/>
      </w:r>
      <w:r w:rsidR="00B611B0" w:rsidRPr="00472566">
        <w:rPr>
          <w:rFonts w:ascii="Arial" w:hAnsi="Arial" w:cs="Arial"/>
        </w:rPr>
        <w:t xml:space="preserve">montant : </w:t>
      </w:r>
      <w:r w:rsidR="00B611B0" w:rsidRPr="00472566">
        <w:rPr>
          <w:rFonts w:ascii="Arial" w:hAnsi="Arial" w:cs="Arial"/>
        </w:rPr>
        <w:tab/>
        <w:t>€</w:t>
      </w:r>
    </w:p>
    <w:p w:rsidR="004B15A5" w:rsidRPr="00472566" w:rsidRDefault="004B15A5" w:rsidP="004B15A5">
      <w:pPr>
        <w:rPr>
          <w:rFonts w:ascii="Arial" w:hAnsi="Arial" w:cs="Arial"/>
          <w:sz w:val="18"/>
          <w:szCs w:val="18"/>
        </w:rPr>
      </w:pPr>
    </w:p>
    <w:p w:rsidR="004B15A5" w:rsidRPr="00472566" w:rsidRDefault="004B15A5" w:rsidP="004B15A5">
      <w:pPr>
        <w:rPr>
          <w:rFonts w:ascii="Arial" w:hAnsi="Arial" w:cs="Arial"/>
          <w:b/>
        </w:rPr>
      </w:pPr>
      <w:r w:rsidRPr="00472566">
        <w:rPr>
          <w:rFonts w:ascii="Arial" w:hAnsi="Arial" w:cs="Arial"/>
          <w:b/>
        </w:rPr>
        <w:t>MODALITÉS ET OBJECTIFS DU VOYAGE</w:t>
      </w:r>
    </w:p>
    <w:p w:rsidR="004B15A5" w:rsidRPr="00472566" w:rsidRDefault="004B15A5" w:rsidP="004B15A5">
      <w:pPr>
        <w:tabs>
          <w:tab w:val="left" w:pos="0"/>
          <w:tab w:val="right" w:leader="dot" w:pos="9639"/>
        </w:tabs>
        <w:rPr>
          <w:rFonts w:ascii="Arial" w:hAnsi="Arial" w:cs="Arial"/>
        </w:rPr>
      </w:pPr>
      <w:r w:rsidRPr="00472566">
        <w:rPr>
          <w:rFonts w:ascii="Arial" w:hAnsi="Arial" w:cs="Arial"/>
        </w:rPr>
        <w:tab/>
      </w:r>
    </w:p>
    <w:p w:rsidR="00DC17A4" w:rsidRPr="00472566" w:rsidRDefault="00DC17A4" w:rsidP="004B15A5">
      <w:pPr>
        <w:tabs>
          <w:tab w:val="left" w:pos="0"/>
          <w:tab w:val="right" w:leader="dot" w:pos="9639"/>
        </w:tabs>
        <w:rPr>
          <w:rFonts w:ascii="Arial" w:hAnsi="Arial" w:cs="Arial"/>
        </w:rPr>
      </w:pPr>
      <w:r w:rsidRPr="00472566">
        <w:rPr>
          <w:rFonts w:ascii="Arial" w:hAnsi="Arial" w:cs="Arial"/>
        </w:rPr>
        <w:tab/>
      </w:r>
    </w:p>
    <w:p w:rsidR="00DC17A4" w:rsidRPr="00472566" w:rsidRDefault="00DC17A4" w:rsidP="004B15A5">
      <w:pPr>
        <w:tabs>
          <w:tab w:val="left" w:pos="0"/>
          <w:tab w:val="right" w:leader="dot" w:pos="9639"/>
        </w:tabs>
        <w:rPr>
          <w:rFonts w:ascii="Arial" w:hAnsi="Arial" w:cs="Arial"/>
        </w:rPr>
      </w:pPr>
      <w:r w:rsidRPr="00472566">
        <w:rPr>
          <w:rFonts w:ascii="Arial" w:hAnsi="Arial" w:cs="Arial"/>
        </w:rPr>
        <w:tab/>
      </w:r>
    </w:p>
    <w:p w:rsidR="00DC17A4" w:rsidRPr="00472566" w:rsidRDefault="00DC17A4" w:rsidP="004B15A5">
      <w:pPr>
        <w:tabs>
          <w:tab w:val="left" w:pos="0"/>
          <w:tab w:val="right" w:leader="dot" w:pos="9639"/>
        </w:tabs>
        <w:rPr>
          <w:rFonts w:ascii="Arial" w:hAnsi="Arial" w:cs="Arial"/>
        </w:rPr>
      </w:pPr>
      <w:r w:rsidRPr="00472566">
        <w:rPr>
          <w:rFonts w:ascii="Arial" w:hAnsi="Arial" w:cs="Arial"/>
        </w:rPr>
        <w:tab/>
      </w:r>
    </w:p>
    <w:p w:rsidR="00FE66C5" w:rsidRPr="00472566" w:rsidRDefault="00FE66C5" w:rsidP="00FE66C5">
      <w:pPr>
        <w:tabs>
          <w:tab w:val="left" w:pos="0"/>
          <w:tab w:val="right" w:leader="dot" w:pos="9639"/>
        </w:tabs>
        <w:rPr>
          <w:rFonts w:ascii="Arial" w:hAnsi="Arial" w:cs="Arial"/>
        </w:rPr>
      </w:pPr>
      <w:r w:rsidRPr="00472566">
        <w:rPr>
          <w:rFonts w:ascii="Arial" w:hAnsi="Arial" w:cs="Arial"/>
        </w:rPr>
        <w:tab/>
      </w:r>
    </w:p>
    <w:p w:rsidR="00FE66C5" w:rsidRPr="00472566" w:rsidRDefault="00FE66C5" w:rsidP="00FE66C5">
      <w:pPr>
        <w:tabs>
          <w:tab w:val="left" w:pos="0"/>
          <w:tab w:val="right" w:leader="dot" w:pos="9639"/>
        </w:tabs>
        <w:rPr>
          <w:rFonts w:ascii="Arial" w:hAnsi="Arial" w:cs="Arial"/>
        </w:rPr>
      </w:pPr>
      <w:r w:rsidRPr="00472566">
        <w:rPr>
          <w:rFonts w:ascii="Arial" w:hAnsi="Arial" w:cs="Arial"/>
        </w:rPr>
        <w:tab/>
      </w:r>
    </w:p>
    <w:p w:rsidR="00FE66C5" w:rsidRPr="00472566" w:rsidRDefault="00FE66C5" w:rsidP="00FE66C5">
      <w:pPr>
        <w:tabs>
          <w:tab w:val="left" w:pos="0"/>
          <w:tab w:val="right" w:leader="dot" w:pos="9639"/>
        </w:tabs>
        <w:rPr>
          <w:rFonts w:ascii="Arial" w:hAnsi="Arial" w:cs="Arial"/>
        </w:rPr>
      </w:pPr>
      <w:r w:rsidRPr="00472566">
        <w:rPr>
          <w:rFonts w:ascii="Arial" w:hAnsi="Arial" w:cs="Arial"/>
        </w:rPr>
        <w:tab/>
      </w:r>
    </w:p>
    <w:p w:rsidR="00FE66C5" w:rsidRPr="00472566" w:rsidRDefault="00FE66C5" w:rsidP="00FE66C5">
      <w:pPr>
        <w:tabs>
          <w:tab w:val="left" w:pos="0"/>
          <w:tab w:val="right" w:leader="dot" w:pos="9639"/>
        </w:tabs>
        <w:rPr>
          <w:rFonts w:ascii="Arial" w:hAnsi="Arial" w:cs="Arial"/>
        </w:rPr>
      </w:pPr>
      <w:r w:rsidRPr="00472566">
        <w:rPr>
          <w:rFonts w:ascii="Arial" w:hAnsi="Arial" w:cs="Arial"/>
        </w:rPr>
        <w:tab/>
      </w:r>
    </w:p>
    <w:p w:rsidR="00FE66C5" w:rsidRPr="00472566" w:rsidRDefault="00FE66C5" w:rsidP="00FE66C5">
      <w:pPr>
        <w:tabs>
          <w:tab w:val="left" w:pos="0"/>
          <w:tab w:val="right" w:leader="dot" w:pos="9639"/>
        </w:tabs>
        <w:rPr>
          <w:rFonts w:ascii="Arial" w:hAnsi="Arial" w:cs="Arial"/>
        </w:rPr>
      </w:pPr>
      <w:r w:rsidRPr="00472566">
        <w:rPr>
          <w:rFonts w:ascii="Arial" w:hAnsi="Arial" w:cs="Arial"/>
        </w:rPr>
        <w:tab/>
      </w:r>
    </w:p>
    <w:p w:rsidR="00FE66C5" w:rsidRPr="00472566" w:rsidRDefault="00FE66C5" w:rsidP="00FE66C5">
      <w:pPr>
        <w:tabs>
          <w:tab w:val="left" w:pos="0"/>
          <w:tab w:val="right" w:leader="dot" w:pos="9639"/>
        </w:tabs>
        <w:rPr>
          <w:rFonts w:ascii="Arial" w:hAnsi="Arial" w:cs="Arial"/>
        </w:rPr>
      </w:pPr>
      <w:r w:rsidRPr="00472566">
        <w:rPr>
          <w:rFonts w:ascii="Arial" w:hAnsi="Arial" w:cs="Arial"/>
        </w:rPr>
        <w:tab/>
      </w:r>
    </w:p>
    <w:p w:rsidR="00FE66C5" w:rsidRPr="00472566" w:rsidRDefault="00FE66C5" w:rsidP="00FE66C5">
      <w:pPr>
        <w:tabs>
          <w:tab w:val="left" w:pos="0"/>
          <w:tab w:val="right" w:leader="dot" w:pos="9639"/>
        </w:tabs>
        <w:rPr>
          <w:rFonts w:ascii="Arial" w:hAnsi="Arial" w:cs="Arial"/>
        </w:rPr>
      </w:pPr>
      <w:r w:rsidRPr="00472566">
        <w:rPr>
          <w:rFonts w:ascii="Arial" w:hAnsi="Arial" w:cs="Arial"/>
        </w:rPr>
        <w:tab/>
      </w:r>
    </w:p>
    <w:p w:rsidR="004B15A5" w:rsidRPr="00472566" w:rsidRDefault="006F648B" w:rsidP="004B15A5">
      <w:pPr>
        <w:jc w:val="center"/>
        <w:rPr>
          <w:rFonts w:ascii="Arial" w:hAnsi="Arial" w:cs="Arial"/>
          <w:b/>
        </w:rPr>
      </w:pPr>
      <w:r>
        <w:rPr>
          <w:rFonts w:ascii="Arial" w:hAnsi="Arial" w:cs="Arial"/>
          <w:sz w:val="28"/>
          <w:szCs w:val="28"/>
        </w:rPr>
        <w:br w:type="page"/>
      </w:r>
      <w:r w:rsidR="002229E2">
        <w:rPr>
          <w:rFonts w:ascii="Arial" w:hAnsi="Arial" w:cs="Arial"/>
          <w:b/>
          <w:noProof/>
          <w:sz w:val="22"/>
          <w:szCs w:val="22"/>
        </w:rPr>
        <w:pict>
          <v:rect id="_x0000_s1177" style="position:absolute;left:0;text-align:left;margin-left:54pt;margin-top:0;width:405pt;height:32.4pt;z-index:251658752">
            <v:textbox style="mso-next-textbox:#_x0000_s1177">
              <w:txbxContent>
                <w:p w:rsidR="00CC5938" w:rsidRPr="004E0E29" w:rsidRDefault="00CC5938" w:rsidP="004E0E29">
                  <w:pPr>
                    <w:spacing w:before="120"/>
                    <w:jc w:val="center"/>
                    <w:rPr>
                      <w:rFonts w:ascii="Arial" w:hAnsi="Arial" w:cs="Arial"/>
                      <w:b/>
                      <w:i/>
                      <w:sz w:val="16"/>
                      <w:szCs w:val="16"/>
                    </w:rPr>
                  </w:pPr>
                  <w:r>
                    <w:rPr>
                      <w:rFonts w:ascii="Arial" w:hAnsi="Arial" w:cs="Arial"/>
                      <w:b/>
                      <w:sz w:val="22"/>
                      <w:szCs w:val="22"/>
                    </w:rPr>
                    <w:t xml:space="preserve">Fiche de transmission au poste diplomatique pour information </w:t>
                  </w:r>
                </w:p>
              </w:txbxContent>
            </v:textbox>
            <w10:wrap type="square"/>
          </v:rect>
        </w:pict>
      </w:r>
    </w:p>
    <w:p w:rsidR="004B15A5" w:rsidRPr="00472566" w:rsidRDefault="004B15A5" w:rsidP="004B15A5">
      <w:pPr>
        <w:rPr>
          <w:rFonts w:ascii="Arial" w:hAnsi="Arial" w:cs="Arial"/>
        </w:rPr>
      </w:pPr>
    </w:p>
    <w:p w:rsidR="00123E33" w:rsidRDefault="00123E33" w:rsidP="004B15A5">
      <w:pPr>
        <w:rPr>
          <w:rFonts w:ascii="Arial" w:hAnsi="Arial" w:cs="Arial"/>
          <w:b/>
        </w:rPr>
      </w:pPr>
    </w:p>
    <w:p w:rsidR="00123E33" w:rsidRDefault="00123E33" w:rsidP="004B15A5">
      <w:pPr>
        <w:rPr>
          <w:rFonts w:ascii="Arial" w:hAnsi="Arial" w:cs="Arial"/>
          <w:b/>
        </w:rPr>
      </w:pPr>
    </w:p>
    <w:p w:rsidR="00FE66C5" w:rsidRDefault="00FE66C5" w:rsidP="004B15A5">
      <w:pPr>
        <w:rPr>
          <w:rFonts w:ascii="Arial" w:hAnsi="Arial" w:cs="Arial"/>
          <w:b/>
        </w:rPr>
      </w:pPr>
    </w:p>
    <w:p w:rsidR="004B15A5" w:rsidRPr="00472566" w:rsidRDefault="004B15A5" w:rsidP="004B15A5">
      <w:pPr>
        <w:rPr>
          <w:rFonts w:ascii="Arial" w:hAnsi="Arial" w:cs="Arial"/>
        </w:rPr>
      </w:pPr>
      <w:r w:rsidRPr="00472566">
        <w:rPr>
          <w:rFonts w:ascii="Arial" w:hAnsi="Arial" w:cs="Arial"/>
          <w:b/>
        </w:rPr>
        <w:t>RENSEIGNEMENTS RELATIFS A L’ÉTABLISSEMENT</w:t>
      </w:r>
      <w:r w:rsidRPr="00472566">
        <w:rPr>
          <w:rFonts w:ascii="Arial" w:hAnsi="Arial" w:cs="Arial"/>
        </w:rPr>
        <w:tab/>
      </w:r>
    </w:p>
    <w:p w:rsidR="004B15A5" w:rsidRPr="00472566" w:rsidRDefault="004B15A5" w:rsidP="004B15A5">
      <w:pPr>
        <w:tabs>
          <w:tab w:val="right" w:leader="dot" w:pos="9639"/>
        </w:tabs>
        <w:spacing w:line="360" w:lineRule="auto"/>
        <w:rPr>
          <w:rFonts w:ascii="Arial" w:hAnsi="Arial" w:cs="Arial"/>
        </w:rPr>
      </w:pPr>
      <w:r w:rsidRPr="00472566">
        <w:rPr>
          <w:rFonts w:ascii="Arial" w:hAnsi="Arial" w:cs="Arial"/>
        </w:rPr>
        <w:t>Nom :</w:t>
      </w:r>
      <w:r w:rsidRPr="00472566">
        <w:rPr>
          <w:rFonts w:ascii="Arial" w:hAnsi="Arial" w:cs="Arial"/>
        </w:rPr>
        <w:tab/>
      </w:r>
    </w:p>
    <w:p w:rsidR="004B15A5" w:rsidRPr="00472566" w:rsidRDefault="004B15A5" w:rsidP="004B15A5">
      <w:pPr>
        <w:tabs>
          <w:tab w:val="right" w:leader="dot" w:pos="9639"/>
        </w:tabs>
        <w:spacing w:line="360" w:lineRule="auto"/>
        <w:rPr>
          <w:rFonts w:ascii="Arial" w:hAnsi="Arial" w:cs="Arial"/>
        </w:rPr>
      </w:pPr>
      <w:r w:rsidRPr="00472566">
        <w:rPr>
          <w:rFonts w:ascii="Arial" w:hAnsi="Arial" w:cs="Arial"/>
        </w:rPr>
        <w:t xml:space="preserve">Adresse : </w:t>
      </w:r>
      <w:r w:rsidRPr="00472566">
        <w:rPr>
          <w:rFonts w:ascii="Arial" w:hAnsi="Arial" w:cs="Arial"/>
        </w:rPr>
        <w:tab/>
      </w:r>
    </w:p>
    <w:p w:rsidR="004B15A5" w:rsidRPr="00472566" w:rsidRDefault="004B15A5" w:rsidP="004B15A5">
      <w:pPr>
        <w:tabs>
          <w:tab w:val="left" w:leader="dot" w:pos="5103"/>
          <w:tab w:val="right" w:leader="dot" w:pos="9639"/>
        </w:tabs>
        <w:spacing w:line="360" w:lineRule="auto"/>
        <w:rPr>
          <w:rFonts w:ascii="Arial" w:hAnsi="Arial" w:cs="Arial"/>
        </w:rPr>
      </w:pPr>
      <w:r w:rsidRPr="00472566">
        <w:rPr>
          <w:rFonts w:ascii="Arial" w:hAnsi="Arial" w:cs="Arial"/>
        </w:rPr>
        <w:t>Téléphone :</w:t>
      </w:r>
      <w:r w:rsidRPr="00472566">
        <w:rPr>
          <w:rFonts w:ascii="Arial" w:hAnsi="Arial" w:cs="Arial"/>
        </w:rPr>
        <w:tab/>
        <w:t>Fax :</w:t>
      </w:r>
      <w:r w:rsidRPr="00472566">
        <w:rPr>
          <w:rFonts w:ascii="Arial" w:hAnsi="Arial" w:cs="Arial"/>
        </w:rPr>
        <w:tab/>
      </w:r>
    </w:p>
    <w:p w:rsidR="004B15A5" w:rsidRPr="00472566" w:rsidRDefault="004B15A5" w:rsidP="004B15A5">
      <w:pPr>
        <w:tabs>
          <w:tab w:val="right" w:leader="dot" w:pos="9639"/>
        </w:tabs>
        <w:spacing w:line="360" w:lineRule="auto"/>
        <w:rPr>
          <w:rFonts w:ascii="Arial" w:hAnsi="Arial" w:cs="Arial"/>
        </w:rPr>
      </w:pPr>
      <w:r w:rsidRPr="00472566">
        <w:rPr>
          <w:rFonts w:ascii="Arial" w:hAnsi="Arial" w:cs="Arial"/>
        </w:rPr>
        <w:t xml:space="preserve">Mail : </w:t>
      </w:r>
      <w:r w:rsidRPr="00472566">
        <w:rPr>
          <w:rFonts w:ascii="Arial" w:hAnsi="Arial" w:cs="Arial"/>
        </w:rPr>
        <w:tab/>
      </w:r>
    </w:p>
    <w:p w:rsidR="004B15A5" w:rsidRPr="00472566" w:rsidRDefault="004B15A5" w:rsidP="004B15A5">
      <w:pPr>
        <w:tabs>
          <w:tab w:val="left" w:pos="2268"/>
          <w:tab w:val="left" w:leader="dot" w:pos="6237"/>
          <w:tab w:val="right" w:leader="dot" w:pos="9639"/>
        </w:tabs>
        <w:spacing w:line="360" w:lineRule="auto"/>
        <w:rPr>
          <w:rFonts w:ascii="Arial" w:hAnsi="Arial" w:cs="Arial"/>
        </w:rPr>
      </w:pPr>
      <w:r w:rsidRPr="00472566">
        <w:rPr>
          <w:rFonts w:ascii="Arial" w:hAnsi="Arial" w:cs="Arial"/>
        </w:rPr>
        <w:t xml:space="preserve">Chef d’établissement : </w:t>
      </w:r>
      <w:r w:rsidRPr="00472566">
        <w:rPr>
          <w:rFonts w:ascii="Arial" w:hAnsi="Arial" w:cs="Arial"/>
        </w:rPr>
        <w:tab/>
        <w:t>nom</w:t>
      </w:r>
      <w:r w:rsidRPr="00472566">
        <w:rPr>
          <w:rFonts w:ascii="Arial" w:hAnsi="Arial" w:cs="Arial"/>
        </w:rPr>
        <w:tab/>
        <w:t xml:space="preserve"> prénom</w:t>
      </w:r>
      <w:r w:rsidRPr="00472566">
        <w:rPr>
          <w:rFonts w:ascii="Arial" w:hAnsi="Arial" w:cs="Arial"/>
        </w:rPr>
        <w:tab/>
      </w:r>
    </w:p>
    <w:p w:rsidR="004B15A5" w:rsidRPr="00472566" w:rsidRDefault="004B15A5" w:rsidP="004B15A5">
      <w:pPr>
        <w:tabs>
          <w:tab w:val="left" w:pos="2268"/>
        </w:tabs>
        <w:rPr>
          <w:rFonts w:ascii="Arial" w:hAnsi="Arial" w:cs="Arial"/>
        </w:rPr>
      </w:pPr>
      <w:r w:rsidRPr="00472566">
        <w:rPr>
          <w:rFonts w:ascii="Arial" w:hAnsi="Arial" w:cs="Arial"/>
          <w:noProof/>
        </w:rPr>
        <w:pict>
          <v:shape id="_x0000_s1148" type="#_x0000_t202" style="position:absolute;margin-left:396pt;margin-top:10.85pt;width:90pt;height:18pt;z-index:251655680">
            <v:textbox style="mso-next-textbox:#_x0000_s1148">
              <w:txbxContent>
                <w:p w:rsidR="00CC5938" w:rsidRDefault="00CC5938" w:rsidP="004B15A5"/>
              </w:txbxContent>
            </v:textbox>
          </v:shape>
        </w:pict>
      </w:r>
      <w:r w:rsidRPr="00472566">
        <w:rPr>
          <w:rFonts w:ascii="Arial" w:hAnsi="Arial" w:cs="Arial"/>
        </w:rPr>
        <w:tab/>
      </w:r>
    </w:p>
    <w:p w:rsidR="004B15A5" w:rsidRPr="00472566" w:rsidRDefault="004B15A5" w:rsidP="004B15A5">
      <w:pPr>
        <w:tabs>
          <w:tab w:val="left" w:pos="2268"/>
        </w:tabs>
        <w:rPr>
          <w:rFonts w:ascii="Arial" w:hAnsi="Arial" w:cs="Arial"/>
        </w:rPr>
      </w:pPr>
      <w:r w:rsidRPr="00472566">
        <w:rPr>
          <w:rFonts w:ascii="Arial" w:hAnsi="Arial" w:cs="Arial"/>
        </w:rPr>
        <w:tab/>
      </w:r>
      <w:r w:rsidRPr="00472566">
        <w:rPr>
          <w:rFonts w:ascii="Arial" w:hAnsi="Arial" w:cs="Arial"/>
          <w:b/>
        </w:rPr>
        <w:t>n° portable de l’accompagnateur référent</w:t>
      </w:r>
      <w:r w:rsidRPr="00472566">
        <w:rPr>
          <w:rFonts w:ascii="Arial" w:hAnsi="Arial" w:cs="Arial"/>
        </w:rPr>
        <w:t xml:space="preserve"> (obligatoire) : +33 </w:t>
      </w:r>
    </w:p>
    <w:p w:rsidR="004B15A5" w:rsidRPr="00472566" w:rsidRDefault="004B15A5" w:rsidP="004B15A5">
      <w:pPr>
        <w:rPr>
          <w:rFonts w:ascii="Arial" w:hAnsi="Arial" w:cs="Arial"/>
        </w:rPr>
      </w:pPr>
    </w:p>
    <w:p w:rsidR="004B15A5" w:rsidRPr="00472566" w:rsidRDefault="004B15A5" w:rsidP="004B15A5">
      <w:pPr>
        <w:rPr>
          <w:rFonts w:ascii="Arial" w:hAnsi="Arial" w:cs="Arial"/>
        </w:rPr>
      </w:pPr>
    </w:p>
    <w:p w:rsidR="004B15A5" w:rsidRPr="00472566" w:rsidRDefault="004B15A5" w:rsidP="004B15A5">
      <w:pPr>
        <w:rPr>
          <w:rFonts w:ascii="Arial" w:hAnsi="Arial" w:cs="Arial"/>
        </w:rPr>
      </w:pPr>
      <w:r w:rsidRPr="00472566">
        <w:rPr>
          <w:rFonts w:ascii="Arial" w:hAnsi="Arial" w:cs="Arial"/>
          <w:b/>
        </w:rPr>
        <w:t>RENSEIGNEMENTS RELATIFS A L’ORGANISATION DU VOYAGE</w:t>
      </w:r>
    </w:p>
    <w:p w:rsidR="004B15A5" w:rsidRPr="00472566" w:rsidRDefault="004B15A5" w:rsidP="004B15A5">
      <w:pPr>
        <w:tabs>
          <w:tab w:val="right" w:leader="dot" w:pos="9639"/>
        </w:tabs>
        <w:spacing w:line="360" w:lineRule="auto"/>
        <w:rPr>
          <w:rFonts w:ascii="Arial" w:hAnsi="Arial" w:cs="Arial"/>
        </w:rPr>
      </w:pPr>
      <w:r w:rsidRPr="00472566">
        <w:rPr>
          <w:rFonts w:ascii="Arial" w:hAnsi="Arial" w:cs="Arial"/>
        </w:rPr>
        <w:t xml:space="preserve">Destination (pays et ville) : </w:t>
      </w:r>
      <w:r w:rsidRPr="00472566">
        <w:rPr>
          <w:rFonts w:ascii="Arial" w:hAnsi="Arial" w:cs="Arial"/>
        </w:rPr>
        <w:tab/>
      </w:r>
    </w:p>
    <w:p w:rsidR="004B15A5" w:rsidRPr="00472566" w:rsidRDefault="004B15A5" w:rsidP="004B15A5">
      <w:pPr>
        <w:tabs>
          <w:tab w:val="left" w:pos="1701"/>
          <w:tab w:val="left" w:leader="dot" w:pos="5103"/>
          <w:tab w:val="right" w:leader="dot" w:pos="9639"/>
        </w:tabs>
        <w:spacing w:line="360" w:lineRule="auto"/>
        <w:rPr>
          <w:rFonts w:ascii="Arial" w:hAnsi="Arial" w:cs="Arial"/>
        </w:rPr>
      </w:pPr>
      <w:r w:rsidRPr="00472566">
        <w:rPr>
          <w:rFonts w:ascii="Arial" w:hAnsi="Arial" w:cs="Arial"/>
        </w:rPr>
        <w:t xml:space="preserve">Trajet aller : </w:t>
      </w:r>
      <w:r w:rsidRPr="00472566">
        <w:rPr>
          <w:rFonts w:ascii="Arial" w:hAnsi="Arial" w:cs="Arial"/>
        </w:rPr>
        <w:tab/>
        <w:t>jour de départ</w:t>
      </w:r>
      <w:r w:rsidRPr="00472566">
        <w:rPr>
          <w:rFonts w:ascii="Arial" w:hAnsi="Arial" w:cs="Arial"/>
        </w:rPr>
        <w:tab/>
        <w:t xml:space="preserve"> heure de départ</w:t>
      </w:r>
      <w:r w:rsidRPr="00472566">
        <w:rPr>
          <w:rFonts w:ascii="Arial" w:hAnsi="Arial" w:cs="Arial"/>
        </w:rPr>
        <w:tab/>
      </w:r>
    </w:p>
    <w:p w:rsidR="004B15A5" w:rsidRPr="00472566" w:rsidRDefault="004B15A5" w:rsidP="004B15A5">
      <w:pPr>
        <w:tabs>
          <w:tab w:val="left" w:pos="1701"/>
          <w:tab w:val="left" w:leader="dot" w:pos="5103"/>
          <w:tab w:val="right" w:leader="dot" w:pos="9639"/>
        </w:tabs>
        <w:spacing w:line="360" w:lineRule="auto"/>
        <w:rPr>
          <w:rFonts w:ascii="Arial" w:hAnsi="Arial" w:cs="Arial"/>
        </w:rPr>
      </w:pPr>
      <w:r w:rsidRPr="00472566">
        <w:rPr>
          <w:rFonts w:ascii="Arial" w:hAnsi="Arial" w:cs="Arial"/>
        </w:rPr>
        <w:tab/>
        <w:t>jour d’arrivée</w:t>
      </w:r>
      <w:r w:rsidRPr="00472566">
        <w:rPr>
          <w:rFonts w:ascii="Arial" w:hAnsi="Arial" w:cs="Arial"/>
        </w:rPr>
        <w:tab/>
        <w:t xml:space="preserve"> heure d’arrivée</w:t>
      </w:r>
      <w:r w:rsidRPr="00472566">
        <w:rPr>
          <w:rFonts w:ascii="Arial" w:hAnsi="Arial" w:cs="Arial"/>
        </w:rPr>
        <w:tab/>
      </w:r>
    </w:p>
    <w:p w:rsidR="004B15A5" w:rsidRPr="00472566" w:rsidRDefault="004B15A5" w:rsidP="004B15A5">
      <w:pPr>
        <w:tabs>
          <w:tab w:val="left" w:pos="1701"/>
          <w:tab w:val="left" w:leader="dot" w:pos="5103"/>
          <w:tab w:val="right" w:leader="dot" w:pos="9639"/>
        </w:tabs>
        <w:spacing w:line="360" w:lineRule="auto"/>
        <w:rPr>
          <w:rFonts w:ascii="Arial" w:hAnsi="Arial" w:cs="Arial"/>
        </w:rPr>
      </w:pPr>
      <w:r w:rsidRPr="00472566">
        <w:rPr>
          <w:rFonts w:ascii="Arial" w:hAnsi="Arial" w:cs="Arial"/>
        </w:rPr>
        <w:t xml:space="preserve">Trajet retour : </w:t>
      </w:r>
      <w:r w:rsidRPr="00472566">
        <w:rPr>
          <w:rFonts w:ascii="Arial" w:hAnsi="Arial" w:cs="Arial"/>
        </w:rPr>
        <w:tab/>
        <w:t>jour de départ</w:t>
      </w:r>
      <w:r w:rsidRPr="00472566">
        <w:rPr>
          <w:rFonts w:ascii="Arial" w:hAnsi="Arial" w:cs="Arial"/>
        </w:rPr>
        <w:tab/>
        <w:t xml:space="preserve"> heure de départ</w:t>
      </w:r>
      <w:r w:rsidRPr="00472566">
        <w:rPr>
          <w:rFonts w:ascii="Arial" w:hAnsi="Arial" w:cs="Arial"/>
        </w:rPr>
        <w:tab/>
      </w:r>
    </w:p>
    <w:p w:rsidR="004B15A5" w:rsidRPr="00472566" w:rsidRDefault="004B15A5" w:rsidP="004B15A5">
      <w:pPr>
        <w:tabs>
          <w:tab w:val="left" w:pos="1701"/>
          <w:tab w:val="left" w:leader="dot" w:pos="5103"/>
          <w:tab w:val="right" w:leader="dot" w:pos="9639"/>
        </w:tabs>
        <w:spacing w:line="360" w:lineRule="auto"/>
        <w:rPr>
          <w:rFonts w:ascii="Arial" w:hAnsi="Arial" w:cs="Arial"/>
        </w:rPr>
      </w:pPr>
      <w:r w:rsidRPr="00472566">
        <w:rPr>
          <w:rFonts w:ascii="Arial" w:hAnsi="Arial" w:cs="Arial"/>
        </w:rPr>
        <w:tab/>
        <w:t>jour d’arrivée</w:t>
      </w:r>
      <w:r w:rsidRPr="00472566">
        <w:rPr>
          <w:rFonts w:ascii="Arial" w:hAnsi="Arial" w:cs="Arial"/>
        </w:rPr>
        <w:tab/>
        <w:t xml:space="preserve"> heure d’arrivée</w:t>
      </w:r>
      <w:r w:rsidRPr="00472566">
        <w:rPr>
          <w:rFonts w:ascii="Arial" w:hAnsi="Arial" w:cs="Arial"/>
        </w:rPr>
        <w:tab/>
      </w:r>
    </w:p>
    <w:p w:rsidR="004B15A5" w:rsidRPr="00472566" w:rsidRDefault="004B15A5" w:rsidP="004B15A5">
      <w:pPr>
        <w:rPr>
          <w:rFonts w:ascii="Arial" w:hAnsi="Arial" w:cs="Arial"/>
        </w:rPr>
      </w:pPr>
      <w:r w:rsidRPr="00472566">
        <w:rPr>
          <w:rFonts w:ascii="Arial" w:hAnsi="Arial" w:cs="Arial"/>
          <w:noProof/>
        </w:rPr>
        <w:pict>
          <v:shape id="_x0000_s1146" type="#_x0000_t202" style="position:absolute;margin-left:117pt;margin-top:5.5pt;width:27pt;height:17.5pt;z-index:251654656">
            <v:textbox style="mso-next-textbox:#_x0000_s1146">
              <w:txbxContent>
                <w:p w:rsidR="00CC5938" w:rsidRDefault="00CC5938" w:rsidP="004B15A5"/>
              </w:txbxContent>
            </v:textbox>
          </v:shape>
        </w:pict>
      </w:r>
    </w:p>
    <w:p w:rsidR="004B15A5" w:rsidRPr="00472566" w:rsidRDefault="004B15A5" w:rsidP="004B15A5">
      <w:pPr>
        <w:spacing w:line="360" w:lineRule="auto"/>
        <w:rPr>
          <w:rFonts w:ascii="Arial" w:hAnsi="Arial" w:cs="Arial"/>
        </w:rPr>
      </w:pPr>
      <w:r w:rsidRPr="00472566">
        <w:rPr>
          <w:rFonts w:ascii="Arial" w:hAnsi="Arial" w:cs="Arial"/>
        </w:rPr>
        <w:t xml:space="preserve">Nombre total d’élèves : </w:t>
      </w:r>
    </w:p>
    <w:p w:rsidR="004B15A5" w:rsidRPr="00472566" w:rsidRDefault="004B15A5" w:rsidP="004B15A5">
      <w:pPr>
        <w:spacing w:line="360" w:lineRule="auto"/>
        <w:jc w:val="center"/>
        <w:rPr>
          <w:rFonts w:ascii="Arial" w:hAnsi="Arial" w:cs="Arial"/>
          <w:color w:val="FF0000"/>
        </w:rPr>
      </w:pPr>
      <w:r w:rsidRPr="00472566">
        <w:rPr>
          <w:rFonts w:ascii="Arial" w:hAnsi="Arial" w:cs="Arial"/>
          <w:b/>
          <w:i/>
          <w:color w:val="FF0000"/>
        </w:rPr>
        <w:t>Joindre obligatoirement la liste des élèves par classe et par ordre alphabétique avec les coordonnées des parents ou des personnes responsables</w:t>
      </w:r>
    </w:p>
    <w:p w:rsidR="004B15A5" w:rsidRPr="00472566" w:rsidRDefault="00FC3A1F" w:rsidP="004B15A5">
      <w:pPr>
        <w:spacing w:line="360" w:lineRule="auto"/>
        <w:rPr>
          <w:rFonts w:ascii="Arial" w:hAnsi="Arial" w:cs="Arial"/>
        </w:rPr>
      </w:pPr>
      <w:r>
        <w:rPr>
          <w:rFonts w:ascii="Arial" w:hAnsi="Arial" w:cs="Arial"/>
          <w:noProof/>
        </w:rPr>
        <w:pict>
          <v:shape id="_x0000_s1185" type="#_x0000_t202" style="position:absolute;margin-left:2in;margin-top:14.3pt;width:27pt;height:17.5pt;z-index:251659776">
            <v:textbox style="mso-next-textbox:#_x0000_s1185">
              <w:txbxContent>
                <w:p w:rsidR="00CC5938" w:rsidRDefault="00CC5938" w:rsidP="00FC3A1F"/>
              </w:txbxContent>
            </v:textbox>
          </v:shape>
        </w:pict>
      </w:r>
    </w:p>
    <w:p w:rsidR="004B15A5" w:rsidRPr="00472566" w:rsidRDefault="004B15A5" w:rsidP="004B15A5">
      <w:pPr>
        <w:spacing w:line="360" w:lineRule="auto"/>
        <w:rPr>
          <w:rFonts w:ascii="Arial" w:hAnsi="Arial" w:cs="Arial"/>
        </w:rPr>
      </w:pPr>
      <w:r w:rsidRPr="00472566">
        <w:rPr>
          <w:rFonts w:ascii="Arial" w:hAnsi="Arial" w:cs="Arial"/>
        </w:rPr>
        <w:t xml:space="preserve">Nombres d’accompagnateurs :  </w:t>
      </w:r>
    </w:p>
    <w:p w:rsidR="004B15A5" w:rsidRPr="00472566" w:rsidRDefault="004B15A5" w:rsidP="004B15A5">
      <w:pPr>
        <w:spacing w:line="360" w:lineRule="auto"/>
        <w:rPr>
          <w:rFonts w:ascii="Arial" w:hAnsi="Arial" w:cs="Arial"/>
        </w:rPr>
      </w:pPr>
      <w:r w:rsidRPr="00472566">
        <w:rPr>
          <w:rFonts w:ascii="Arial" w:hAnsi="Arial" w:cs="Arial"/>
        </w:rPr>
        <w:t>Nom et qualité des responsables d’encadrement :</w:t>
      </w:r>
    </w:p>
    <w:p w:rsidR="004B15A5" w:rsidRPr="00472566" w:rsidRDefault="004B15A5" w:rsidP="004B15A5">
      <w:pPr>
        <w:tabs>
          <w:tab w:val="left" w:pos="851"/>
          <w:tab w:val="left" w:leader="dot" w:pos="5670"/>
          <w:tab w:val="right" w:leader="dot" w:pos="9639"/>
        </w:tabs>
        <w:spacing w:line="360" w:lineRule="auto"/>
        <w:ind w:firstLine="360"/>
        <w:rPr>
          <w:rFonts w:ascii="Arial" w:hAnsi="Arial" w:cs="Arial"/>
        </w:rPr>
      </w:pPr>
      <w:r w:rsidRPr="00472566">
        <w:rPr>
          <w:rFonts w:ascii="Arial" w:hAnsi="Arial" w:cs="Arial"/>
        </w:rPr>
        <w:t xml:space="preserve">1 - </w:t>
      </w:r>
      <w:r w:rsidRPr="00472566">
        <w:rPr>
          <w:rFonts w:ascii="Arial" w:hAnsi="Arial" w:cs="Arial"/>
        </w:rPr>
        <w:tab/>
        <w:t>nom</w:t>
      </w:r>
      <w:r w:rsidRPr="00472566">
        <w:rPr>
          <w:rFonts w:ascii="Arial" w:hAnsi="Arial" w:cs="Arial"/>
        </w:rPr>
        <w:tab/>
        <w:t xml:space="preserve"> prénom</w:t>
      </w:r>
      <w:r w:rsidRPr="00472566">
        <w:rPr>
          <w:rFonts w:ascii="Arial" w:hAnsi="Arial" w:cs="Arial"/>
        </w:rPr>
        <w:tab/>
      </w:r>
    </w:p>
    <w:p w:rsidR="004B15A5" w:rsidRPr="00472566" w:rsidRDefault="004B15A5" w:rsidP="004B15A5">
      <w:pPr>
        <w:tabs>
          <w:tab w:val="left" w:pos="851"/>
          <w:tab w:val="right" w:leader="dot" w:pos="9639"/>
        </w:tabs>
        <w:spacing w:line="360" w:lineRule="auto"/>
        <w:ind w:firstLine="360"/>
        <w:rPr>
          <w:rFonts w:ascii="Arial" w:hAnsi="Arial" w:cs="Arial"/>
        </w:rPr>
      </w:pPr>
      <w:r w:rsidRPr="00472566">
        <w:rPr>
          <w:rFonts w:ascii="Arial" w:hAnsi="Arial" w:cs="Arial"/>
          <w:b/>
        </w:rPr>
        <w:tab/>
      </w:r>
      <w:r w:rsidRPr="00472566">
        <w:rPr>
          <w:rFonts w:ascii="Arial" w:hAnsi="Arial" w:cs="Arial"/>
        </w:rPr>
        <w:t xml:space="preserve">qualité : </w:t>
      </w:r>
      <w:r w:rsidRPr="00472566">
        <w:rPr>
          <w:rFonts w:ascii="Arial" w:hAnsi="Arial" w:cs="Arial"/>
        </w:rPr>
        <w:tab/>
      </w:r>
    </w:p>
    <w:p w:rsidR="004B15A5" w:rsidRPr="00472566" w:rsidRDefault="004B15A5" w:rsidP="004B15A5">
      <w:pPr>
        <w:tabs>
          <w:tab w:val="left" w:pos="851"/>
          <w:tab w:val="left" w:pos="2268"/>
          <w:tab w:val="right" w:leader="dot" w:pos="9639"/>
        </w:tabs>
        <w:spacing w:line="360" w:lineRule="auto"/>
        <w:ind w:firstLine="360"/>
        <w:rPr>
          <w:rFonts w:ascii="Arial" w:hAnsi="Arial" w:cs="Arial"/>
        </w:rPr>
      </w:pPr>
      <w:r w:rsidRPr="00472566">
        <w:rPr>
          <w:rFonts w:ascii="Arial" w:hAnsi="Arial" w:cs="Arial"/>
          <w:b/>
        </w:rPr>
        <w:tab/>
        <w:t>N° portable</w:t>
      </w:r>
      <w:r w:rsidRPr="00472566">
        <w:rPr>
          <w:rFonts w:ascii="Arial" w:hAnsi="Arial" w:cs="Arial"/>
        </w:rPr>
        <w:t xml:space="preserve"> (obligatoire) :</w:t>
      </w:r>
      <w:r w:rsidRPr="00472566">
        <w:rPr>
          <w:rFonts w:ascii="Arial" w:hAnsi="Arial" w:cs="Arial"/>
        </w:rPr>
        <w:tab/>
      </w:r>
    </w:p>
    <w:p w:rsidR="004B15A5" w:rsidRPr="00472566" w:rsidRDefault="004B15A5" w:rsidP="004B15A5">
      <w:pPr>
        <w:tabs>
          <w:tab w:val="left" w:pos="851"/>
          <w:tab w:val="left" w:leader="dot" w:pos="5670"/>
          <w:tab w:val="right" w:leader="dot" w:pos="9639"/>
        </w:tabs>
        <w:spacing w:line="360" w:lineRule="auto"/>
        <w:ind w:firstLine="360"/>
        <w:rPr>
          <w:rFonts w:ascii="Arial" w:hAnsi="Arial" w:cs="Arial"/>
        </w:rPr>
      </w:pPr>
      <w:r w:rsidRPr="00472566">
        <w:rPr>
          <w:rFonts w:ascii="Arial" w:hAnsi="Arial" w:cs="Arial"/>
        </w:rPr>
        <w:t xml:space="preserve">2 - </w:t>
      </w:r>
      <w:r w:rsidRPr="00472566">
        <w:rPr>
          <w:rFonts w:ascii="Arial" w:hAnsi="Arial" w:cs="Arial"/>
        </w:rPr>
        <w:tab/>
        <w:t>nom</w:t>
      </w:r>
      <w:r w:rsidRPr="00472566">
        <w:rPr>
          <w:rFonts w:ascii="Arial" w:hAnsi="Arial" w:cs="Arial"/>
        </w:rPr>
        <w:tab/>
        <w:t xml:space="preserve"> prénom</w:t>
      </w:r>
      <w:r w:rsidRPr="00472566">
        <w:rPr>
          <w:rFonts w:ascii="Arial" w:hAnsi="Arial" w:cs="Arial"/>
        </w:rPr>
        <w:tab/>
      </w:r>
    </w:p>
    <w:p w:rsidR="004B15A5" w:rsidRPr="00472566" w:rsidRDefault="004B15A5" w:rsidP="004B15A5">
      <w:pPr>
        <w:tabs>
          <w:tab w:val="left" w:pos="851"/>
          <w:tab w:val="right" w:leader="dot" w:pos="9639"/>
          <w:tab w:val="left" w:leader="dot" w:pos="9720"/>
        </w:tabs>
        <w:spacing w:line="360" w:lineRule="auto"/>
        <w:ind w:firstLine="360"/>
        <w:rPr>
          <w:rFonts w:ascii="Arial" w:hAnsi="Arial" w:cs="Arial"/>
        </w:rPr>
      </w:pPr>
      <w:r w:rsidRPr="00472566">
        <w:rPr>
          <w:rFonts w:ascii="Arial" w:hAnsi="Arial" w:cs="Arial"/>
          <w:b/>
        </w:rPr>
        <w:tab/>
      </w:r>
      <w:r w:rsidRPr="00472566">
        <w:rPr>
          <w:rFonts w:ascii="Arial" w:hAnsi="Arial" w:cs="Arial"/>
        </w:rPr>
        <w:t xml:space="preserve">qualité : </w:t>
      </w:r>
      <w:r w:rsidRPr="00472566">
        <w:rPr>
          <w:rFonts w:ascii="Arial" w:hAnsi="Arial" w:cs="Arial"/>
        </w:rPr>
        <w:tab/>
      </w:r>
    </w:p>
    <w:p w:rsidR="004B15A5" w:rsidRPr="00472566" w:rsidRDefault="004B15A5" w:rsidP="004B15A5">
      <w:pPr>
        <w:tabs>
          <w:tab w:val="left" w:pos="851"/>
          <w:tab w:val="left" w:pos="2268"/>
          <w:tab w:val="right" w:leader="dot" w:pos="9639"/>
        </w:tabs>
        <w:spacing w:line="360" w:lineRule="auto"/>
        <w:ind w:firstLine="360"/>
        <w:rPr>
          <w:rFonts w:ascii="Arial" w:hAnsi="Arial" w:cs="Arial"/>
        </w:rPr>
      </w:pPr>
      <w:r w:rsidRPr="00472566">
        <w:rPr>
          <w:rFonts w:ascii="Arial" w:hAnsi="Arial" w:cs="Arial"/>
          <w:b/>
        </w:rPr>
        <w:tab/>
        <w:t>N° portable</w:t>
      </w:r>
      <w:r w:rsidRPr="00472566">
        <w:rPr>
          <w:rFonts w:ascii="Arial" w:hAnsi="Arial" w:cs="Arial"/>
        </w:rPr>
        <w:t xml:space="preserve"> (obligatoire) :</w:t>
      </w:r>
      <w:r w:rsidRPr="00472566">
        <w:rPr>
          <w:rFonts w:ascii="Arial" w:hAnsi="Arial" w:cs="Arial"/>
        </w:rPr>
        <w:tab/>
      </w:r>
    </w:p>
    <w:p w:rsidR="004B15A5" w:rsidRPr="00472566" w:rsidRDefault="004B15A5" w:rsidP="004B15A5">
      <w:pPr>
        <w:tabs>
          <w:tab w:val="left" w:pos="851"/>
          <w:tab w:val="left" w:leader="dot" w:pos="5670"/>
          <w:tab w:val="right" w:leader="dot" w:pos="9639"/>
        </w:tabs>
        <w:spacing w:line="360" w:lineRule="auto"/>
        <w:ind w:firstLine="360"/>
        <w:rPr>
          <w:rFonts w:ascii="Arial" w:hAnsi="Arial" w:cs="Arial"/>
        </w:rPr>
      </w:pPr>
      <w:r w:rsidRPr="00472566">
        <w:rPr>
          <w:rFonts w:ascii="Arial" w:hAnsi="Arial" w:cs="Arial"/>
        </w:rPr>
        <w:t xml:space="preserve">3 - </w:t>
      </w:r>
      <w:r w:rsidRPr="00472566">
        <w:rPr>
          <w:rFonts w:ascii="Arial" w:hAnsi="Arial" w:cs="Arial"/>
        </w:rPr>
        <w:tab/>
        <w:t>nom</w:t>
      </w:r>
      <w:r w:rsidRPr="00472566">
        <w:rPr>
          <w:rFonts w:ascii="Arial" w:hAnsi="Arial" w:cs="Arial"/>
        </w:rPr>
        <w:tab/>
        <w:t xml:space="preserve"> prénom</w:t>
      </w:r>
      <w:r w:rsidRPr="00472566">
        <w:rPr>
          <w:rFonts w:ascii="Arial" w:hAnsi="Arial" w:cs="Arial"/>
        </w:rPr>
        <w:tab/>
      </w:r>
    </w:p>
    <w:p w:rsidR="004B15A5" w:rsidRPr="00472566" w:rsidRDefault="004B15A5" w:rsidP="004B15A5">
      <w:pPr>
        <w:tabs>
          <w:tab w:val="left" w:pos="851"/>
          <w:tab w:val="right" w:leader="dot" w:pos="9639"/>
        </w:tabs>
        <w:spacing w:line="360" w:lineRule="auto"/>
        <w:ind w:firstLine="360"/>
        <w:rPr>
          <w:rFonts w:ascii="Arial" w:hAnsi="Arial" w:cs="Arial"/>
        </w:rPr>
      </w:pPr>
      <w:r w:rsidRPr="00472566">
        <w:rPr>
          <w:rFonts w:ascii="Arial" w:hAnsi="Arial" w:cs="Arial"/>
          <w:b/>
        </w:rPr>
        <w:tab/>
      </w:r>
      <w:r w:rsidRPr="00472566">
        <w:rPr>
          <w:rFonts w:ascii="Arial" w:hAnsi="Arial" w:cs="Arial"/>
        </w:rPr>
        <w:t>qualité :</w:t>
      </w:r>
      <w:r w:rsidRPr="00472566">
        <w:rPr>
          <w:rFonts w:ascii="Arial" w:hAnsi="Arial" w:cs="Arial"/>
        </w:rPr>
        <w:tab/>
      </w:r>
    </w:p>
    <w:p w:rsidR="004B15A5" w:rsidRPr="00472566" w:rsidRDefault="004B15A5" w:rsidP="004B15A5">
      <w:pPr>
        <w:tabs>
          <w:tab w:val="left" w:pos="851"/>
          <w:tab w:val="left" w:pos="2268"/>
          <w:tab w:val="right" w:leader="dot" w:pos="9639"/>
        </w:tabs>
        <w:spacing w:line="360" w:lineRule="auto"/>
        <w:ind w:firstLine="360"/>
        <w:rPr>
          <w:rFonts w:ascii="Arial" w:hAnsi="Arial" w:cs="Arial"/>
        </w:rPr>
      </w:pPr>
      <w:r w:rsidRPr="00472566">
        <w:rPr>
          <w:rFonts w:ascii="Arial" w:hAnsi="Arial" w:cs="Arial"/>
          <w:b/>
        </w:rPr>
        <w:tab/>
        <w:t>N° portable</w:t>
      </w:r>
      <w:r w:rsidRPr="00472566">
        <w:rPr>
          <w:rFonts w:ascii="Arial" w:hAnsi="Arial" w:cs="Arial"/>
        </w:rPr>
        <w:t xml:space="preserve"> (obligatoire) :</w:t>
      </w:r>
      <w:r w:rsidRPr="00472566">
        <w:rPr>
          <w:rFonts w:ascii="Arial" w:hAnsi="Arial" w:cs="Arial"/>
        </w:rPr>
        <w:tab/>
      </w:r>
    </w:p>
    <w:p w:rsidR="004B15A5" w:rsidRPr="00472566" w:rsidRDefault="004B15A5" w:rsidP="004B15A5">
      <w:pPr>
        <w:rPr>
          <w:rFonts w:ascii="Arial" w:hAnsi="Arial" w:cs="Arial"/>
          <w:b/>
        </w:rPr>
      </w:pPr>
    </w:p>
    <w:p w:rsidR="004B15A5" w:rsidRPr="00472566" w:rsidRDefault="004B15A5" w:rsidP="004B15A5">
      <w:pPr>
        <w:rPr>
          <w:rFonts w:ascii="Arial" w:hAnsi="Arial" w:cs="Arial"/>
          <w:b/>
        </w:rPr>
      </w:pPr>
      <w:r w:rsidRPr="00472566">
        <w:rPr>
          <w:rFonts w:ascii="Arial" w:hAnsi="Arial" w:cs="Arial"/>
          <w:b/>
        </w:rPr>
        <w:t>HÉBERGEMENT</w:t>
      </w:r>
    </w:p>
    <w:p w:rsidR="004B15A5" w:rsidRPr="00472566" w:rsidRDefault="004B15A5" w:rsidP="004B15A5">
      <w:pPr>
        <w:tabs>
          <w:tab w:val="left" w:pos="851"/>
          <w:tab w:val="left" w:pos="5670"/>
        </w:tabs>
        <w:rPr>
          <w:rFonts w:ascii="Arial" w:hAnsi="Arial" w:cs="Arial"/>
        </w:rPr>
      </w:pP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rPr>
        <w:t xml:space="preserve"> famille d’accueil </w:t>
      </w:r>
      <w:r w:rsidRPr="00472566">
        <w:rPr>
          <w:rFonts w:ascii="Arial" w:hAnsi="Arial" w:cs="Arial"/>
        </w:rPr>
        <w:tab/>
      </w:r>
      <w:r w:rsidR="00FE66C5">
        <w:fldChar w:fldCharType="begin">
          <w:ffData>
            <w:name w:val="CaseACocher1"/>
            <w:enabled/>
            <w:calcOnExit w:val="0"/>
            <w:checkBox>
              <w:sizeAuto/>
              <w:default w:val="0"/>
            </w:checkBox>
          </w:ffData>
        </w:fldChar>
      </w:r>
      <w:r w:rsidR="00FE66C5">
        <w:instrText xml:space="preserve"> FORMCHECKBOX </w:instrText>
      </w:r>
      <w:r w:rsidR="00FE66C5">
        <w:fldChar w:fldCharType="end"/>
      </w:r>
      <w:r w:rsidR="00FE66C5" w:rsidRPr="00472566">
        <w:rPr>
          <w:rFonts w:ascii="Arial" w:hAnsi="Arial" w:cs="Arial"/>
        </w:rPr>
        <w:t xml:space="preserve"> </w:t>
      </w:r>
      <w:r w:rsidRPr="00472566">
        <w:rPr>
          <w:rFonts w:ascii="Arial" w:hAnsi="Arial" w:cs="Arial"/>
        </w:rPr>
        <w:t>structure hôtelière</w:t>
      </w:r>
    </w:p>
    <w:p w:rsidR="004B15A5" w:rsidRPr="00472566" w:rsidRDefault="004B15A5" w:rsidP="004B15A5">
      <w:pPr>
        <w:tabs>
          <w:tab w:val="right" w:leader="dot" w:pos="9639"/>
        </w:tabs>
        <w:spacing w:line="360" w:lineRule="auto"/>
        <w:rPr>
          <w:rFonts w:ascii="Arial" w:hAnsi="Arial" w:cs="Arial"/>
        </w:rPr>
      </w:pPr>
      <w:r w:rsidRPr="00472566">
        <w:rPr>
          <w:rFonts w:ascii="Arial" w:hAnsi="Arial" w:cs="Arial"/>
        </w:rPr>
        <w:t xml:space="preserve">Nom de l’hôtel : </w:t>
      </w:r>
      <w:r w:rsidRPr="00472566">
        <w:rPr>
          <w:rFonts w:ascii="Arial" w:hAnsi="Arial" w:cs="Arial"/>
        </w:rPr>
        <w:tab/>
      </w:r>
    </w:p>
    <w:p w:rsidR="004B15A5" w:rsidRPr="00472566" w:rsidRDefault="004B15A5" w:rsidP="004B15A5">
      <w:pPr>
        <w:tabs>
          <w:tab w:val="right" w:leader="dot" w:pos="9639"/>
        </w:tabs>
        <w:spacing w:line="360" w:lineRule="auto"/>
        <w:rPr>
          <w:rFonts w:ascii="Arial" w:hAnsi="Arial" w:cs="Arial"/>
        </w:rPr>
      </w:pPr>
      <w:r w:rsidRPr="00472566">
        <w:rPr>
          <w:rFonts w:ascii="Arial" w:hAnsi="Arial" w:cs="Arial"/>
        </w:rPr>
        <w:t xml:space="preserve">Adresse : </w:t>
      </w:r>
      <w:r w:rsidRPr="00472566">
        <w:rPr>
          <w:rFonts w:ascii="Arial" w:hAnsi="Arial" w:cs="Arial"/>
        </w:rPr>
        <w:tab/>
      </w:r>
    </w:p>
    <w:p w:rsidR="004B15A5" w:rsidRPr="00472566" w:rsidRDefault="004B15A5" w:rsidP="004B15A5">
      <w:pPr>
        <w:tabs>
          <w:tab w:val="right" w:leader="dot" w:pos="9639"/>
        </w:tabs>
        <w:spacing w:line="360" w:lineRule="auto"/>
        <w:rPr>
          <w:rFonts w:ascii="Arial" w:hAnsi="Arial" w:cs="Arial"/>
        </w:rPr>
      </w:pPr>
      <w:r w:rsidRPr="00472566">
        <w:rPr>
          <w:rFonts w:ascii="Arial" w:hAnsi="Arial" w:cs="Arial"/>
        </w:rPr>
        <w:t xml:space="preserve">Téléphone : </w:t>
      </w:r>
      <w:r w:rsidRPr="00472566">
        <w:rPr>
          <w:rFonts w:ascii="Arial" w:hAnsi="Arial" w:cs="Arial"/>
        </w:rPr>
        <w:tab/>
      </w:r>
    </w:p>
    <w:p w:rsidR="004B15A5" w:rsidRPr="00472566" w:rsidRDefault="004B15A5" w:rsidP="004B15A5">
      <w:pPr>
        <w:rPr>
          <w:rFonts w:ascii="Arial" w:hAnsi="Arial" w:cs="Arial"/>
        </w:rPr>
      </w:pPr>
    </w:p>
    <w:p w:rsidR="00D3145E" w:rsidRDefault="004B15A5" w:rsidP="004B15A5">
      <w:pPr>
        <w:rPr>
          <w:rFonts w:ascii="Arial" w:hAnsi="Arial" w:cs="Arial"/>
          <w:b/>
        </w:rPr>
      </w:pPr>
      <w:r w:rsidRPr="00472566">
        <w:rPr>
          <w:rFonts w:ascii="Arial" w:hAnsi="Arial" w:cs="Arial"/>
          <w:b/>
        </w:rPr>
        <w:t>Cachet et signature du chef d’établissement</w:t>
      </w:r>
    </w:p>
    <w:p w:rsidR="00D3145E" w:rsidRPr="00D3145E" w:rsidRDefault="00D3145E" w:rsidP="00D3145E">
      <w:pPr>
        <w:tabs>
          <w:tab w:val="left" w:pos="1401"/>
        </w:tabs>
        <w:rPr>
          <w:rFonts w:ascii="Arial" w:hAnsi="Arial" w:cs="Arial"/>
          <w:color w:val="FFFFFF"/>
        </w:rPr>
      </w:pPr>
      <w:r>
        <w:rPr>
          <w:rFonts w:ascii="Arial" w:hAnsi="Arial" w:cs="Arial"/>
          <w:b/>
        </w:rPr>
        <w:br w:type="page"/>
      </w:r>
      <w:r w:rsidR="004E6A31">
        <w:rPr>
          <w:rFonts w:ascii="Arial" w:hAnsi="Arial" w:cs="Arial"/>
          <w:b/>
          <w:bCs/>
          <w:noProof/>
          <w:color w:val="000080"/>
          <w:sz w:val="36"/>
          <w:szCs w:val="36"/>
        </w:rPr>
        <w:drawing>
          <wp:anchor distT="0" distB="0" distL="114300" distR="114300" simplePos="0" relativeHeight="251675136" behindDoc="0" locked="0" layoutInCell="1" allowOverlap="1">
            <wp:simplePos x="0" y="0"/>
            <wp:positionH relativeFrom="column">
              <wp:posOffset>5452110</wp:posOffset>
            </wp:positionH>
            <wp:positionV relativeFrom="paragraph">
              <wp:posOffset>-658495</wp:posOffset>
            </wp:positionV>
            <wp:extent cx="845820" cy="600710"/>
            <wp:effectExtent l="19050" t="0" r="0" b="0"/>
            <wp:wrapNone/>
            <wp:docPr id="213" name="Image 213" descr="LOGO DAREIC avec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OGO DAREIC avec acronyme"/>
                    <pic:cNvPicPr>
                      <a:picLocks noChangeAspect="1" noChangeArrowheads="1"/>
                    </pic:cNvPicPr>
                  </pic:nvPicPr>
                  <pic:blipFill>
                    <a:blip r:embed="rId33" cstate="print"/>
                    <a:srcRect/>
                    <a:stretch>
                      <a:fillRect/>
                    </a:stretch>
                  </pic:blipFill>
                  <pic:spPr bwMode="auto">
                    <a:xfrm>
                      <a:off x="0" y="0"/>
                      <a:ext cx="845820" cy="600710"/>
                    </a:xfrm>
                    <a:prstGeom prst="rect">
                      <a:avLst/>
                    </a:prstGeom>
                    <a:noFill/>
                    <a:ln w="9525">
                      <a:noFill/>
                      <a:miter lim="800000"/>
                      <a:headEnd/>
                      <a:tailEnd/>
                    </a:ln>
                  </pic:spPr>
                </pic:pic>
              </a:graphicData>
            </a:graphic>
          </wp:anchor>
        </w:drawing>
      </w:r>
      <w:r w:rsidR="004E6A31">
        <w:rPr>
          <w:rFonts w:ascii="Arial" w:hAnsi="Arial" w:cs="Arial"/>
          <w:noProof/>
          <w:sz w:val="24"/>
          <w:szCs w:val="24"/>
        </w:rPr>
        <w:drawing>
          <wp:anchor distT="0" distB="0" distL="114300" distR="114300" simplePos="0" relativeHeight="251630080" behindDoc="0" locked="0" layoutInCell="1" allowOverlap="1">
            <wp:simplePos x="0" y="0"/>
            <wp:positionH relativeFrom="column">
              <wp:posOffset>-726440</wp:posOffset>
            </wp:positionH>
            <wp:positionV relativeFrom="paragraph">
              <wp:posOffset>-808990</wp:posOffset>
            </wp:positionV>
            <wp:extent cx="1224280" cy="1294765"/>
            <wp:effectExtent l="19050" t="0" r="0" b="0"/>
            <wp:wrapNone/>
            <wp:docPr id="212" name="Image 212" descr="LOGACAD NI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LOGACAD NICE BLEU"/>
                    <pic:cNvPicPr>
                      <a:picLocks noChangeAspect="1" noChangeArrowheads="1"/>
                    </pic:cNvPicPr>
                  </pic:nvPicPr>
                  <pic:blipFill>
                    <a:blip r:embed="rId9" cstate="print"/>
                    <a:srcRect/>
                    <a:stretch>
                      <a:fillRect/>
                    </a:stretch>
                  </pic:blipFill>
                  <pic:spPr bwMode="auto">
                    <a:xfrm>
                      <a:off x="0" y="0"/>
                      <a:ext cx="1224280" cy="1294765"/>
                    </a:xfrm>
                    <a:prstGeom prst="rect">
                      <a:avLst/>
                    </a:prstGeom>
                    <a:noFill/>
                    <a:ln w="9525">
                      <a:noFill/>
                      <a:miter lim="800000"/>
                      <a:headEnd/>
                      <a:tailEnd/>
                    </a:ln>
                  </pic:spPr>
                </pic:pic>
              </a:graphicData>
            </a:graphic>
          </wp:anchor>
        </w:drawing>
      </w:r>
      <w:r>
        <w:rPr>
          <w:rFonts w:ascii="Arial" w:hAnsi="Arial" w:cs="Arial"/>
          <w:sz w:val="36"/>
          <w:szCs w:val="36"/>
        </w:rPr>
        <w:tab/>
      </w:r>
      <w:bookmarkStart w:id="105" w:name="_Toc274061726"/>
      <w:r w:rsidRPr="00D3145E">
        <w:rPr>
          <w:rFonts w:ascii="Arial" w:hAnsi="Arial" w:cs="Arial"/>
          <w:b/>
          <w:bCs/>
          <w:color w:val="FFFFFF"/>
          <w:sz w:val="16"/>
          <w:szCs w:val="16"/>
        </w:rPr>
        <w:t>Liste des participan</w:t>
      </w:r>
      <w:r w:rsidRPr="00D3145E">
        <w:rPr>
          <w:rFonts w:ascii="Arial" w:hAnsi="Arial" w:cs="Arial"/>
          <w:b/>
          <w:bCs/>
          <w:color w:val="FFFFFF"/>
          <w:sz w:val="16"/>
          <w:szCs w:val="16"/>
        </w:rPr>
        <w:t>t</w:t>
      </w:r>
      <w:r w:rsidRPr="00D3145E">
        <w:rPr>
          <w:rFonts w:ascii="Arial" w:hAnsi="Arial" w:cs="Arial"/>
          <w:b/>
          <w:bCs/>
          <w:color w:val="FFFFFF"/>
          <w:sz w:val="16"/>
          <w:szCs w:val="16"/>
        </w:rPr>
        <w:t>s</w:t>
      </w:r>
      <w:bookmarkEnd w:id="105"/>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992"/>
        <w:gridCol w:w="2906"/>
        <w:gridCol w:w="1482"/>
        <w:gridCol w:w="3267"/>
        <w:tblGridChange w:id="106">
          <w:tblGrid>
            <w:gridCol w:w="850"/>
            <w:gridCol w:w="992"/>
            <w:gridCol w:w="2906"/>
            <w:gridCol w:w="1482"/>
            <w:gridCol w:w="3267"/>
          </w:tblGrid>
        </w:tblGridChange>
      </w:tblGrid>
      <w:tr w:rsidR="00D3145E" w:rsidRPr="00D3145E" w:rsidTr="00D3145E">
        <w:tblPrEx>
          <w:tblCellMar>
            <w:top w:w="0" w:type="dxa"/>
            <w:bottom w:w="0" w:type="dxa"/>
          </w:tblCellMar>
        </w:tblPrEx>
        <w:trPr>
          <w:cantSplit/>
          <w:trHeight w:val="380"/>
        </w:trPr>
        <w:tc>
          <w:tcPr>
            <w:tcW w:w="9497" w:type="dxa"/>
            <w:gridSpan w:val="5"/>
          </w:tcPr>
          <w:p w:rsidR="00E46A8E" w:rsidRDefault="00D3145E" w:rsidP="00D3145E">
            <w:pPr>
              <w:ind w:left="1859"/>
              <w:jc w:val="center"/>
              <w:rPr>
                <w:rFonts w:ascii="Arial" w:hAnsi="Arial" w:cs="Arial"/>
                <w:b/>
                <w:bCs/>
                <w:color w:val="000080"/>
                <w:sz w:val="36"/>
                <w:szCs w:val="36"/>
              </w:rPr>
            </w:pPr>
            <w:r w:rsidRPr="00D3145E">
              <w:rPr>
                <w:rFonts w:ascii="Arial" w:hAnsi="Arial" w:cs="Arial"/>
                <w:b/>
                <w:bCs/>
                <w:noProof/>
                <w:color w:val="000080"/>
                <w:sz w:val="36"/>
                <w:szCs w:val="36"/>
              </w:rPr>
              <w:pict>
                <v:shape id="_x0000_s1224" type="#_x0000_t202" style="position:absolute;left:0;text-align:left;margin-left:-33.85pt;margin-top:-14.25pt;width:189pt;height:81pt;z-index:251667968;mso-position-horizontal-relative:page;mso-position-vertical-relative:page" filled="f" fillcolor="window" stroked="f">
                  <v:textbox style="mso-next-textbox:#_x0000_s1224">
                    <w:txbxContent>
                      <w:p w:rsidR="00CC5938" w:rsidRDefault="00CC5938" w:rsidP="00D3145E">
                        <w:pPr>
                          <w:ind w:right="93"/>
                          <w:jc w:val="center"/>
                          <w:rPr>
                            <w:rFonts w:ascii="Arial Narrow" w:hAnsi="Arial Narrow" w:cs="Arial"/>
                            <w:sz w:val="28"/>
                            <w:szCs w:val="28"/>
                          </w:rPr>
                        </w:pPr>
                        <w:r w:rsidRPr="003B1E38">
                          <w:rPr>
                            <w:rFonts w:ascii="Arial Narrow" w:hAnsi="Arial Narrow" w:cs="Arial"/>
                            <w:sz w:val="28"/>
                            <w:szCs w:val="28"/>
                          </w:rPr>
                          <w:t>…………………….</w:t>
                        </w:r>
                      </w:p>
                      <w:p w:rsidR="00CC5938" w:rsidRDefault="00CC5938" w:rsidP="00D3145E">
                        <w:pPr>
                          <w:ind w:right="93"/>
                          <w:jc w:val="center"/>
                          <w:rPr>
                            <w:rFonts w:ascii="Arial Narrow" w:hAnsi="Arial Narrow" w:cs="Arial"/>
                            <w:sz w:val="28"/>
                            <w:szCs w:val="28"/>
                          </w:rPr>
                        </w:pPr>
                      </w:p>
                      <w:p w:rsidR="00CC5938" w:rsidRDefault="00CC5938" w:rsidP="00D3145E">
                        <w:pPr>
                          <w:ind w:right="93"/>
                          <w:jc w:val="center"/>
                          <w:rPr>
                            <w:rFonts w:ascii="Arial Narrow" w:hAnsi="Arial Narrow" w:cs="Arial"/>
                            <w:b/>
                            <w:i/>
                            <w:sz w:val="28"/>
                            <w:szCs w:val="28"/>
                          </w:rPr>
                        </w:pPr>
                        <w:r w:rsidRPr="003B1E38">
                          <w:rPr>
                            <w:rFonts w:ascii="Arial Narrow" w:hAnsi="Arial Narrow" w:cs="Arial"/>
                            <w:sz w:val="28"/>
                            <w:szCs w:val="28"/>
                          </w:rPr>
                          <w:t>(</w:t>
                        </w:r>
                        <w:r w:rsidRPr="003B1E38">
                          <w:rPr>
                            <w:rFonts w:ascii="Arial Narrow" w:hAnsi="Arial Narrow" w:cs="Arial"/>
                            <w:i/>
                            <w:sz w:val="24"/>
                            <w:szCs w:val="24"/>
                          </w:rPr>
                          <w:t>Nom établi</w:t>
                        </w:r>
                        <w:r w:rsidRPr="003B1E38">
                          <w:rPr>
                            <w:rFonts w:ascii="Arial Narrow" w:hAnsi="Arial Narrow" w:cs="Arial"/>
                            <w:i/>
                            <w:sz w:val="24"/>
                            <w:szCs w:val="24"/>
                          </w:rPr>
                          <w:t>s</w:t>
                        </w:r>
                        <w:r w:rsidRPr="003B1E38">
                          <w:rPr>
                            <w:rFonts w:ascii="Arial Narrow" w:hAnsi="Arial Narrow" w:cs="Arial"/>
                            <w:i/>
                            <w:sz w:val="24"/>
                            <w:szCs w:val="24"/>
                          </w:rPr>
                          <w:t>sement</w:t>
                        </w:r>
                        <w:r w:rsidRPr="003B1E38">
                          <w:rPr>
                            <w:rFonts w:ascii="Arial Narrow" w:hAnsi="Arial Narrow" w:cs="Arial"/>
                            <w:i/>
                            <w:sz w:val="28"/>
                            <w:szCs w:val="28"/>
                          </w:rPr>
                          <w:t>)</w:t>
                        </w:r>
                      </w:p>
                      <w:p w:rsidR="00CC5938" w:rsidRDefault="00CC5938" w:rsidP="00D3145E">
                        <w:pPr>
                          <w:ind w:right="93"/>
                          <w:jc w:val="center"/>
                          <w:rPr>
                            <w:rFonts w:ascii="Arial Narrow" w:hAnsi="Arial Narrow" w:cs="Arial"/>
                            <w:b/>
                            <w:i/>
                            <w:sz w:val="28"/>
                            <w:szCs w:val="28"/>
                          </w:rPr>
                        </w:pPr>
                      </w:p>
                    </w:txbxContent>
                  </v:textbox>
                  <w10:wrap anchorx="page" anchory="page"/>
                </v:shape>
              </w:pict>
            </w:r>
            <w:r w:rsidRPr="00D3145E">
              <w:rPr>
                <w:rFonts w:ascii="Arial" w:hAnsi="Arial" w:cs="Arial"/>
                <w:b/>
                <w:bCs/>
                <w:color w:val="000080"/>
                <w:sz w:val="36"/>
                <w:szCs w:val="36"/>
              </w:rPr>
              <w:t xml:space="preserve">PROJET DE SORTIE </w:t>
            </w:r>
            <w:r w:rsidRPr="00D3145E">
              <w:rPr>
                <w:rFonts w:ascii="Arial" w:hAnsi="Arial" w:cs="Arial"/>
                <w:b/>
                <w:bCs/>
                <w:color w:val="000080"/>
                <w:sz w:val="28"/>
                <w:szCs w:val="28"/>
              </w:rPr>
              <w:t>OU DE</w:t>
            </w:r>
          </w:p>
          <w:p w:rsidR="00D3145E" w:rsidRPr="00D3145E" w:rsidRDefault="00D3145E" w:rsidP="00D3145E">
            <w:pPr>
              <w:ind w:left="1859"/>
              <w:jc w:val="center"/>
              <w:rPr>
                <w:rFonts w:ascii="Arial" w:hAnsi="Arial" w:cs="Arial"/>
                <w:b/>
                <w:bCs/>
                <w:color w:val="000080"/>
                <w:sz w:val="36"/>
                <w:szCs w:val="36"/>
              </w:rPr>
            </w:pPr>
            <w:r w:rsidRPr="00D3145E">
              <w:rPr>
                <w:rFonts w:ascii="Arial" w:hAnsi="Arial" w:cs="Arial"/>
                <w:b/>
                <w:bCs/>
                <w:color w:val="000080"/>
                <w:sz w:val="36"/>
                <w:szCs w:val="36"/>
              </w:rPr>
              <w:t>VOYAGE P</w:t>
            </w:r>
            <w:r w:rsidRPr="00D3145E">
              <w:rPr>
                <w:rFonts w:ascii="Arial" w:hAnsi="Arial" w:cs="Arial"/>
                <w:b/>
                <w:bCs/>
                <w:color w:val="000080"/>
                <w:sz w:val="36"/>
                <w:szCs w:val="36"/>
              </w:rPr>
              <w:t>É</w:t>
            </w:r>
            <w:r w:rsidRPr="00D3145E">
              <w:rPr>
                <w:rFonts w:ascii="Arial" w:hAnsi="Arial" w:cs="Arial"/>
                <w:b/>
                <w:bCs/>
                <w:color w:val="000080"/>
                <w:sz w:val="36"/>
                <w:szCs w:val="36"/>
              </w:rPr>
              <w:t>DAGOGIQUE</w:t>
            </w:r>
          </w:p>
          <w:p w:rsidR="00D3145E" w:rsidRPr="00D3145E" w:rsidRDefault="00D3145E" w:rsidP="00D3145E">
            <w:pPr>
              <w:pStyle w:val="Titre8"/>
              <w:numPr>
                <w:ilvl w:val="0"/>
                <w:numId w:val="0"/>
              </w:numPr>
              <w:spacing w:before="120"/>
              <w:ind w:left="1427"/>
              <w:jc w:val="center"/>
              <w:rPr>
                <w:rFonts w:ascii="Arial" w:hAnsi="Arial" w:cs="Arial"/>
                <w:b/>
                <w:bCs/>
                <w:i w:val="0"/>
                <w:color w:val="000080"/>
                <w:sz w:val="32"/>
                <w:szCs w:val="32"/>
              </w:rPr>
            </w:pPr>
            <w:r w:rsidRPr="00D3145E">
              <w:rPr>
                <w:rFonts w:ascii="Arial" w:hAnsi="Arial" w:cs="Arial"/>
                <w:b/>
                <w:bCs/>
                <w:i w:val="0"/>
                <w:color w:val="000080"/>
                <w:sz w:val="32"/>
                <w:szCs w:val="32"/>
              </w:rPr>
              <w:t></w:t>
            </w:r>
            <w:r w:rsidRPr="00D3145E">
              <w:rPr>
                <w:rFonts w:ascii="Arial" w:hAnsi="Arial" w:cs="Arial"/>
                <w:b/>
                <w:bCs/>
                <w:i w:val="0"/>
                <w:color w:val="000080"/>
                <w:sz w:val="32"/>
                <w:szCs w:val="32"/>
              </w:rPr>
              <w:t></w:t>
            </w:r>
          </w:p>
          <w:p w:rsidR="00D3145E" w:rsidRPr="00D3145E" w:rsidRDefault="00D3145E" w:rsidP="00E350F0">
            <w:pPr>
              <w:spacing w:before="60" w:after="60"/>
              <w:ind w:left="3332"/>
              <w:rPr>
                <w:rFonts w:ascii="Arial" w:hAnsi="Arial" w:cs="Arial"/>
              </w:rPr>
            </w:pPr>
            <w:r w:rsidRPr="00D3145E">
              <w:rPr>
                <w:rFonts w:ascii="Arial" w:hAnsi="Arial" w:cs="Arial"/>
                <w:b/>
                <w:color w:val="000080"/>
                <w:sz w:val="28"/>
                <w:szCs w:val="28"/>
              </w:rPr>
              <w:t>LISTE DES PARTICIPANTS</w:t>
            </w:r>
          </w:p>
        </w:tc>
      </w:tr>
      <w:tr w:rsidR="00D3145E" w:rsidRPr="00D3145E" w:rsidTr="00D3145E">
        <w:tblPrEx>
          <w:tblCellMar>
            <w:top w:w="0" w:type="dxa"/>
            <w:bottom w:w="0" w:type="dxa"/>
          </w:tblCellMar>
        </w:tblPrEx>
        <w:trPr>
          <w:cantSplit/>
          <w:trHeight w:val="380"/>
        </w:trPr>
        <w:tc>
          <w:tcPr>
            <w:tcW w:w="4748" w:type="dxa"/>
            <w:gridSpan w:val="3"/>
          </w:tcPr>
          <w:p w:rsidR="00D3145E" w:rsidRDefault="00D3145E" w:rsidP="00D3145E">
            <w:pPr>
              <w:spacing w:before="60" w:after="60"/>
              <w:rPr>
                <w:rFonts w:ascii="Arial" w:hAnsi="Arial" w:cs="Arial"/>
                <w:sz w:val="22"/>
                <w:szCs w:val="22"/>
              </w:rPr>
            </w:pPr>
            <w:r w:rsidRPr="00D3145E">
              <w:rPr>
                <w:rFonts w:ascii="Arial" w:hAnsi="Arial" w:cs="Arial"/>
                <w:sz w:val="22"/>
                <w:szCs w:val="22"/>
              </w:rPr>
              <w:t>Destination :</w:t>
            </w:r>
          </w:p>
          <w:p w:rsidR="00D3145E" w:rsidRPr="00D3145E" w:rsidRDefault="00D3145E" w:rsidP="00D3145E">
            <w:pPr>
              <w:spacing w:before="60" w:after="60"/>
              <w:rPr>
                <w:rFonts w:ascii="Arial" w:hAnsi="Arial" w:cs="Arial"/>
                <w:sz w:val="22"/>
                <w:szCs w:val="22"/>
              </w:rPr>
            </w:pPr>
          </w:p>
          <w:p w:rsidR="00D3145E" w:rsidRDefault="00D3145E" w:rsidP="00D3145E">
            <w:pPr>
              <w:spacing w:before="60" w:after="60"/>
              <w:rPr>
                <w:rFonts w:ascii="Arial" w:hAnsi="Arial" w:cs="Arial"/>
                <w:sz w:val="22"/>
                <w:szCs w:val="22"/>
              </w:rPr>
            </w:pPr>
            <w:r w:rsidRPr="00D3145E">
              <w:rPr>
                <w:rFonts w:ascii="Arial" w:hAnsi="Arial" w:cs="Arial"/>
                <w:sz w:val="22"/>
                <w:szCs w:val="22"/>
              </w:rPr>
              <w:t>Date de Départ :</w:t>
            </w:r>
          </w:p>
          <w:p w:rsidR="00D3145E" w:rsidRPr="00D3145E" w:rsidRDefault="00D3145E" w:rsidP="00D3145E">
            <w:pPr>
              <w:spacing w:before="60" w:after="60"/>
              <w:rPr>
                <w:rFonts w:ascii="Arial" w:hAnsi="Arial" w:cs="Arial"/>
              </w:rPr>
            </w:pPr>
          </w:p>
        </w:tc>
        <w:tc>
          <w:tcPr>
            <w:tcW w:w="4749" w:type="dxa"/>
            <w:gridSpan w:val="2"/>
          </w:tcPr>
          <w:p w:rsidR="00D3145E" w:rsidRDefault="00D3145E" w:rsidP="00D3145E">
            <w:pPr>
              <w:rPr>
                <w:rFonts w:ascii="Arial" w:hAnsi="Arial" w:cs="Arial"/>
                <w:sz w:val="22"/>
                <w:szCs w:val="22"/>
              </w:rPr>
            </w:pPr>
            <w:r w:rsidRPr="00D3145E">
              <w:rPr>
                <w:rFonts w:ascii="Arial" w:hAnsi="Arial" w:cs="Arial"/>
                <w:sz w:val="22"/>
                <w:szCs w:val="22"/>
              </w:rPr>
              <w:t>Responsable :</w:t>
            </w:r>
          </w:p>
          <w:p w:rsidR="00D3145E" w:rsidRPr="00D3145E" w:rsidRDefault="00D3145E" w:rsidP="00D3145E">
            <w:pPr>
              <w:rPr>
                <w:rFonts w:ascii="Arial" w:hAnsi="Arial" w:cs="Arial"/>
                <w:sz w:val="22"/>
                <w:szCs w:val="22"/>
              </w:rPr>
            </w:pPr>
          </w:p>
          <w:p w:rsidR="00D3145E" w:rsidRPr="00D3145E" w:rsidRDefault="00D3145E" w:rsidP="00D3145E">
            <w:pPr>
              <w:rPr>
                <w:rFonts w:ascii="Arial" w:hAnsi="Arial" w:cs="Arial"/>
              </w:rPr>
            </w:pPr>
            <w:r w:rsidRPr="00D3145E">
              <w:rPr>
                <w:rFonts w:ascii="Arial" w:hAnsi="Arial" w:cs="Arial"/>
                <w:sz w:val="22"/>
                <w:szCs w:val="22"/>
              </w:rPr>
              <w:t>Date de retour :</w:t>
            </w:r>
          </w:p>
        </w:tc>
      </w:tr>
      <w:tr w:rsidR="00D3145E" w:rsidRPr="00D3145E" w:rsidTr="003F6F78">
        <w:tblPrEx>
          <w:tblCellMar>
            <w:top w:w="0" w:type="dxa"/>
            <w:bottom w:w="0" w:type="dxa"/>
          </w:tblCellMar>
        </w:tblPrEx>
        <w:trPr>
          <w:cantSplit/>
          <w:trHeight w:val="380"/>
        </w:trPr>
        <w:tc>
          <w:tcPr>
            <w:tcW w:w="850" w:type="dxa"/>
          </w:tcPr>
          <w:p w:rsidR="00D3145E" w:rsidRPr="00D3145E" w:rsidRDefault="00D3145E" w:rsidP="00D3145E">
            <w:pPr>
              <w:spacing w:before="60" w:after="60"/>
              <w:jc w:val="center"/>
              <w:rPr>
                <w:rFonts w:ascii="Arial" w:hAnsi="Arial" w:cs="Arial"/>
              </w:rPr>
            </w:pPr>
            <w:r w:rsidRPr="00D3145E">
              <w:rPr>
                <w:rFonts w:ascii="Arial" w:hAnsi="Arial" w:cs="Arial"/>
              </w:rPr>
              <w:t>N°</w:t>
            </w:r>
          </w:p>
        </w:tc>
        <w:tc>
          <w:tcPr>
            <w:tcW w:w="992" w:type="dxa"/>
          </w:tcPr>
          <w:p w:rsidR="00D3145E" w:rsidRPr="00D3145E" w:rsidRDefault="00D3145E" w:rsidP="00D3145E">
            <w:pPr>
              <w:spacing w:before="60" w:after="60"/>
              <w:jc w:val="center"/>
              <w:rPr>
                <w:rFonts w:ascii="Arial" w:hAnsi="Arial" w:cs="Arial"/>
              </w:rPr>
            </w:pPr>
            <w:r w:rsidRPr="00D3145E">
              <w:rPr>
                <w:rFonts w:ascii="Arial" w:hAnsi="Arial" w:cs="Arial"/>
              </w:rPr>
              <w:br w:type="page"/>
              <w:t>Classe</w:t>
            </w:r>
          </w:p>
        </w:tc>
        <w:tc>
          <w:tcPr>
            <w:tcW w:w="4388" w:type="dxa"/>
            <w:gridSpan w:val="2"/>
          </w:tcPr>
          <w:p w:rsidR="00D3145E" w:rsidRPr="00D3145E" w:rsidRDefault="00D3145E" w:rsidP="00D3145E">
            <w:pPr>
              <w:spacing w:before="60" w:after="60"/>
              <w:jc w:val="center"/>
              <w:rPr>
                <w:rFonts w:ascii="Arial" w:hAnsi="Arial" w:cs="Arial"/>
              </w:rPr>
            </w:pPr>
            <w:r w:rsidRPr="00D3145E">
              <w:rPr>
                <w:rFonts w:ascii="Arial" w:hAnsi="Arial" w:cs="Arial"/>
              </w:rPr>
              <w:t>NOM et Prénom</w:t>
            </w:r>
          </w:p>
        </w:tc>
        <w:tc>
          <w:tcPr>
            <w:tcW w:w="3267" w:type="dxa"/>
          </w:tcPr>
          <w:p w:rsidR="00D3145E" w:rsidRPr="00D3145E" w:rsidRDefault="00D3145E" w:rsidP="00D3145E">
            <w:pPr>
              <w:spacing w:before="60" w:after="60"/>
              <w:jc w:val="center"/>
              <w:rPr>
                <w:rFonts w:ascii="Arial" w:hAnsi="Arial" w:cs="Arial"/>
              </w:rPr>
            </w:pPr>
            <w:r w:rsidRPr="00D3145E">
              <w:rPr>
                <w:rFonts w:ascii="Arial" w:hAnsi="Arial" w:cs="Arial"/>
              </w:rPr>
              <w:t>Observation</w:t>
            </w: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2</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3</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4</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5</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6</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7</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8</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9</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10</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11</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12</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13</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i/>
              </w:rPr>
            </w:pPr>
            <w:r w:rsidRPr="00D3145E">
              <w:rPr>
                <w:rFonts w:ascii="Arial" w:hAnsi="Arial" w:cs="Arial"/>
                <w:i/>
              </w:rPr>
              <w:t>14</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i/>
              </w:rPr>
            </w:pPr>
            <w:r w:rsidRPr="00D3145E">
              <w:rPr>
                <w:rFonts w:ascii="Arial" w:hAnsi="Arial" w:cs="Arial"/>
                <w:i/>
              </w:rPr>
              <w:t>15</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16</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17</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18</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19</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20</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21</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22</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23</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24</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25</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RPr="00D3145E" w:rsidTr="003F6F78">
        <w:tblPrEx>
          <w:tblCellMar>
            <w:top w:w="0" w:type="dxa"/>
            <w:bottom w:w="0" w:type="dxa"/>
          </w:tblCellMar>
        </w:tblPrEx>
        <w:trPr>
          <w:cantSplit/>
          <w:trHeight w:val="340"/>
        </w:trPr>
        <w:tc>
          <w:tcPr>
            <w:tcW w:w="850" w:type="dxa"/>
          </w:tcPr>
          <w:p w:rsidR="00D3145E" w:rsidRPr="00D3145E" w:rsidRDefault="00D3145E" w:rsidP="00D3145E">
            <w:pPr>
              <w:rPr>
                <w:rFonts w:ascii="Arial" w:hAnsi="Arial" w:cs="Arial"/>
              </w:rPr>
            </w:pPr>
            <w:r w:rsidRPr="00D3145E">
              <w:rPr>
                <w:rFonts w:ascii="Arial" w:hAnsi="Arial" w:cs="Arial"/>
              </w:rPr>
              <w:t>26</w:t>
            </w:r>
          </w:p>
        </w:tc>
        <w:tc>
          <w:tcPr>
            <w:tcW w:w="992" w:type="dxa"/>
          </w:tcPr>
          <w:p w:rsidR="00D3145E" w:rsidRPr="00D3145E" w:rsidRDefault="00D3145E" w:rsidP="00D3145E">
            <w:pPr>
              <w:rPr>
                <w:rFonts w:ascii="Arial" w:hAnsi="Arial" w:cs="Arial"/>
                <w:i/>
              </w:rPr>
            </w:pPr>
          </w:p>
        </w:tc>
        <w:tc>
          <w:tcPr>
            <w:tcW w:w="4388" w:type="dxa"/>
            <w:gridSpan w:val="2"/>
          </w:tcPr>
          <w:p w:rsidR="00D3145E" w:rsidRPr="00D3145E" w:rsidRDefault="00D3145E" w:rsidP="00D3145E">
            <w:pPr>
              <w:rPr>
                <w:rFonts w:ascii="Arial" w:hAnsi="Arial" w:cs="Arial"/>
                <w:i/>
              </w:rPr>
            </w:pPr>
          </w:p>
        </w:tc>
        <w:tc>
          <w:tcPr>
            <w:tcW w:w="3267" w:type="dxa"/>
          </w:tcPr>
          <w:p w:rsidR="00D3145E" w:rsidRPr="00D3145E" w:rsidRDefault="00D3145E" w:rsidP="00D3145E">
            <w:pPr>
              <w:rPr>
                <w:rFonts w:ascii="Arial" w:hAnsi="Arial" w:cs="Arial"/>
                <w:i/>
              </w:rPr>
            </w:pPr>
          </w:p>
        </w:tc>
      </w:tr>
      <w:tr w:rsidR="00D3145E"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rPr>
            </w:pPr>
            <w:r w:rsidRPr="00D3145E">
              <w:rPr>
                <w:rFonts w:ascii="Arial" w:hAnsi="Arial" w:cs="Arial"/>
              </w:rPr>
              <w:t>27</w:t>
            </w:r>
          </w:p>
        </w:tc>
        <w:tc>
          <w:tcPr>
            <w:tcW w:w="992"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r>
      <w:tr w:rsidR="00D3145E"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rPr>
            </w:pPr>
            <w:r w:rsidRPr="00D3145E">
              <w:rPr>
                <w:rFonts w:ascii="Arial" w:hAnsi="Arial" w:cs="Arial"/>
              </w:rPr>
              <w:t>28</w:t>
            </w:r>
          </w:p>
        </w:tc>
        <w:tc>
          <w:tcPr>
            <w:tcW w:w="992"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r>
      <w:tr w:rsidR="00D3145E"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rPr>
            </w:pPr>
            <w:r w:rsidRPr="00D3145E">
              <w:rPr>
                <w:rFonts w:ascii="Arial" w:hAnsi="Arial" w:cs="Arial"/>
              </w:rPr>
              <w:t>29</w:t>
            </w:r>
          </w:p>
        </w:tc>
        <w:tc>
          <w:tcPr>
            <w:tcW w:w="992"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r>
      <w:tr w:rsidR="00D3145E"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rPr>
            </w:pPr>
            <w:r w:rsidRPr="00D3145E">
              <w:rPr>
                <w:rFonts w:ascii="Arial" w:hAnsi="Arial" w:cs="Arial"/>
              </w:rPr>
              <w:t>30</w:t>
            </w:r>
          </w:p>
        </w:tc>
        <w:tc>
          <w:tcPr>
            <w:tcW w:w="992"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r>
      <w:tr w:rsidR="00D3145E"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rPr>
            </w:pPr>
            <w:r w:rsidRPr="00D3145E">
              <w:rPr>
                <w:rFonts w:ascii="Arial" w:hAnsi="Arial" w:cs="Arial"/>
              </w:rPr>
              <w:t>31</w:t>
            </w:r>
          </w:p>
        </w:tc>
        <w:tc>
          <w:tcPr>
            <w:tcW w:w="992"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D3145E" w:rsidRPr="00D3145E" w:rsidRDefault="00D3145E" w:rsidP="00D3145E">
            <w:pPr>
              <w:rPr>
                <w:rFonts w:ascii="Arial" w:hAnsi="Arial" w:cs="Arial"/>
                <w:i/>
              </w:rPr>
            </w:pPr>
          </w:p>
        </w:tc>
      </w:tr>
      <w:tr w:rsidR="003F6F78" w:rsidRPr="00D3145E" w:rsidTr="00F76F31">
        <w:tblPrEx>
          <w:tblCellMar>
            <w:top w:w="0" w:type="dxa"/>
            <w:bottom w:w="0" w:type="dxa"/>
          </w:tblCellMar>
        </w:tblPrEx>
        <w:trPr>
          <w:cantSplit/>
          <w:trHeight w:val="380"/>
        </w:trPr>
        <w:tc>
          <w:tcPr>
            <w:tcW w:w="9497" w:type="dxa"/>
            <w:gridSpan w:val="5"/>
          </w:tcPr>
          <w:p w:rsidR="00E46A8E" w:rsidRDefault="004E6A31" w:rsidP="00F76F31">
            <w:pPr>
              <w:ind w:left="1859"/>
              <w:jc w:val="center"/>
              <w:rPr>
                <w:rFonts w:ascii="Arial" w:hAnsi="Arial" w:cs="Arial"/>
                <w:b/>
                <w:bCs/>
                <w:color w:val="000080"/>
                <w:sz w:val="36"/>
                <w:szCs w:val="36"/>
              </w:rPr>
            </w:pPr>
            <w:r>
              <w:rPr>
                <w:rFonts w:ascii="Arial" w:hAnsi="Arial" w:cs="Arial"/>
                <w:i/>
                <w:noProof/>
              </w:rPr>
              <w:drawing>
                <wp:anchor distT="0" distB="0" distL="114300" distR="114300" simplePos="0" relativeHeight="251676160" behindDoc="0" locked="0" layoutInCell="1" allowOverlap="1">
                  <wp:simplePos x="0" y="0"/>
                  <wp:positionH relativeFrom="column">
                    <wp:posOffset>-692150</wp:posOffset>
                  </wp:positionH>
                  <wp:positionV relativeFrom="paragraph">
                    <wp:posOffset>-777240</wp:posOffset>
                  </wp:positionV>
                  <wp:extent cx="1224280" cy="1294765"/>
                  <wp:effectExtent l="19050" t="0" r="0" b="0"/>
                  <wp:wrapNone/>
                  <wp:docPr id="214" name="Image 214" descr="LOGACAD NI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OGACAD NICE BLEU"/>
                          <pic:cNvPicPr>
                            <a:picLocks noChangeAspect="1" noChangeArrowheads="1"/>
                          </pic:cNvPicPr>
                        </pic:nvPicPr>
                        <pic:blipFill>
                          <a:blip r:embed="rId9" cstate="print"/>
                          <a:srcRect/>
                          <a:stretch>
                            <a:fillRect/>
                          </a:stretch>
                        </pic:blipFill>
                        <pic:spPr bwMode="auto">
                          <a:xfrm>
                            <a:off x="0" y="0"/>
                            <a:ext cx="1224280" cy="1294765"/>
                          </a:xfrm>
                          <a:prstGeom prst="rect">
                            <a:avLst/>
                          </a:prstGeom>
                          <a:noFill/>
                          <a:ln w="9525">
                            <a:noFill/>
                            <a:miter lim="800000"/>
                            <a:headEnd/>
                            <a:tailEnd/>
                          </a:ln>
                        </pic:spPr>
                      </pic:pic>
                    </a:graphicData>
                  </a:graphic>
                </wp:anchor>
              </w:drawing>
            </w:r>
            <w:r>
              <w:rPr>
                <w:rFonts w:ascii="Arial" w:hAnsi="Arial" w:cs="Arial"/>
                <w:i/>
                <w:noProof/>
              </w:rPr>
              <w:drawing>
                <wp:anchor distT="0" distB="0" distL="114300" distR="114300" simplePos="0" relativeHeight="251677184" behindDoc="0" locked="0" layoutInCell="1" allowOverlap="1">
                  <wp:simplePos x="0" y="0"/>
                  <wp:positionH relativeFrom="column">
                    <wp:posOffset>5486400</wp:posOffset>
                  </wp:positionH>
                  <wp:positionV relativeFrom="paragraph">
                    <wp:posOffset>-626745</wp:posOffset>
                  </wp:positionV>
                  <wp:extent cx="845820" cy="600710"/>
                  <wp:effectExtent l="19050" t="0" r="0" b="0"/>
                  <wp:wrapNone/>
                  <wp:docPr id="215" name="Image 215" descr="LOGO DAREIC avec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GO DAREIC avec acronyme"/>
                          <pic:cNvPicPr>
                            <a:picLocks noChangeAspect="1" noChangeArrowheads="1"/>
                          </pic:cNvPicPr>
                        </pic:nvPicPr>
                        <pic:blipFill>
                          <a:blip r:embed="rId33" cstate="print"/>
                          <a:srcRect/>
                          <a:stretch>
                            <a:fillRect/>
                          </a:stretch>
                        </pic:blipFill>
                        <pic:spPr bwMode="auto">
                          <a:xfrm>
                            <a:off x="0" y="0"/>
                            <a:ext cx="845820" cy="600710"/>
                          </a:xfrm>
                          <a:prstGeom prst="rect">
                            <a:avLst/>
                          </a:prstGeom>
                          <a:noFill/>
                          <a:ln w="9525">
                            <a:noFill/>
                            <a:miter lim="800000"/>
                            <a:headEnd/>
                            <a:tailEnd/>
                          </a:ln>
                        </pic:spPr>
                      </pic:pic>
                    </a:graphicData>
                  </a:graphic>
                </wp:anchor>
              </w:drawing>
            </w:r>
            <w:r w:rsidR="003F6F78" w:rsidRPr="00D3145E">
              <w:rPr>
                <w:rFonts w:ascii="Arial" w:hAnsi="Arial" w:cs="Arial"/>
                <w:b/>
                <w:bCs/>
                <w:noProof/>
                <w:color w:val="000080"/>
                <w:sz w:val="36"/>
                <w:szCs w:val="36"/>
              </w:rPr>
              <w:pict>
                <v:shape id="_x0000_s1225" type="#_x0000_t202" style="position:absolute;left:0;text-align:left;margin-left:-33.85pt;margin-top:-14.25pt;width:189pt;height:81pt;z-index:251668992;mso-position-horizontal-relative:page;mso-position-vertical-relative:page" filled="f" fillcolor="window" stroked="f">
                  <v:textbox style="mso-next-textbox:#_x0000_s1225">
                    <w:txbxContent>
                      <w:p w:rsidR="00CC5938" w:rsidRDefault="00CC5938" w:rsidP="003F6F78">
                        <w:pPr>
                          <w:ind w:right="93"/>
                          <w:jc w:val="center"/>
                          <w:rPr>
                            <w:rFonts w:ascii="Arial Narrow" w:hAnsi="Arial Narrow" w:cs="Arial"/>
                            <w:sz w:val="28"/>
                            <w:szCs w:val="28"/>
                          </w:rPr>
                        </w:pPr>
                        <w:r w:rsidRPr="003B1E38">
                          <w:rPr>
                            <w:rFonts w:ascii="Arial Narrow" w:hAnsi="Arial Narrow" w:cs="Arial"/>
                            <w:sz w:val="28"/>
                            <w:szCs w:val="28"/>
                          </w:rPr>
                          <w:t>…………………….</w:t>
                        </w:r>
                      </w:p>
                      <w:p w:rsidR="00CC5938" w:rsidRDefault="00CC5938" w:rsidP="003F6F78">
                        <w:pPr>
                          <w:ind w:right="93"/>
                          <w:jc w:val="center"/>
                          <w:rPr>
                            <w:rFonts w:ascii="Arial Narrow" w:hAnsi="Arial Narrow" w:cs="Arial"/>
                            <w:sz w:val="28"/>
                            <w:szCs w:val="28"/>
                          </w:rPr>
                        </w:pPr>
                      </w:p>
                      <w:p w:rsidR="00CC5938" w:rsidRDefault="00CC5938" w:rsidP="003F6F78">
                        <w:pPr>
                          <w:ind w:right="93"/>
                          <w:jc w:val="center"/>
                          <w:rPr>
                            <w:rFonts w:ascii="Arial Narrow" w:hAnsi="Arial Narrow" w:cs="Arial"/>
                            <w:b/>
                            <w:i/>
                            <w:sz w:val="28"/>
                            <w:szCs w:val="28"/>
                          </w:rPr>
                        </w:pPr>
                        <w:r w:rsidRPr="003B1E38">
                          <w:rPr>
                            <w:rFonts w:ascii="Arial Narrow" w:hAnsi="Arial Narrow" w:cs="Arial"/>
                            <w:sz w:val="28"/>
                            <w:szCs w:val="28"/>
                          </w:rPr>
                          <w:t>(</w:t>
                        </w:r>
                        <w:r w:rsidRPr="003B1E38">
                          <w:rPr>
                            <w:rFonts w:ascii="Arial Narrow" w:hAnsi="Arial Narrow" w:cs="Arial"/>
                            <w:i/>
                            <w:sz w:val="24"/>
                            <w:szCs w:val="24"/>
                          </w:rPr>
                          <w:t>Nom établi</w:t>
                        </w:r>
                        <w:r w:rsidRPr="003B1E38">
                          <w:rPr>
                            <w:rFonts w:ascii="Arial Narrow" w:hAnsi="Arial Narrow" w:cs="Arial"/>
                            <w:i/>
                            <w:sz w:val="24"/>
                            <w:szCs w:val="24"/>
                          </w:rPr>
                          <w:t>s</w:t>
                        </w:r>
                        <w:r w:rsidRPr="003B1E38">
                          <w:rPr>
                            <w:rFonts w:ascii="Arial Narrow" w:hAnsi="Arial Narrow" w:cs="Arial"/>
                            <w:i/>
                            <w:sz w:val="24"/>
                            <w:szCs w:val="24"/>
                          </w:rPr>
                          <w:t>sement</w:t>
                        </w:r>
                        <w:r w:rsidRPr="003B1E38">
                          <w:rPr>
                            <w:rFonts w:ascii="Arial Narrow" w:hAnsi="Arial Narrow" w:cs="Arial"/>
                            <w:i/>
                            <w:sz w:val="28"/>
                            <w:szCs w:val="28"/>
                          </w:rPr>
                          <w:t>)</w:t>
                        </w:r>
                      </w:p>
                      <w:p w:rsidR="00CC5938" w:rsidRDefault="00CC5938" w:rsidP="003F6F78">
                        <w:pPr>
                          <w:ind w:right="93"/>
                          <w:jc w:val="center"/>
                          <w:rPr>
                            <w:rFonts w:ascii="Arial Narrow" w:hAnsi="Arial Narrow" w:cs="Arial"/>
                            <w:b/>
                            <w:i/>
                            <w:sz w:val="28"/>
                            <w:szCs w:val="28"/>
                          </w:rPr>
                        </w:pPr>
                      </w:p>
                    </w:txbxContent>
                  </v:textbox>
                  <w10:wrap anchorx="page" anchory="page"/>
                </v:shape>
              </w:pict>
            </w:r>
            <w:r w:rsidR="003F6F78" w:rsidRPr="00D3145E">
              <w:rPr>
                <w:rFonts w:ascii="Arial" w:hAnsi="Arial" w:cs="Arial"/>
                <w:b/>
                <w:bCs/>
                <w:color w:val="000080"/>
                <w:sz w:val="36"/>
                <w:szCs w:val="36"/>
              </w:rPr>
              <w:t xml:space="preserve">PROJET DE SORTIE </w:t>
            </w:r>
            <w:r w:rsidR="003F6F78" w:rsidRPr="00D3145E">
              <w:rPr>
                <w:rFonts w:ascii="Arial" w:hAnsi="Arial" w:cs="Arial"/>
                <w:b/>
                <w:bCs/>
                <w:color w:val="000080"/>
                <w:sz w:val="28"/>
                <w:szCs w:val="28"/>
              </w:rPr>
              <w:t>OU DE</w:t>
            </w:r>
          </w:p>
          <w:p w:rsidR="003F6F78" w:rsidRPr="00D3145E" w:rsidRDefault="003F6F78" w:rsidP="00F76F31">
            <w:pPr>
              <w:ind w:left="1859"/>
              <w:jc w:val="center"/>
              <w:rPr>
                <w:rFonts w:ascii="Arial" w:hAnsi="Arial" w:cs="Arial"/>
                <w:b/>
                <w:bCs/>
                <w:color w:val="000080"/>
                <w:sz w:val="36"/>
                <w:szCs w:val="36"/>
              </w:rPr>
            </w:pPr>
            <w:r w:rsidRPr="00D3145E">
              <w:rPr>
                <w:rFonts w:ascii="Arial" w:hAnsi="Arial" w:cs="Arial"/>
                <w:b/>
                <w:bCs/>
                <w:color w:val="000080"/>
                <w:sz w:val="36"/>
                <w:szCs w:val="36"/>
              </w:rPr>
              <w:t>VOYAGE P</w:t>
            </w:r>
            <w:r w:rsidRPr="00D3145E">
              <w:rPr>
                <w:rFonts w:ascii="Arial" w:hAnsi="Arial" w:cs="Arial"/>
                <w:b/>
                <w:bCs/>
                <w:color w:val="000080"/>
                <w:sz w:val="36"/>
                <w:szCs w:val="36"/>
              </w:rPr>
              <w:t>É</w:t>
            </w:r>
            <w:r w:rsidRPr="00D3145E">
              <w:rPr>
                <w:rFonts w:ascii="Arial" w:hAnsi="Arial" w:cs="Arial"/>
                <w:b/>
                <w:bCs/>
                <w:color w:val="000080"/>
                <w:sz w:val="36"/>
                <w:szCs w:val="36"/>
              </w:rPr>
              <w:t>DAGOGIQUE</w:t>
            </w:r>
          </w:p>
          <w:p w:rsidR="003F6F78" w:rsidRPr="00D3145E" w:rsidRDefault="003F6F78" w:rsidP="00F76F31">
            <w:pPr>
              <w:pStyle w:val="Titre8"/>
              <w:numPr>
                <w:ilvl w:val="0"/>
                <w:numId w:val="0"/>
              </w:numPr>
              <w:spacing w:before="120"/>
              <w:ind w:left="1427"/>
              <w:jc w:val="center"/>
              <w:rPr>
                <w:rFonts w:ascii="Arial" w:hAnsi="Arial" w:cs="Arial"/>
                <w:b/>
                <w:bCs/>
                <w:i w:val="0"/>
                <w:color w:val="000080"/>
                <w:sz w:val="32"/>
                <w:szCs w:val="32"/>
              </w:rPr>
            </w:pPr>
            <w:r w:rsidRPr="00D3145E">
              <w:rPr>
                <w:rFonts w:ascii="Arial" w:hAnsi="Arial" w:cs="Arial"/>
                <w:b/>
                <w:bCs/>
                <w:i w:val="0"/>
                <w:color w:val="000080"/>
                <w:sz w:val="32"/>
                <w:szCs w:val="32"/>
              </w:rPr>
              <w:t></w:t>
            </w:r>
            <w:r w:rsidRPr="00D3145E">
              <w:rPr>
                <w:rFonts w:ascii="Arial" w:hAnsi="Arial" w:cs="Arial"/>
                <w:b/>
                <w:bCs/>
                <w:i w:val="0"/>
                <w:color w:val="000080"/>
                <w:sz w:val="32"/>
                <w:szCs w:val="32"/>
              </w:rPr>
              <w:t></w:t>
            </w:r>
          </w:p>
          <w:p w:rsidR="003F6F78" w:rsidRPr="00D3145E" w:rsidRDefault="003F6F78" w:rsidP="00E350F0">
            <w:pPr>
              <w:spacing w:before="60" w:after="60"/>
              <w:ind w:left="3332"/>
              <w:rPr>
                <w:rFonts w:ascii="Arial" w:hAnsi="Arial" w:cs="Arial"/>
              </w:rPr>
            </w:pPr>
            <w:r w:rsidRPr="00D3145E">
              <w:rPr>
                <w:rFonts w:ascii="Arial" w:hAnsi="Arial" w:cs="Arial"/>
                <w:b/>
                <w:color w:val="000080"/>
                <w:sz w:val="28"/>
                <w:szCs w:val="28"/>
              </w:rPr>
              <w:t>LISTE DES PARTICIPANTS</w:t>
            </w:r>
            <w:r>
              <w:rPr>
                <w:rFonts w:ascii="Arial" w:hAnsi="Arial" w:cs="Arial"/>
                <w:b/>
                <w:color w:val="000080"/>
                <w:sz w:val="28"/>
                <w:szCs w:val="28"/>
              </w:rPr>
              <w:t xml:space="preserve"> (suite)</w:t>
            </w:r>
          </w:p>
        </w:tc>
      </w:tr>
      <w:tr w:rsidR="003F6F78" w:rsidRPr="00D3145E" w:rsidTr="003F6F78">
        <w:tblPrEx>
          <w:tblCellMar>
            <w:top w:w="0" w:type="dxa"/>
            <w:bottom w:w="0" w:type="dxa"/>
          </w:tblCellMar>
        </w:tblPrEx>
        <w:trPr>
          <w:cantSplit/>
          <w:trHeight w:val="380"/>
        </w:trPr>
        <w:tc>
          <w:tcPr>
            <w:tcW w:w="4748" w:type="dxa"/>
            <w:gridSpan w:val="3"/>
          </w:tcPr>
          <w:p w:rsidR="003F6F78" w:rsidRDefault="003F6F78" w:rsidP="00F76F31">
            <w:pPr>
              <w:rPr>
                <w:rFonts w:ascii="Arial" w:hAnsi="Arial" w:cs="Arial"/>
                <w:sz w:val="22"/>
                <w:szCs w:val="22"/>
              </w:rPr>
            </w:pPr>
            <w:r w:rsidRPr="00D3145E">
              <w:rPr>
                <w:rFonts w:ascii="Arial" w:hAnsi="Arial" w:cs="Arial"/>
                <w:sz w:val="22"/>
                <w:szCs w:val="22"/>
              </w:rPr>
              <w:t>Responsable :</w:t>
            </w:r>
          </w:p>
          <w:p w:rsidR="003F6F78" w:rsidRPr="00D3145E" w:rsidRDefault="003F6F78" w:rsidP="00F76F31">
            <w:pPr>
              <w:rPr>
                <w:rFonts w:ascii="Arial" w:hAnsi="Arial" w:cs="Arial"/>
                <w:sz w:val="22"/>
                <w:szCs w:val="22"/>
              </w:rPr>
            </w:pPr>
          </w:p>
          <w:p w:rsidR="003F6F78" w:rsidRDefault="003F6F78" w:rsidP="00F76F31">
            <w:pPr>
              <w:rPr>
                <w:rFonts w:ascii="Arial" w:hAnsi="Arial" w:cs="Arial"/>
                <w:sz w:val="22"/>
                <w:szCs w:val="22"/>
              </w:rPr>
            </w:pPr>
            <w:r w:rsidRPr="00D3145E">
              <w:rPr>
                <w:rFonts w:ascii="Arial" w:hAnsi="Arial" w:cs="Arial"/>
                <w:sz w:val="22"/>
                <w:szCs w:val="22"/>
              </w:rPr>
              <w:t>Date de retour :</w:t>
            </w:r>
          </w:p>
          <w:p w:rsidR="003F6F78" w:rsidRPr="00D3145E" w:rsidRDefault="003F6F78" w:rsidP="00F76F31">
            <w:pPr>
              <w:rPr>
                <w:rFonts w:ascii="Arial" w:hAnsi="Arial" w:cs="Arial"/>
              </w:rPr>
            </w:pPr>
          </w:p>
        </w:tc>
        <w:tc>
          <w:tcPr>
            <w:tcW w:w="4749" w:type="dxa"/>
            <w:gridSpan w:val="2"/>
          </w:tcPr>
          <w:p w:rsidR="003F6F78" w:rsidRDefault="003F6F78" w:rsidP="00F76F31">
            <w:pPr>
              <w:rPr>
                <w:rFonts w:ascii="Arial" w:hAnsi="Arial" w:cs="Arial"/>
                <w:sz w:val="22"/>
                <w:szCs w:val="22"/>
              </w:rPr>
            </w:pPr>
            <w:r w:rsidRPr="00D3145E">
              <w:rPr>
                <w:rFonts w:ascii="Arial" w:hAnsi="Arial" w:cs="Arial"/>
                <w:sz w:val="22"/>
                <w:szCs w:val="22"/>
              </w:rPr>
              <w:t>Responsable :</w:t>
            </w:r>
          </w:p>
          <w:p w:rsidR="003F6F78" w:rsidRPr="00D3145E" w:rsidRDefault="003F6F78" w:rsidP="00F76F31">
            <w:pPr>
              <w:rPr>
                <w:rFonts w:ascii="Arial" w:hAnsi="Arial" w:cs="Arial"/>
                <w:sz w:val="22"/>
                <w:szCs w:val="22"/>
              </w:rPr>
            </w:pPr>
          </w:p>
          <w:p w:rsidR="003F6F78" w:rsidRPr="00D3145E" w:rsidRDefault="003F6F78">
            <w:pPr>
              <w:rPr>
                <w:rFonts w:ascii="Arial" w:hAnsi="Arial" w:cs="Arial"/>
              </w:rPr>
            </w:pPr>
            <w:r w:rsidRPr="00D3145E">
              <w:rPr>
                <w:rFonts w:ascii="Arial" w:hAnsi="Arial" w:cs="Arial"/>
                <w:sz w:val="22"/>
                <w:szCs w:val="22"/>
              </w:rPr>
              <w:t>Date de retour :</w:t>
            </w: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32</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33</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34</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35</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36</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37</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38</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39</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40</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41</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42</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43</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44</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45</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46</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47</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48</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49</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50</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51</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52</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53</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54</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55</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56</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57</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58</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59</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r w:rsidR="003F6F78" w:rsidTr="003F6F78">
        <w:tblPrEx>
          <w:tblCellMar>
            <w:top w:w="0" w:type="dxa"/>
            <w:bottom w:w="0" w:type="dxa"/>
          </w:tblCellMar>
        </w:tblPrEx>
        <w:trPr>
          <w:cantSplit/>
          <w:trHeight w:val="340"/>
        </w:trPr>
        <w:tc>
          <w:tcPr>
            <w:tcW w:w="850"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rPr>
            </w:pPr>
            <w:r w:rsidRPr="00D3145E">
              <w:rPr>
                <w:rFonts w:ascii="Arial" w:hAnsi="Arial" w:cs="Arial"/>
              </w:rPr>
              <w:t>60</w:t>
            </w:r>
          </w:p>
        </w:tc>
        <w:tc>
          <w:tcPr>
            <w:tcW w:w="992"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4388" w:type="dxa"/>
            <w:gridSpan w:val="2"/>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c>
          <w:tcPr>
            <w:tcW w:w="3267" w:type="dxa"/>
            <w:tcBorders>
              <w:top w:val="single" w:sz="4" w:space="0" w:color="auto"/>
              <w:left w:val="single" w:sz="4" w:space="0" w:color="auto"/>
              <w:bottom w:val="single" w:sz="4" w:space="0" w:color="auto"/>
              <w:right w:val="single" w:sz="4" w:space="0" w:color="auto"/>
            </w:tcBorders>
          </w:tcPr>
          <w:p w:rsidR="003F6F78" w:rsidRPr="00D3145E" w:rsidRDefault="003F6F78" w:rsidP="00D3145E">
            <w:pPr>
              <w:rPr>
                <w:rFonts w:ascii="Arial" w:hAnsi="Arial" w:cs="Arial"/>
                <w:i/>
              </w:rPr>
            </w:pPr>
          </w:p>
        </w:tc>
      </w:tr>
    </w:tbl>
    <w:p w:rsidR="004B15A5" w:rsidRPr="00D3145E" w:rsidRDefault="004B15A5" w:rsidP="00D3145E">
      <w:pPr>
        <w:rPr>
          <w:rFonts w:ascii="Arial" w:hAnsi="Arial" w:cs="Arial"/>
          <w:sz w:val="36"/>
          <w:szCs w:val="36"/>
        </w:rPr>
        <w:sectPr w:rsidR="004B15A5" w:rsidRPr="00D3145E" w:rsidSect="00976651">
          <w:headerReference w:type="default" r:id="rId35"/>
          <w:footerReference w:type="default" r:id="rId36"/>
          <w:headerReference w:type="first" r:id="rId37"/>
          <w:pgSz w:w="11906" w:h="16838"/>
          <w:pgMar w:top="1418" w:right="1134" w:bottom="851" w:left="1418" w:header="709" w:footer="409" w:gutter="0"/>
          <w:cols w:space="708"/>
          <w:titlePg/>
          <w:docGrid w:linePitch="360"/>
        </w:sectPr>
      </w:pPr>
    </w:p>
    <w:p w:rsidR="00E350F0" w:rsidRDefault="00E350F0"/>
    <w:p w:rsidR="00E350F0" w:rsidRPr="00FD73CA" w:rsidRDefault="00E350F0" w:rsidP="00E350F0">
      <w:pPr>
        <w:widowControl w:val="0"/>
        <w:jc w:val="both"/>
        <w:rPr>
          <w:rFonts w:ascii="Bodoni MT" w:hAnsi="Bodoni MT" w:cs="Arial"/>
          <w:sz w:val="40"/>
          <w:szCs w:val="40"/>
        </w:rPr>
      </w:pPr>
    </w:p>
    <w:p w:rsidR="00E350F0" w:rsidRPr="00FD73CA" w:rsidRDefault="00E350F0" w:rsidP="00E350F0">
      <w:pPr>
        <w:widowControl w:val="0"/>
        <w:jc w:val="center"/>
        <w:outlineLvl w:val="1"/>
        <w:rPr>
          <w:rFonts w:ascii="Bodoni MT" w:hAnsi="Bodoni MT" w:cs="Arial"/>
          <w:color w:val="3366FF"/>
          <w:sz w:val="52"/>
          <w:szCs w:val="52"/>
        </w:rPr>
      </w:pPr>
      <w:bookmarkStart w:id="107" w:name="_Toc393460637"/>
      <w:r w:rsidRPr="00FD73CA">
        <w:rPr>
          <w:rFonts w:ascii="Bodoni MT" w:hAnsi="Bodoni MT" w:cs="Arial"/>
          <w:color w:val="3366FF"/>
          <w:sz w:val="52"/>
          <w:szCs w:val="52"/>
        </w:rPr>
        <w:t>Annexe</w:t>
      </w:r>
      <w:bookmarkEnd w:id="107"/>
    </w:p>
    <w:p w:rsidR="00E350F0" w:rsidRPr="00FD73CA" w:rsidRDefault="00E350F0" w:rsidP="00E350F0">
      <w:pPr>
        <w:widowControl w:val="0"/>
        <w:jc w:val="center"/>
        <w:outlineLvl w:val="1"/>
        <w:rPr>
          <w:rFonts w:ascii="Bodoni MT" w:hAnsi="Bodoni MT" w:cs="Arial"/>
          <w:color w:val="3366FF"/>
          <w:sz w:val="52"/>
          <w:szCs w:val="52"/>
        </w:rPr>
      </w:pPr>
      <w:bookmarkStart w:id="108" w:name="_Toc393460638"/>
      <w:r w:rsidRPr="00FD73CA">
        <w:rPr>
          <w:rFonts w:ascii="Bodoni MT" w:hAnsi="Bodoni MT" w:cs="Arial"/>
          <w:color w:val="3366FF"/>
          <w:sz w:val="52"/>
          <w:szCs w:val="52"/>
        </w:rPr>
        <w:t>n°</w:t>
      </w:r>
      <w:r>
        <w:rPr>
          <w:rFonts w:ascii="Bodoni MT" w:hAnsi="Bodoni MT" w:cs="Arial"/>
          <w:color w:val="3366FF"/>
          <w:sz w:val="52"/>
          <w:szCs w:val="52"/>
        </w:rPr>
        <w:t>4</w:t>
      </w:r>
      <w:bookmarkEnd w:id="108"/>
    </w:p>
    <w:p w:rsidR="00E350F0" w:rsidRPr="00FD73CA" w:rsidRDefault="00E350F0" w:rsidP="00E350F0">
      <w:pPr>
        <w:widowControl w:val="0"/>
        <w:rPr>
          <w:rFonts w:ascii="Bodoni MT" w:hAnsi="Bodoni MT" w:cs="Arial"/>
          <w:sz w:val="40"/>
          <w:szCs w:val="40"/>
        </w:rPr>
      </w:pPr>
    </w:p>
    <w:p w:rsidR="00E350F0" w:rsidRPr="00FD73CA" w:rsidRDefault="00E350F0" w:rsidP="00E350F0">
      <w:pPr>
        <w:widowControl w:val="0"/>
        <w:rPr>
          <w:rFonts w:ascii="Bodoni MT" w:hAnsi="Bodoni MT" w:cs="Arial"/>
          <w:sz w:val="40"/>
          <w:szCs w:val="40"/>
        </w:rPr>
      </w:pPr>
    </w:p>
    <w:p w:rsidR="00E350F0" w:rsidRPr="00FD73CA" w:rsidRDefault="00E350F0" w:rsidP="00E350F0">
      <w:pPr>
        <w:widowControl w:val="0"/>
        <w:rPr>
          <w:rFonts w:ascii="Bodoni MT" w:hAnsi="Bodoni MT" w:cs="Arial"/>
          <w:sz w:val="40"/>
          <w:szCs w:val="40"/>
        </w:rPr>
      </w:pPr>
    </w:p>
    <w:p w:rsidR="00E350F0" w:rsidRPr="00FD73CA" w:rsidRDefault="00E350F0" w:rsidP="00E350F0">
      <w:pPr>
        <w:widowControl w:val="0"/>
        <w:rPr>
          <w:rFonts w:ascii="Bodoni MT" w:hAnsi="Bodoni MT" w:cs="Arial"/>
          <w:sz w:val="40"/>
          <w:szCs w:val="40"/>
        </w:rPr>
      </w:pPr>
    </w:p>
    <w:p w:rsidR="00E350F0" w:rsidRPr="00FD73CA" w:rsidRDefault="00E350F0" w:rsidP="00E350F0">
      <w:pPr>
        <w:widowControl w:val="0"/>
        <w:rPr>
          <w:rFonts w:ascii="Bodoni MT" w:hAnsi="Bodoni MT" w:cs="Arial"/>
          <w:sz w:val="40"/>
          <w:szCs w:val="40"/>
        </w:rPr>
      </w:pPr>
    </w:p>
    <w:p w:rsidR="00E350F0" w:rsidRDefault="00E350F0" w:rsidP="00E350F0">
      <w:pPr>
        <w:widowControl w:val="0"/>
        <w:ind w:left="1418"/>
        <w:jc w:val="center"/>
        <w:outlineLvl w:val="2"/>
        <w:rPr>
          <w:rFonts w:ascii="Bodoni MT" w:hAnsi="Bodoni MT" w:cs="Arial"/>
          <w:sz w:val="28"/>
          <w:szCs w:val="28"/>
        </w:rPr>
      </w:pPr>
      <w:bookmarkStart w:id="109" w:name="_Toc393460639"/>
      <w:r>
        <w:rPr>
          <w:rFonts w:ascii="Bodoni MT" w:hAnsi="Bodoni MT" w:cs="Arial"/>
          <w:sz w:val="28"/>
          <w:szCs w:val="28"/>
        </w:rPr>
        <w:t>Budget prévisionnel type</w:t>
      </w:r>
      <w:bookmarkEnd w:id="109"/>
    </w:p>
    <w:p w:rsidR="00E350F0" w:rsidRDefault="00E350F0" w:rsidP="00E350F0">
      <w:r>
        <w:rPr>
          <w:rFonts w:ascii="Bodoni MT" w:hAnsi="Bodoni MT" w:cs="Arial"/>
          <w:sz w:val="28"/>
          <w:szCs w:val="28"/>
        </w:rPr>
        <w:br w:type="page"/>
      </w:r>
    </w:p>
    <w:tbl>
      <w:tblPr>
        <w:tblW w:w="1049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30"/>
        <w:gridCol w:w="1416"/>
        <w:gridCol w:w="3802"/>
        <w:gridCol w:w="1443"/>
      </w:tblGrid>
      <w:tr w:rsidR="00EA2B77" w:rsidRPr="00D3145E" w:rsidTr="00E350F0">
        <w:tblPrEx>
          <w:tblCellMar>
            <w:top w:w="0" w:type="dxa"/>
            <w:bottom w:w="0" w:type="dxa"/>
          </w:tblCellMar>
        </w:tblPrEx>
        <w:trPr>
          <w:cantSplit/>
          <w:trHeight w:val="380"/>
        </w:trPr>
        <w:tc>
          <w:tcPr>
            <w:tcW w:w="10491" w:type="dxa"/>
            <w:gridSpan w:val="4"/>
            <w:tcBorders>
              <w:top w:val="nil"/>
              <w:left w:val="nil"/>
              <w:bottom w:val="single" w:sz="4" w:space="0" w:color="auto"/>
              <w:right w:val="nil"/>
            </w:tcBorders>
          </w:tcPr>
          <w:p w:rsidR="00E46A8E" w:rsidRDefault="004E6A31" w:rsidP="00EA2B77">
            <w:pPr>
              <w:ind w:left="1859"/>
              <w:jc w:val="center"/>
              <w:rPr>
                <w:rFonts w:ascii="Arial" w:hAnsi="Arial" w:cs="Arial"/>
                <w:b/>
                <w:bCs/>
                <w:color w:val="000080"/>
                <w:sz w:val="36"/>
                <w:szCs w:val="36"/>
              </w:rPr>
            </w:pPr>
            <w:r>
              <w:rPr>
                <w:noProof/>
              </w:rPr>
              <w:drawing>
                <wp:anchor distT="0" distB="0" distL="114300" distR="114300" simplePos="0" relativeHeight="251679232" behindDoc="0" locked="0" layoutInCell="1" allowOverlap="1">
                  <wp:simplePos x="0" y="0"/>
                  <wp:positionH relativeFrom="column">
                    <wp:posOffset>5847080</wp:posOffset>
                  </wp:positionH>
                  <wp:positionV relativeFrom="paragraph">
                    <wp:posOffset>-803275</wp:posOffset>
                  </wp:positionV>
                  <wp:extent cx="845820" cy="600710"/>
                  <wp:effectExtent l="19050" t="0" r="0" b="0"/>
                  <wp:wrapNone/>
                  <wp:docPr id="217" name="Image 217" descr="LOGO DAREIC avec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OGO DAREIC avec acronyme"/>
                          <pic:cNvPicPr>
                            <a:picLocks noChangeAspect="1" noChangeArrowheads="1"/>
                          </pic:cNvPicPr>
                        </pic:nvPicPr>
                        <pic:blipFill>
                          <a:blip r:embed="rId33" cstate="print"/>
                          <a:srcRect/>
                          <a:stretch>
                            <a:fillRect/>
                          </a:stretch>
                        </pic:blipFill>
                        <pic:spPr bwMode="auto">
                          <a:xfrm>
                            <a:off x="0" y="0"/>
                            <a:ext cx="845820" cy="600710"/>
                          </a:xfrm>
                          <a:prstGeom prst="rect">
                            <a:avLst/>
                          </a:prstGeom>
                          <a:noFill/>
                          <a:ln w="9525">
                            <a:noFill/>
                            <a:miter lim="800000"/>
                            <a:headEnd/>
                            <a:tailEnd/>
                          </a:ln>
                        </pic:spPr>
                      </pic:pic>
                    </a:graphicData>
                  </a:graphic>
                </wp:anchor>
              </w:drawing>
            </w:r>
            <w:r>
              <w:rPr>
                <w:noProof/>
              </w:rPr>
              <w:drawing>
                <wp:anchor distT="0" distB="0" distL="114300" distR="114300" simplePos="0" relativeHeight="251678208" behindDoc="0" locked="0" layoutInCell="1" allowOverlap="1">
                  <wp:simplePos x="0" y="0"/>
                  <wp:positionH relativeFrom="column">
                    <wp:posOffset>-331470</wp:posOffset>
                  </wp:positionH>
                  <wp:positionV relativeFrom="paragraph">
                    <wp:posOffset>-953770</wp:posOffset>
                  </wp:positionV>
                  <wp:extent cx="1224280" cy="1294765"/>
                  <wp:effectExtent l="19050" t="0" r="0" b="0"/>
                  <wp:wrapNone/>
                  <wp:docPr id="216" name="Image 216" descr="LOGACAD NI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LOGACAD NICE BLEU"/>
                          <pic:cNvPicPr>
                            <a:picLocks noChangeAspect="1" noChangeArrowheads="1"/>
                          </pic:cNvPicPr>
                        </pic:nvPicPr>
                        <pic:blipFill>
                          <a:blip r:embed="rId9" cstate="print"/>
                          <a:srcRect/>
                          <a:stretch>
                            <a:fillRect/>
                          </a:stretch>
                        </pic:blipFill>
                        <pic:spPr bwMode="auto">
                          <a:xfrm>
                            <a:off x="0" y="0"/>
                            <a:ext cx="1224280" cy="1294765"/>
                          </a:xfrm>
                          <a:prstGeom prst="rect">
                            <a:avLst/>
                          </a:prstGeom>
                          <a:noFill/>
                          <a:ln w="9525">
                            <a:noFill/>
                            <a:miter lim="800000"/>
                            <a:headEnd/>
                            <a:tailEnd/>
                          </a:ln>
                        </pic:spPr>
                      </pic:pic>
                    </a:graphicData>
                  </a:graphic>
                </wp:anchor>
              </w:drawing>
            </w:r>
            <w:r w:rsidR="00EA2B77" w:rsidRPr="00D3145E">
              <w:rPr>
                <w:rFonts w:ascii="Arial" w:hAnsi="Arial" w:cs="Arial"/>
                <w:b/>
                <w:bCs/>
                <w:noProof/>
                <w:color w:val="000080"/>
                <w:sz w:val="36"/>
                <w:szCs w:val="36"/>
              </w:rPr>
              <w:pict>
                <v:shape id="_x0000_s1232" type="#_x0000_t202" style="position:absolute;left:0;text-align:left;margin-left:-33.85pt;margin-top:-14.25pt;width:189pt;height:81pt;z-index:251672064;mso-position-horizontal-relative:page;mso-position-vertical-relative:page" filled="f" fillcolor="window" stroked="f">
                  <v:textbox style="mso-next-textbox:#_x0000_s1232">
                    <w:txbxContent>
                      <w:p w:rsidR="00CC5938" w:rsidRDefault="00CC5938" w:rsidP="00EA2B77">
                        <w:pPr>
                          <w:ind w:right="93"/>
                          <w:jc w:val="center"/>
                          <w:rPr>
                            <w:rFonts w:ascii="Arial Narrow" w:hAnsi="Arial Narrow" w:cs="Arial"/>
                            <w:sz w:val="28"/>
                            <w:szCs w:val="28"/>
                          </w:rPr>
                        </w:pPr>
                        <w:r w:rsidRPr="003B1E38">
                          <w:rPr>
                            <w:rFonts w:ascii="Arial Narrow" w:hAnsi="Arial Narrow" w:cs="Arial"/>
                            <w:sz w:val="28"/>
                            <w:szCs w:val="28"/>
                          </w:rPr>
                          <w:t>…………………….</w:t>
                        </w:r>
                      </w:p>
                      <w:p w:rsidR="00CC5938" w:rsidRDefault="00CC5938" w:rsidP="00EA2B77">
                        <w:pPr>
                          <w:ind w:right="93"/>
                          <w:jc w:val="center"/>
                          <w:rPr>
                            <w:rFonts w:ascii="Arial Narrow" w:hAnsi="Arial Narrow" w:cs="Arial"/>
                            <w:sz w:val="28"/>
                            <w:szCs w:val="28"/>
                          </w:rPr>
                        </w:pPr>
                      </w:p>
                      <w:p w:rsidR="00CC5938" w:rsidRDefault="00CC5938" w:rsidP="00EA2B77">
                        <w:pPr>
                          <w:ind w:right="93"/>
                          <w:jc w:val="center"/>
                          <w:rPr>
                            <w:rFonts w:ascii="Arial Narrow" w:hAnsi="Arial Narrow" w:cs="Arial"/>
                            <w:b/>
                            <w:i/>
                            <w:sz w:val="28"/>
                            <w:szCs w:val="28"/>
                          </w:rPr>
                        </w:pPr>
                        <w:r w:rsidRPr="003B1E38">
                          <w:rPr>
                            <w:rFonts w:ascii="Arial Narrow" w:hAnsi="Arial Narrow" w:cs="Arial"/>
                            <w:sz w:val="28"/>
                            <w:szCs w:val="28"/>
                          </w:rPr>
                          <w:t>(</w:t>
                        </w:r>
                        <w:r w:rsidRPr="003B1E38">
                          <w:rPr>
                            <w:rFonts w:ascii="Arial Narrow" w:hAnsi="Arial Narrow" w:cs="Arial"/>
                            <w:i/>
                            <w:sz w:val="24"/>
                            <w:szCs w:val="24"/>
                          </w:rPr>
                          <w:t>Nom établi</w:t>
                        </w:r>
                        <w:r w:rsidRPr="003B1E38">
                          <w:rPr>
                            <w:rFonts w:ascii="Arial Narrow" w:hAnsi="Arial Narrow" w:cs="Arial"/>
                            <w:i/>
                            <w:sz w:val="24"/>
                            <w:szCs w:val="24"/>
                          </w:rPr>
                          <w:t>s</w:t>
                        </w:r>
                        <w:r w:rsidRPr="003B1E38">
                          <w:rPr>
                            <w:rFonts w:ascii="Arial Narrow" w:hAnsi="Arial Narrow" w:cs="Arial"/>
                            <w:i/>
                            <w:sz w:val="24"/>
                            <w:szCs w:val="24"/>
                          </w:rPr>
                          <w:t>sement</w:t>
                        </w:r>
                        <w:r w:rsidRPr="003B1E38">
                          <w:rPr>
                            <w:rFonts w:ascii="Arial Narrow" w:hAnsi="Arial Narrow" w:cs="Arial"/>
                            <w:i/>
                            <w:sz w:val="28"/>
                            <w:szCs w:val="28"/>
                          </w:rPr>
                          <w:t>)</w:t>
                        </w:r>
                      </w:p>
                      <w:p w:rsidR="00CC5938" w:rsidRDefault="00CC5938" w:rsidP="00EA2B77">
                        <w:pPr>
                          <w:ind w:right="93"/>
                          <w:jc w:val="center"/>
                          <w:rPr>
                            <w:rFonts w:ascii="Arial Narrow" w:hAnsi="Arial Narrow" w:cs="Arial"/>
                            <w:b/>
                            <w:i/>
                            <w:sz w:val="28"/>
                            <w:szCs w:val="28"/>
                          </w:rPr>
                        </w:pPr>
                      </w:p>
                    </w:txbxContent>
                  </v:textbox>
                  <w10:wrap anchorx="page" anchory="page"/>
                </v:shape>
              </w:pict>
            </w:r>
            <w:r w:rsidR="00EA2B77" w:rsidRPr="00D3145E">
              <w:rPr>
                <w:rFonts w:ascii="Arial" w:hAnsi="Arial" w:cs="Arial"/>
                <w:b/>
                <w:bCs/>
                <w:color w:val="000080"/>
                <w:sz w:val="36"/>
                <w:szCs w:val="36"/>
              </w:rPr>
              <w:t xml:space="preserve">PROJET DE SORTIE </w:t>
            </w:r>
            <w:r w:rsidR="00EA2B77" w:rsidRPr="00D3145E">
              <w:rPr>
                <w:rFonts w:ascii="Arial" w:hAnsi="Arial" w:cs="Arial"/>
                <w:b/>
                <w:bCs/>
                <w:color w:val="000080"/>
                <w:sz w:val="28"/>
                <w:szCs w:val="28"/>
              </w:rPr>
              <w:t>OU DE</w:t>
            </w:r>
          </w:p>
          <w:p w:rsidR="00EA2B77" w:rsidRPr="00D3145E" w:rsidRDefault="00EA2B77" w:rsidP="00EA2B77">
            <w:pPr>
              <w:ind w:left="1859"/>
              <w:jc w:val="center"/>
              <w:rPr>
                <w:rFonts w:ascii="Arial" w:hAnsi="Arial" w:cs="Arial"/>
                <w:b/>
                <w:bCs/>
                <w:color w:val="000080"/>
                <w:sz w:val="36"/>
                <w:szCs w:val="36"/>
              </w:rPr>
            </w:pPr>
            <w:r w:rsidRPr="00D3145E">
              <w:rPr>
                <w:rFonts w:ascii="Arial" w:hAnsi="Arial" w:cs="Arial"/>
                <w:b/>
                <w:bCs/>
                <w:color w:val="000080"/>
                <w:sz w:val="36"/>
                <w:szCs w:val="36"/>
              </w:rPr>
              <w:t>VOYAGE P</w:t>
            </w:r>
            <w:r w:rsidRPr="00D3145E">
              <w:rPr>
                <w:rFonts w:ascii="Arial" w:hAnsi="Arial" w:cs="Arial"/>
                <w:b/>
                <w:bCs/>
                <w:color w:val="000080"/>
                <w:sz w:val="36"/>
                <w:szCs w:val="36"/>
              </w:rPr>
              <w:t>É</w:t>
            </w:r>
            <w:r w:rsidRPr="00D3145E">
              <w:rPr>
                <w:rFonts w:ascii="Arial" w:hAnsi="Arial" w:cs="Arial"/>
                <w:b/>
                <w:bCs/>
                <w:color w:val="000080"/>
                <w:sz w:val="36"/>
                <w:szCs w:val="36"/>
              </w:rPr>
              <w:t>DAGOGIQUE</w:t>
            </w:r>
          </w:p>
          <w:p w:rsidR="00EA2B77" w:rsidRPr="00D3145E" w:rsidRDefault="00EA2B77" w:rsidP="00EA2B77">
            <w:pPr>
              <w:pStyle w:val="Titre8"/>
              <w:numPr>
                <w:ilvl w:val="0"/>
                <w:numId w:val="0"/>
              </w:numPr>
              <w:spacing w:before="120"/>
              <w:ind w:left="1427"/>
              <w:jc w:val="center"/>
              <w:rPr>
                <w:rFonts w:ascii="Arial" w:hAnsi="Arial" w:cs="Arial"/>
                <w:b/>
                <w:bCs/>
                <w:i w:val="0"/>
                <w:color w:val="000080"/>
                <w:sz w:val="32"/>
                <w:szCs w:val="32"/>
              </w:rPr>
            </w:pPr>
            <w:r w:rsidRPr="00D3145E">
              <w:rPr>
                <w:rFonts w:ascii="Arial" w:hAnsi="Arial" w:cs="Arial"/>
                <w:b/>
                <w:bCs/>
                <w:i w:val="0"/>
                <w:color w:val="000080"/>
                <w:sz w:val="32"/>
                <w:szCs w:val="32"/>
              </w:rPr>
              <w:t></w:t>
            </w:r>
            <w:r w:rsidRPr="00D3145E">
              <w:rPr>
                <w:rFonts w:ascii="Arial" w:hAnsi="Arial" w:cs="Arial"/>
                <w:b/>
                <w:bCs/>
                <w:i w:val="0"/>
                <w:color w:val="000080"/>
                <w:sz w:val="32"/>
                <w:szCs w:val="32"/>
              </w:rPr>
              <w:t></w:t>
            </w:r>
          </w:p>
          <w:p w:rsidR="00EA2B77" w:rsidRPr="00D3145E" w:rsidRDefault="00EA2B77" w:rsidP="00EA2B77">
            <w:pPr>
              <w:spacing w:before="60" w:after="60"/>
              <w:jc w:val="center"/>
              <w:rPr>
                <w:rFonts w:ascii="Arial" w:hAnsi="Arial" w:cs="Arial"/>
              </w:rPr>
            </w:pPr>
            <w:r>
              <w:rPr>
                <w:rFonts w:ascii="Arial" w:hAnsi="Arial" w:cs="Arial"/>
                <w:b/>
                <w:color w:val="000080"/>
                <w:sz w:val="28"/>
                <w:szCs w:val="28"/>
              </w:rPr>
              <w:t>Budget prévisionnel</w:t>
            </w:r>
          </w:p>
        </w:tc>
      </w:tr>
      <w:tr w:rsidR="00EA2B77" w:rsidRPr="00D3145E" w:rsidTr="00E350F0">
        <w:tblPrEx>
          <w:tblCellMar>
            <w:top w:w="0" w:type="dxa"/>
            <w:bottom w:w="0" w:type="dxa"/>
          </w:tblCellMar>
        </w:tblPrEx>
        <w:trPr>
          <w:cantSplit/>
          <w:trHeight w:val="380"/>
        </w:trPr>
        <w:tc>
          <w:tcPr>
            <w:tcW w:w="5246" w:type="dxa"/>
            <w:gridSpan w:val="2"/>
            <w:tcBorders>
              <w:top w:val="single" w:sz="4" w:space="0" w:color="auto"/>
              <w:left w:val="single" w:sz="4" w:space="0" w:color="auto"/>
              <w:bottom w:val="single" w:sz="4" w:space="0" w:color="auto"/>
              <w:right w:val="single" w:sz="4" w:space="0" w:color="auto"/>
            </w:tcBorders>
          </w:tcPr>
          <w:p w:rsidR="00EA2B77" w:rsidRPr="00E350F0" w:rsidRDefault="00EA2B77" w:rsidP="00EA2B77">
            <w:pPr>
              <w:spacing w:before="60" w:after="60"/>
              <w:rPr>
                <w:rFonts w:ascii="Arial" w:hAnsi="Arial" w:cs="Arial"/>
                <w:sz w:val="22"/>
                <w:szCs w:val="22"/>
              </w:rPr>
            </w:pPr>
            <w:r w:rsidRPr="00E350F0">
              <w:rPr>
                <w:rFonts w:ascii="Arial" w:hAnsi="Arial" w:cs="Arial"/>
                <w:sz w:val="22"/>
                <w:szCs w:val="22"/>
              </w:rPr>
              <w:t>Destination :</w:t>
            </w:r>
          </w:p>
          <w:p w:rsidR="00EA2B77" w:rsidRPr="00E350F0" w:rsidRDefault="00EA2B77" w:rsidP="00EA2B77">
            <w:pPr>
              <w:spacing w:before="60" w:after="60"/>
              <w:rPr>
                <w:rFonts w:ascii="Arial" w:hAnsi="Arial" w:cs="Arial"/>
                <w:sz w:val="22"/>
                <w:szCs w:val="22"/>
              </w:rPr>
            </w:pPr>
          </w:p>
          <w:p w:rsidR="00EA2B77" w:rsidRPr="00E350F0" w:rsidRDefault="00EA2B77" w:rsidP="00EA2B77">
            <w:pPr>
              <w:spacing w:before="60" w:after="60"/>
              <w:rPr>
                <w:rFonts w:ascii="Arial" w:hAnsi="Arial" w:cs="Arial"/>
                <w:sz w:val="22"/>
                <w:szCs w:val="22"/>
              </w:rPr>
            </w:pPr>
            <w:r w:rsidRPr="00E350F0">
              <w:rPr>
                <w:rFonts w:ascii="Arial" w:hAnsi="Arial" w:cs="Arial"/>
                <w:sz w:val="22"/>
                <w:szCs w:val="22"/>
              </w:rPr>
              <w:t>Date de Départ :</w:t>
            </w:r>
          </w:p>
          <w:p w:rsidR="00EA2B77" w:rsidRPr="00E350F0" w:rsidRDefault="00EA2B77" w:rsidP="00EA2B77">
            <w:pPr>
              <w:spacing w:before="60" w:after="60"/>
              <w:rPr>
                <w:rFonts w:ascii="Arial" w:hAnsi="Arial" w:cs="Arial"/>
              </w:rPr>
            </w:pPr>
          </w:p>
        </w:tc>
        <w:tc>
          <w:tcPr>
            <w:tcW w:w="5245" w:type="dxa"/>
            <w:gridSpan w:val="2"/>
            <w:tcBorders>
              <w:top w:val="single" w:sz="4" w:space="0" w:color="auto"/>
              <w:left w:val="single" w:sz="4" w:space="0" w:color="auto"/>
              <w:bottom w:val="single" w:sz="4" w:space="0" w:color="auto"/>
              <w:right w:val="single" w:sz="4" w:space="0" w:color="auto"/>
            </w:tcBorders>
          </w:tcPr>
          <w:p w:rsidR="00EA2B77" w:rsidRPr="00E350F0" w:rsidRDefault="00EA2B77" w:rsidP="00EA2B77">
            <w:pPr>
              <w:rPr>
                <w:rFonts w:ascii="Arial" w:hAnsi="Arial" w:cs="Arial"/>
                <w:sz w:val="22"/>
                <w:szCs w:val="22"/>
              </w:rPr>
            </w:pPr>
            <w:r w:rsidRPr="00E350F0">
              <w:rPr>
                <w:rFonts w:ascii="Arial" w:hAnsi="Arial" w:cs="Arial"/>
                <w:sz w:val="22"/>
                <w:szCs w:val="22"/>
              </w:rPr>
              <w:t>Responsable :</w:t>
            </w:r>
          </w:p>
          <w:p w:rsidR="00EA2B77" w:rsidRPr="00E350F0" w:rsidRDefault="00EA2B77" w:rsidP="00EA2B77">
            <w:pPr>
              <w:rPr>
                <w:rFonts w:ascii="Arial" w:hAnsi="Arial" w:cs="Arial"/>
                <w:sz w:val="22"/>
                <w:szCs w:val="22"/>
              </w:rPr>
            </w:pPr>
          </w:p>
          <w:p w:rsidR="00EA2B77" w:rsidRPr="00E350F0" w:rsidRDefault="00EA2B77" w:rsidP="00EA2B77">
            <w:pPr>
              <w:rPr>
                <w:rFonts w:ascii="Arial" w:hAnsi="Arial" w:cs="Arial"/>
              </w:rPr>
            </w:pPr>
            <w:r w:rsidRPr="00E350F0">
              <w:rPr>
                <w:rFonts w:ascii="Arial" w:hAnsi="Arial" w:cs="Arial"/>
                <w:sz w:val="22"/>
                <w:szCs w:val="22"/>
              </w:rPr>
              <w:t>Date de retour :</w:t>
            </w:r>
          </w:p>
        </w:tc>
      </w:tr>
      <w:tr w:rsidR="00EA2B77" w:rsidTr="00E350F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90"/>
          <w:jc w:val="center"/>
        </w:trPr>
        <w:tc>
          <w:tcPr>
            <w:tcW w:w="5246" w:type="dxa"/>
            <w:gridSpan w:val="2"/>
            <w:tcBorders>
              <w:top w:val="single" w:sz="4" w:space="0" w:color="auto"/>
              <w:left w:val="single" w:sz="8" w:space="0" w:color="auto"/>
              <w:bottom w:val="single" w:sz="8" w:space="0" w:color="auto"/>
              <w:right w:val="single" w:sz="8" w:space="0" w:color="auto"/>
            </w:tcBorders>
            <w:noWrap/>
            <w:vAlign w:val="bottom"/>
          </w:tcPr>
          <w:p w:rsidR="00EA2B77" w:rsidRPr="00E350F0" w:rsidRDefault="00EA2B77" w:rsidP="00EA2B77">
            <w:pPr>
              <w:jc w:val="center"/>
              <w:rPr>
                <w:rFonts w:ascii="Arial" w:hAnsi="Arial" w:cs="Arial"/>
                <w:b/>
                <w:bCs/>
                <w:sz w:val="28"/>
                <w:szCs w:val="28"/>
              </w:rPr>
            </w:pPr>
            <w:r w:rsidRPr="00E350F0">
              <w:rPr>
                <w:rFonts w:ascii="Arial" w:hAnsi="Arial" w:cs="Arial"/>
                <w:b/>
                <w:bCs/>
                <w:sz w:val="28"/>
                <w:szCs w:val="28"/>
              </w:rPr>
              <w:t>DÉPENSES</w:t>
            </w:r>
          </w:p>
          <w:p w:rsidR="00EA2B77" w:rsidRPr="00E350F0" w:rsidRDefault="00EA2B77" w:rsidP="00EA2B77">
            <w:pPr>
              <w:jc w:val="center"/>
              <w:rPr>
                <w:rFonts w:ascii="Arial" w:hAnsi="Arial" w:cs="Arial"/>
                <w:sz w:val="28"/>
                <w:szCs w:val="28"/>
              </w:rPr>
            </w:pPr>
            <w:r w:rsidRPr="00E350F0">
              <w:rPr>
                <w:rFonts w:ascii="Arial" w:hAnsi="Arial" w:cs="Arial"/>
                <w:sz w:val="28"/>
                <w:szCs w:val="28"/>
              </w:rPr>
              <w:t> </w:t>
            </w:r>
          </w:p>
        </w:tc>
        <w:tc>
          <w:tcPr>
            <w:tcW w:w="5245" w:type="dxa"/>
            <w:gridSpan w:val="2"/>
            <w:tcBorders>
              <w:top w:val="single" w:sz="4" w:space="0" w:color="auto"/>
              <w:left w:val="nil"/>
              <w:bottom w:val="single" w:sz="8" w:space="0" w:color="auto"/>
              <w:right w:val="single" w:sz="8" w:space="0" w:color="auto"/>
            </w:tcBorders>
            <w:noWrap/>
            <w:vAlign w:val="bottom"/>
          </w:tcPr>
          <w:p w:rsidR="00EA2B77" w:rsidRPr="00E350F0" w:rsidRDefault="00EA2B77" w:rsidP="00EA2B77">
            <w:pPr>
              <w:jc w:val="center"/>
              <w:rPr>
                <w:rFonts w:ascii="Arial" w:hAnsi="Arial" w:cs="Arial"/>
                <w:b/>
                <w:bCs/>
                <w:sz w:val="28"/>
                <w:szCs w:val="28"/>
              </w:rPr>
            </w:pPr>
            <w:r w:rsidRPr="00E350F0">
              <w:rPr>
                <w:rFonts w:ascii="Arial" w:hAnsi="Arial" w:cs="Arial"/>
                <w:b/>
                <w:bCs/>
                <w:sz w:val="28"/>
                <w:szCs w:val="28"/>
              </w:rPr>
              <w:t>RECETTES</w:t>
            </w:r>
          </w:p>
          <w:p w:rsidR="00EA2B77" w:rsidRPr="00E350F0" w:rsidRDefault="00EA2B77" w:rsidP="00EA2B77">
            <w:pPr>
              <w:jc w:val="center"/>
              <w:rPr>
                <w:rFonts w:ascii="Arial" w:hAnsi="Arial" w:cs="Arial"/>
                <w:b/>
                <w:bCs/>
                <w:sz w:val="28"/>
                <w:szCs w:val="28"/>
              </w:rPr>
            </w:pPr>
            <w:r w:rsidRPr="00E350F0">
              <w:rPr>
                <w:rFonts w:ascii="Arial" w:hAnsi="Arial" w:cs="Arial"/>
                <w:b/>
                <w:bCs/>
                <w:sz w:val="28"/>
                <w:szCs w:val="28"/>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85"/>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jc w:val="center"/>
              <w:rPr>
                <w:rFonts w:ascii="Arial" w:hAnsi="Arial" w:cs="Arial"/>
                <w:b/>
                <w:bCs/>
                <w:sz w:val="22"/>
                <w:szCs w:val="22"/>
              </w:rPr>
            </w:pPr>
            <w:r w:rsidRPr="00E350F0">
              <w:rPr>
                <w:rFonts w:ascii="Arial" w:hAnsi="Arial" w:cs="Arial"/>
                <w:b/>
                <w:bCs/>
                <w:sz w:val="22"/>
                <w:szCs w:val="22"/>
              </w:rPr>
              <w:t>LIBELLÉS</w:t>
            </w:r>
          </w:p>
        </w:tc>
        <w:tc>
          <w:tcPr>
            <w:tcW w:w="1416" w:type="dxa"/>
            <w:tcBorders>
              <w:top w:val="nil"/>
              <w:left w:val="nil"/>
              <w:bottom w:val="nil"/>
              <w:right w:val="single" w:sz="8" w:space="0" w:color="auto"/>
            </w:tcBorders>
            <w:noWrap/>
            <w:vAlign w:val="center"/>
          </w:tcPr>
          <w:p w:rsidR="00EA2B77" w:rsidRPr="00E350F0" w:rsidRDefault="00EA2B77" w:rsidP="00EA2B77">
            <w:pPr>
              <w:jc w:val="center"/>
              <w:rPr>
                <w:rFonts w:ascii="Arial" w:hAnsi="Arial" w:cs="Arial"/>
                <w:b/>
                <w:bCs/>
                <w:sz w:val="22"/>
                <w:szCs w:val="22"/>
              </w:rPr>
            </w:pPr>
            <w:r w:rsidRPr="00E350F0">
              <w:rPr>
                <w:rFonts w:ascii="Arial" w:hAnsi="Arial" w:cs="Arial"/>
                <w:b/>
                <w:bCs/>
                <w:sz w:val="22"/>
                <w:szCs w:val="22"/>
              </w:rPr>
              <w:t>MONTANT</w:t>
            </w:r>
          </w:p>
        </w:tc>
        <w:tc>
          <w:tcPr>
            <w:tcW w:w="3802"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b/>
                <w:bCs/>
                <w:sz w:val="22"/>
                <w:szCs w:val="22"/>
              </w:rPr>
            </w:pPr>
            <w:r w:rsidRPr="00E350F0">
              <w:rPr>
                <w:rFonts w:ascii="Arial" w:hAnsi="Arial" w:cs="Arial"/>
                <w:b/>
                <w:bCs/>
                <w:sz w:val="22"/>
                <w:szCs w:val="22"/>
              </w:rPr>
              <w:t>LIBELLÉS</w:t>
            </w:r>
          </w:p>
        </w:tc>
        <w:tc>
          <w:tcPr>
            <w:tcW w:w="1443" w:type="dxa"/>
            <w:tcBorders>
              <w:top w:val="nil"/>
              <w:left w:val="nil"/>
              <w:bottom w:val="nil"/>
              <w:right w:val="single" w:sz="8" w:space="0" w:color="auto"/>
            </w:tcBorders>
            <w:noWrap/>
            <w:vAlign w:val="center"/>
          </w:tcPr>
          <w:p w:rsidR="00EA2B77" w:rsidRDefault="00EA2B77" w:rsidP="00EA2B77">
            <w:pPr>
              <w:jc w:val="center"/>
              <w:rPr>
                <w:b/>
                <w:bCs/>
                <w:sz w:val="22"/>
                <w:szCs w:val="22"/>
              </w:rPr>
            </w:pPr>
            <w:r>
              <w:rPr>
                <w:b/>
                <w:bCs/>
                <w:sz w:val="22"/>
                <w:szCs w:val="22"/>
              </w:rPr>
              <w:t>MONTANT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single" w:sz="4" w:space="0" w:color="auto"/>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(fournir devis)</w:t>
            </w:r>
          </w:p>
        </w:tc>
        <w:tc>
          <w:tcPr>
            <w:tcW w:w="1416" w:type="dxa"/>
            <w:tcBorders>
              <w:top w:val="nil"/>
              <w:left w:val="nil"/>
              <w:bottom w:val="single" w:sz="4" w:space="0" w:color="auto"/>
              <w:right w:val="single" w:sz="8" w:space="0" w:color="auto"/>
            </w:tcBorders>
            <w:noWrap/>
            <w:vAlign w:val="center"/>
          </w:tcPr>
          <w:p w:rsidR="00EA2B77" w:rsidRPr="00E350F0" w:rsidRDefault="00EA2B77" w:rsidP="00EA2B77">
            <w:pPr>
              <w:jc w:val="center"/>
              <w:rPr>
                <w:rFonts w:ascii="Arial" w:hAnsi="Arial" w:cs="Arial"/>
                <w:sz w:val="22"/>
                <w:szCs w:val="22"/>
              </w:rPr>
            </w:pPr>
            <w:r w:rsidRPr="00E350F0">
              <w:rPr>
                <w:rFonts w:ascii="Arial" w:hAnsi="Arial" w:cs="Arial"/>
                <w:sz w:val="22"/>
                <w:szCs w:val="22"/>
              </w:rPr>
              <w:t> </w:t>
            </w:r>
          </w:p>
        </w:tc>
        <w:tc>
          <w:tcPr>
            <w:tcW w:w="3802" w:type="dxa"/>
            <w:tcBorders>
              <w:top w:val="nil"/>
              <w:left w:val="nil"/>
              <w:bottom w:val="single" w:sz="4" w:space="0" w:color="auto"/>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(fournir justificatif)</w:t>
            </w:r>
          </w:p>
        </w:tc>
        <w:tc>
          <w:tcPr>
            <w:tcW w:w="1443" w:type="dxa"/>
            <w:tcBorders>
              <w:top w:val="nil"/>
              <w:left w:val="nil"/>
              <w:bottom w:val="single" w:sz="4" w:space="0" w:color="auto"/>
              <w:right w:val="single" w:sz="8" w:space="0" w:color="auto"/>
            </w:tcBorders>
            <w:noWrap/>
            <w:vAlign w:val="center"/>
          </w:tcPr>
          <w:p w:rsidR="00EA2B77" w:rsidRDefault="00EA2B77" w:rsidP="00EA2B77">
            <w:pPr>
              <w:jc w:val="center"/>
              <w:rPr>
                <w:sz w:val="22"/>
                <w:szCs w:val="22"/>
              </w:rPr>
            </w:pPr>
            <w:r>
              <w:rPr>
                <w:sz w:val="22"/>
                <w:szCs w:val="22"/>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165"/>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spacing w:line="80" w:lineRule="exact"/>
              <w:rPr>
                <w:rFonts w:ascii="Arial" w:hAnsi="Arial" w:cs="Arial"/>
                <w:sz w:val="16"/>
                <w:szCs w:val="16"/>
              </w:rPr>
            </w:pPr>
            <w:r w:rsidRPr="00E350F0">
              <w:rPr>
                <w:rFonts w:ascii="Arial" w:hAnsi="Arial" w:cs="Arial"/>
                <w:sz w:val="16"/>
                <w:szCs w:val="16"/>
              </w:rPr>
              <w:t> </w:t>
            </w:r>
          </w:p>
        </w:tc>
        <w:tc>
          <w:tcPr>
            <w:tcW w:w="1416" w:type="dxa"/>
            <w:tcBorders>
              <w:top w:val="nil"/>
              <w:left w:val="nil"/>
              <w:right w:val="single" w:sz="8" w:space="0" w:color="auto"/>
            </w:tcBorders>
            <w:noWrap/>
            <w:vAlign w:val="bottom"/>
          </w:tcPr>
          <w:p w:rsidR="00EA2B77" w:rsidRPr="00E350F0" w:rsidRDefault="00EA2B77" w:rsidP="00EA2B77">
            <w:pPr>
              <w:spacing w:line="80" w:lineRule="exact"/>
              <w:rPr>
                <w:rFonts w:ascii="Arial" w:hAnsi="Arial" w:cs="Arial"/>
                <w:sz w:val="16"/>
                <w:szCs w:val="16"/>
              </w:rPr>
            </w:pPr>
            <w:r w:rsidRPr="00E350F0">
              <w:rPr>
                <w:rFonts w:ascii="Arial" w:hAnsi="Arial" w:cs="Arial"/>
                <w:sz w:val="16"/>
                <w:szCs w:val="16"/>
              </w:rPr>
              <w:t> </w:t>
            </w:r>
          </w:p>
        </w:tc>
        <w:tc>
          <w:tcPr>
            <w:tcW w:w="3802" w:type="dxa"/>
            <w:tcBorders>
              <w:top w:val="nil"/>
              <w:left w:val="nil"/>
              <w:bottom w:val="nil"/>
              <w:right w:val="single" w:sz="8" w:space="0" w:color="auto"/>
            </w:tcBorders>
            <w:noWrap/>
            <w:vAlign w:val="bottom"/>
          </w:tcPr>
          <w:p w:rsidR="00EA2B77" w:rsidRPr="00E350F0" w:rsidRDefault="00EA2B77" w:rsidP="00EA2B77">
            <w:pPr>
              <w:spacing w:line="80" w:lineRule="exact"/>
              <w:rPr>
                <w:rFonts w:ascii="Arial" w:hAnsi="Arial" w:cs="Arial"/>
                <w:sz w:val="16"/>
                <w:szCs w:val="16"/>
              </w:rPr>
            </w:pPr>
            <w:r w:rsidRPr="00E350F0">
              <w:rPr>
                <w:rFonts w:ascii="Arial" w:hAnsi="Arial" w:cs="Arial"/>
                <w:sz w:val="16"/>
                <w:szCs w:val="16"/>
              </w:rPr>
              <w:t> </w:t>
            </w:r>
          </w:p>
        </w:tc>
        <w:tc>
          <w:tcPr>
            <w:tcW w:w="1443" w:type="dxa"/>
            <w:tcBorders>
              <w:top w:val="nil"/>
              <w:left w:val="nil"/>
              <w:bottom w:val="nil"/>
              <w:right w:val="single" w:sz="8" w:space="0" w:color="auto"/>
            </w:tcBorders>
            <w:noWrap/>
            <w:vAlign w:val="bottom"/>
          </w:tcPr>
          <w:p w:rsidR="00EA2B77" w:rsidRDefault="00EA2B77" w:rsidP="00EA2B77">
            <w:pPr>
              <w:spacing w:line="80" w:lineRule="exact"/>
              <w:rPr>
                <w:sz w:val="16"/>
                <w:szCs w:val="16"/>
              </w:rPr>
            </w:pPr>
            <w:r>
              <w:rPr>
                <w:sz w:val="16"/>
                <w:szCs w:val="16"/>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4"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Transport : …………………</w:t>
            </w:r>
          </w:p>
        </w:tc>
        <w:tc>
          <w:tcPr>
            <w:tcW w:w="1416" w:type="dxa"/>
            <w:tcBorders>
              <w:top w:val="nil"/>
              <w:left w:val="single" w:sz="4" w:space="0" w:color="auto"/>
              <w:bottom w:val="nil"/>
              <w:right w:val="single" w:sz="8" w:space="0" w:color="auto"/>
            </w:tcBorders>
            <w:noWrap/>
            <w:vAlign w:val="bottom"/>
          </w:tcPr>
          <w:p w:rsidR="00EA2B77" w:rsidRPr="00E350F0" w:rsidRDefault="00EA2B77" w:rsidP="00EA2B77">
            <w:pPr>
              <w:jc w:val="center"/>
              <w:rPr>
                <w:rFonts w:ascii="Arial" w:hAnsi="Arial" w:cs="Arial"/>
                <w:sz w:val="22"/>
                <w:szCs w:val="22"/>
              </w:rPr>
            </w:pP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b/>
                <w:bCs/>
                <w:sz w:val="22"/>
                <w:szCs w:val="22"/>
              </w:rPr>
            </w:pPr>
            <w:r w:rsidRPr="00E350F0">
              <w:rPr>
                <w:rFonts w:ascii="Arial" w:hAnsi="Arial" w:cs="Arial"/>
                <w:b/>
                <w:bCs/>
                <w:sz w:val="22"/>
                <w:szCs w:val="22"/>
              </w:rPr>
              <w:t>1/ Subventions :</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Hébergement nuits ………………..</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Organismes internationaux</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Hébergement repas ……………….</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État (OFAJ...)</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Visites (à détailler)…………………</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Région</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Département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Municipalité</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Autres (à détailler)</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Participation Établissement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b/>
                <w:bCs/>
                <w:sz w:val="22"/>
                <w:szCs w:val="22"/>
              </w:rPr>
            </w:pPr>
            <w:r w:rsidRPr="00E350F0">
              <w:rPr>
                <w:rFonts w:ascii="Arial" w:hAnsi="Arial" w:cs="Arial"/>
                <w:b/>
                <w:bCs/>
                <w:sz w:val="22"/>
                <w:szCs w:val="22"/>
              </w:rPr>
              <w:t xml:space="preserve">2/ Participations organismes </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b/>
                <w:bCs/>
                <w:sz w:val="22"/>
                <w:szCs w:val="22"/>
              </w:rPr>
            </w:pPr>
            <w:r w:rsidRPr="00E350F0">
              <w:rPr>
                <w:rFonts w:ascii="Arial" w:hAnsi="Arial" w:cs="Arial"/>
                <w:b/>
                <w:bCs/>
                <w:sz w:val="22"/>
                <w:szCs w:val="22"/>
              </w:rPr>
              <w:t>divers :</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F. S. E.</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Fonds Social</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Assurances Annul</w:t>
            </w:r>
            <w:r w:rsidRPr="00E350F0">
              <w:rPr>
                <w:rFonts w:ascii="Arial" w:hAnsi="Arial" w:cs="Arial"/>
                <w:sz w:val="22"/>
                <w:szCs w:val="22"/>
              </w:rPr>
              <w:t>a</w:t>
            </w:r>
            <w:r w:rsidRPr="00E350F0">
              <w:rPr>
                <w:rFonts w:ascii="Arial" w:hAnsi="Arial" w:cs="Arial"/>
                <w:sz w:val="22"/>
                <w:szCs w:val="22"/>
              </w:rPr>
              <w:t>tion</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Autres (à détailler)</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 </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Frais divers (à détailler)</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 </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b/>
                <w:bCs/>
                <w:sz w:val="22"/>
                <w:szCs w:val="22"/>
              </w:rPr>
            </w:pPr>
            <w:r w:rsidRPr="00E350F0">
              <w:rPr>
                <w:rFonts w:ascii="Arial" w:hAnsi="Arial" w:cs="Arial"/>
                <w:b/>
                <w:bCs/>
                <w:sz w:val="22"/>
                <w:szCs w:val="22"/>
              </w:rPr>
              <w:t>3/ Actions extrascolaires</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(à détailler)</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Frais de transport (tickets...)</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 </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b/>
                <w:bCs/>
                <w:sz w:val="22"/>
                <w:szCs w:val="22"/>
              </w:rPr>
            </w:pPr>
            <w:r w:rsidRPr="00E350F0">
              <w:rPr>
                <w:rFonts w:ascii="Arial" w:hAnsi="Arial" w:cs="Arial"/>
                <w:b/>
                <w:bCs/>
                <w:sz w:val="22"/>
                <w:szCs w:val="22"/>
              </w:rPr>
              <w:t>4/ Participation individuelle</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300"/>
          <w:jc w:val="center"/>
        </w:trPr>
        <w:tc>
          <w:tcPr>
            <w:tcW w:w="3830" w:type="dxa"/>
            <w:vMerge w:val="restart"/>
            <w:tcBorders>
              <w:top w:val="nil"/>
              <w:left w:val="single" w:sz="8" w:space="0" w:color="auto"/>
              <w:right w:val="single" w:sz="8" w:space="0" w:color="auto"/>
            </w:tcBorders>
            <w:noWrap/>
            <w:vAlign w:val="bottom"/>
          </w:tcPr>
          <w:p w:rsidR="00EA2B77" w:rsidRPr="00E350F0" w:rsidRDefault="00EA2B77" w:rsidP="00EA2B77">
            <w:pPr>
              <w:rPr>
                <w:rFonts w:ascii="Arial" w:hAnsi="Arial" w:cs="Arial"/>
              </w:rPr>
            </w:pPr>
            <w:r w:rsidRPr="00E350F0">
              <w:rPr>
                <w:rFonts w:ascii="Arial" w:hAnsi="Arial" w:cs="Arial"/>
              </w:rPr>
              <w:t>Préparation du voyage</w:t>
            </w:r>
            <w:r w:rsidRPr="00E350F0">
              <w:rPr>
                <w:rFonts w:ascii="Arial" w:hAnsi="Arial" w:cs="Arial"/>
                <w:b/>
              </w:rPr>
              <w:t xml:space="preserve"> (</w:t>
            </w:r>
            <w:r w:rsidRPr="00E350F0">
              <w:rPr>
                <w:rFonts w:ascii="Arial" w:hAnsi="Arial" w:cs="Arial"/>
              </w:rPr>
              <w:t>Tél</w:t>
            </w:r>
            <w:r w:rsidRPr="00E350F0">
              <w:rPr>
                <w:rFonts w:ascii="Arial" w:hAnsi="Arial" w:cs="Arial"/>
              </w:rPr>
              <w:t>é</w:t>
            </w:r>
            <w:r w:rsidRPr="00E350F0">
              <w:rPr>
                <w:rFonts w:ascii="Arial" w:hAnsi="Arial" w:cs="Arial"/>
              </w:rPr>
              <w:t>phone /télécopie /timbres /papeterie/copie)</w:t>
            </w:r>
          </w:p>
          <w:p w:rsidR="00EA2B77" w:rsidRPr="00E350F0" w:rsidRDefault="00EA2B77" w:rsidP="00EA2B77">
            <w:pPr>
              <w:rPr>
                <w:rFonts w:ascii="Arial" w:hAnsi="Arial" w:cs="Arial"/>
                <w:sz w:val="22"/>
                <w:szCs w:val="22"/>
              </w:rPr>
            </w:pPr>
            <w:r w:rsidRPr="00E350F0">
              <w:rPr>
                <w:rFonts w:ascii="Arial" w:hAnsi="Arial" w:cs="Arial"/>
              </w:rPr>
              <w:t>Autres………………………………………</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xml:space="preserve">  Nombre de participants : …………</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300"/>
          <w:jc w:val="center"/>
        </w:trPr>
        <w:tc>
          <w:tcPr>
            <w:tcW w:w="3830" w:type="dxa"/>
            <w:vMerge/>
            <w:tcBorders>
              <w:left w:val="single" w:sz="8" w:space="0" w:color="auto"/>
              <w:bottom w:val="nil"/>
              <w:right w:val="single" w:sz="8" w:space="0" w:color="auto"/>
            </w:tcBorders>
            <w:noWrap/>
            <w:vAlign w:val="bottom"/>
          </w:tcPr>
          <w:p w:rsidR="00EA2B77" w:rsidRPr="00E350F0" w:rsidRDefault="00EA2B77" w:rsidP="00EA2B77">
            <w:pPr>
              <w:rPr>
                <w:rFonts w:ascii="Arial" w:hAnsi="Arial" w:cs="Arial"/>
              </w:rPr>
            </w:pP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xml:space="preserve">  Montant individuel : ………….</w:t>
            </w:r>
          </w:p>
        </w:tc>
        <w:tc>
          <w:tcPr>
            <w:tcW w:w="1443" w:type="dxa"/>
            <w:tcBorders>
              <w:top w:val="nil"/>
              <w:left w:val="nil"/>
              <w:bottom w:val="nil"/>
              <w:right w:val="single" w:sz="8" w:space="0" w:color="auto"/>
            </w:tcBorders>
            <w:noWrap/>
            <w:vAlign w:val="bottom"/>
          </w:tcPr>
          <w:p w:rsidR="00EA2B77" w:rsidRDefault="00EA2B77" w:rsidP="00EA2B77">
            <w:pPr>
              <w:jc w:val="center"/>
              <w:rPr>
                <w:sz w:val="22"/>
                <w:szCs w:val="22"/>
              </w:rPr>
            </w:pPr>
            <w:r>
              <w:rPr>
                <w:sz w:val="22"/>
                <w:szCs w:val="22"/>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single" w:sz="8" w:space="0" w:color="auto"/>
              <w:bottom w:val="nil"/>
              <w:right w:val="single" w:sz="8" w:space="0" w:color="auto"/>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w:t>
            </w:r>
          </w:p>
        </w:tc>
        <w:tc>
          <w:tcPr>
            <w:tcW w:w="1416" w:type="dxa"/>
            <w:tcBorders>
              <w:top w:val="nil"/>
              <w:left w:val="nil"/>
              <w:bottom w:val="nil"/>
              <w:right w:val="single" w:sz="8" w:space="0" w:color="auto"/>
            </w:tcBorders>
            <w:noWrap/>
            <w:vAlign w:val="bottom"/>
          </w:tcPr>
          <w:p w:rsidR="00EA2B77" w:rsidRPr="00E350F0" w:rsidRDefault="00EA2B77" w:rsidP="00EA2B77">
            <w:pPr>
              <w:jc w:val="center"/>
              <w:rPr>
                <w:rFonts w:ascii="Arial" w:hAnsi="Arial" w:cs="Arial"/>
                <w:sz w:val="22"/>
                <w:szCs w:val="22"/>
              </w:rPr>
            </w:pPr>
            <w:r w:rsidRPr="00E350F0">
              <w:rPr>
                <w:rFonts w:ascii="Arial" w:hAnsi="Arial" w:cs="Arial"/>
                <w:sz w:val="22"/>
                <w:szCs w:val="22"/>
              </w:rPr>
              <w:t>……………..</w:t>
            </w:r>
          </w:p>
        </w:tc>
        <w:tc>
          <w:tcPr>
            <w:tcW w:w="3802" w:type="dxa"/>
            <w:tcBorders>
              <w:top w:val="nil"/>
              <w:left w:val="nil"/>
              <w:bottom w:val="nil"/>
              <w:right w:val="single" w:sz="8" w:space="0" w:color="auto"/>
            </w:tcBorders>
            <w:noWrap/>
            <w:vAlign w:val="bottom"/>
          </w:tcPr>
          <w:p w:rsidR="00EA2B77" w:rsidRPr="00E350F0" w:rsidRDefault="00EA2B77" w:rsidP="00EA2B77">
            <w:pPr>
              <w:rPr>
                <w:rFonts w:ascii="Arial" w:hAnsi="Arial" w:cs="Arial"/>
                <w:sz w:val="16"/>
                <w:szCs w:val="16"/>
              </w:rPr>
            </w:pPr>
            <w:r w:rsidRPr="00E350F0">
              <w:rPr>
                <w:rFonts w:ascii="Arial" w:hAnsi="Arial" w:cs="Arial"/>
                <w:sz w:val="16"/>
                <w:szCs w:val="16"/>
              </w:rPr>
              <w:t>(dans la limite des montants autorisés en CA)</w:t>
            </w:r>
          </w:p>
        </w:tc>
        <w:tc>
          <w:tcPr>
            <w:tcW w:w="1443" w:type="dxa"/>
            <w:tcBorders>
              <w:top w:val="nil"/>
              <w:left w:val="nil"/>
              <w:bottom w:val="nil"/>
              <w:right w:val="single" w:sz="8" w:space="0" w:color="auto"/>
            </w:tcBorders>
            <w:noWrap/>
            <w:vAlign w:val="bottom"/>
          </w:tcPr>
          <w:p w:rsidR="00EA2B77" w:rsidRDefault="00EA2B77" w:rsidP="00EA2B77">
            <w:pPr>
              <w:rPr>
                <w:sz w:val="22"/>
                <w:szCs w:val="22"/>
              </w:rPr>
            </w:pPr>
            <w:r>
              <w:rPr>
                <w:sz w:val="22"/>
                <w:szCs w:val="22"/>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4"/>
          <w:jc w:val="center"/>
        </w:trPr>
        <w:tc>
          <w:tcPr>
            <w:tcW w:w="3830" w:type="dxa"/>
            <w:tcBorders>
              <w:top w:val="nil"/>
              <w:left w:val="single" w:sz="8" w:space="0" w:color="auto"/>
              <w:bottom w:val="single" w:sz="4" w:space="0" w:color="auto"/>
              <w:right w:val="single" w:sz="8" w:space="0" w:color="auto"/>
            </w:tcBorders>
            <w:noWrap/>
            <w:vAlign w:val="bottom"/>
          </w:tcPr>
          <w:p w:rsidR="00EA2B77" w:rsidRPr="00E350F0" w:rsidRDefault="00EA2B77" w:rsidP="00EA2B77">
            <w:pPr>
              <w:rPr>
                <w:rFonts w:ascii="Arial" w:hAnsi="Arial" w:cs="Arial"/>
                <w:sz w:val="16"/>
                <w:szCs w:val="16"/>
              </w:rPr>
            </w:pPr>
            <w:r w:rsidRPr="00E350F0">
              <w:rPr>
                <w:rFonts w:ascii="Arial" w:hAnsi="Arial" w:cs="Arial"/>
                <w:sz w:val="16"/>
                <w:szCs w:val="16"/>
              </w:rPr>
              <w:t> </w:t>
            </w:r>
          </w:p>
        </w:tc>
        <w:tc>
          <w:tcPr>
            <w:tcW w:w="1416" w:type="dxa"/>
            <w:tcBorders>
              <w:top w:val="nil"/>
              <w:left w:val="nil"/>
              <w:bottom w:val="single" w:sz="4" w:space="0" w:color="auto"/>
              <w:right w:val="single" w:sz="8" w:space="0" w:color="auto"/>
            </w:tcBorders>
            <w:noWrap/>
            <w:vAlign w:val="bottom"/>
          </w:tcPr>
          <w:p w:rsidR="00EA2B77" w:rsidRPr="00E350F0" w:rsidRDefault="00EA2B77" w:rsidP="00EA2B77">
            <w:pPr>
              <w:rPr>
                <w:rFonts w:ascii="Arial" w:hAnsi="Arial" w:cs="Arial"/>
                <w:sz w:val="16"/>
                <w:szCs w:val="16"/>
              </w:rPr>
            </w:pPr>
            <w:r w:rsidRPr="00E350F0">
              <w:rPr>
                <w:rFonts w:ascii="Arial" w:hAnsi="Arial" w:cs="Arial"/>
                <w:sz w:val="16"/>
                <w:szCs w:val="16"/>
              </w:rPr>
              <w:t> </w:t>
            </w:r>
          </w:p>
        </w:tc>
        <w:tc>
          <w:tcPr>
            <w:tcW w:w="3802" w:type="dxa"/>
            <w:tcBorders>
              <w:top w:val="nil"/>
              <w:left w:val="nil"/>
              <w:bottom w:val="single" w:sz="4" w:space="0" w:color="auto"/>
              <w:right w:val="single" w:sz="8" w:space="0" w:color="auto"/>
            </w:tcBorders>
            <w:noWrap/>
            <w:vAlign w:val="bottom"/>
          </w:tcPr>
          <w:p w:rsidR="00EA2B77" w:rsidRPr="00E350F0" w:rsidRDefault="00EA2B77" w:rsidP="00EA2B77">
            <w:pPr>
              <w:rPr>
                <w:rFonts w:ascii="Arial" w:hAnsi="Arial" w:cs="Arial"/>
                <w:sz w:val="16"/>
                <w:szCs w:val="16"/>
              </w:rPr>
            </w:pPr>
            <w:r w:rsidRPr="00E350F0">
              <w:rPr>
                <w:rFonts w:ascii="Arial" w:hAnsi="Arial" w:cs="Arial"/>
                <w:sz w:val="16"/>
                <w:szCs w:val="16"/>
              </w:rPr>
              <w:t> </w:t>
            </w:r>
          </w:p>
        </w:tc>
        <w:tc>
          <w:tcPr>
            <w:tcW w:w="1443" w:type="dxa"/>
            <w:tcBorders>
              <w:top w:val="nil"/>
              <w:left w:val="nil"/>
              <w:bottom w:val="single" w:sz="4" w:space="0" w:color="auto"/>
              <w:right w:val="single" w:sz="8" w:space="0" w:color="auto"/>
            </w:tcBorders>
            <w:noWrap/>
            <w:vAlign w:val="bottom"/>
          </w:tcPr>
          <w:p w:rsidR="00EA2B77" w:rsidRDefault="00EA2B77" w:rsidP="00EA2B77">
            <w:pPr>
              <w:rPr>
                <w:sz w:val="16"/>
                <w:szCs w:val="16"/>
              </w:rPr>
            </w:pPr>
            <w:r>
              <w:rPr>
                <w:sz w:val="16"/>
                <w:szCs w:val="16"/>
              </w:rPr>
              <w:t>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single" w:sz="4" w:space="0" w:color="auto"/>
              <w:left w:val="single" w:sz="4" w:space="0" w:color="auto"/>
              <w:bottom w:val="single" w:sz="4" w:space="0" w:color="auto"/>
              <w:right w:val="single" w:sz="8" w:space="0" w:color="auto"/>
            </w:tcBorders>
            <w:noWrap/>
            <w:vAlign w:val="bottom"/>
          </w:tcPr>
          <w:p w:rsidR="00EA2B77" w:rsidRPr="00E350F0" w:rsidRDefault="00EA2B77" w:rsidP="00EA2B77">
            <w:pPr>
              <w:rPr>
                <w:rFonts w:ascii="Arial" w:hAnsi="Arial" w:cs="Arial"/>
                <w:b/>
                <w:bCs/>
                <w:sz w:val="22"/>
                <w:szCs w:val="22"/>
              </w:rPr>
            </w:pPr>
            <w:r w:rsidRPr="00E350F0">
              <w:rPr>
                <w:rFonts w:ascii="Arial" w:hAnsi="Arial" w:cs="Arial"/>
                <w:b/>
                <w:bCs/>
                <w:sz w:val="22"/>
                <w:szCs w:val="22"/>
              </w:rPr>
              <w:t>TOTAL DÉPENSES</w:t>
            </w:r>
          </w:p>
        </w:tc>
        <w:tc>
          <w:tcPr>
            <w:tcW w:w="1416" w:type="dxa"/>
            <w:tcBorders>
              <w:top w:val="single" w:sz="4" w:space="0" w:color="auto"/>
              <w:left w:val="nil"/>
              <w:bottom w:val="single" w:sz="4" w:space="0" w:color="auto"/>
              <w:right w:val="single" w:sz="8" w:space="0" w:color="auto"/>
            </w:tcBorders>
            <w:noWrap/>
            <w:vAlign w:val="center"/>
          </w:tcPr>
          <w:p w:rsidR="00EA2B77" w:rsidRPr="00E350F0" w:rsidRDefault="00EA2B77" w:rsidP="00EA2B77">
            <w:pPr>
              <w:jc w:val="center"/>
              <w:rPr>
                <w:rFonts w:ascii="Arial" w:hAnsi="Arial" w:cs="Arial"/>
                <w:sz w:val="22"/>
                <w:szCs w:val="22"/>
              </w:rPr>
            </w:pPr>
            <w:r w:rsidRPr="00E350F0">
              <w:rPr>
                <w:rFonts w:ascii="Arial" w:hAnsi="Arial" w:cs="Arial"/>
                <w:sz w:val="22"/>
                <w:szCs w:val="22"/>
              </w:rPr>
              <w:t xml:space="preserve">              -   € </w:t>
            </w:r>
          </w:p>
        </w:tc>
        <w:tc>
          <w:tcPr>
            <w:tcW w:w="3802" w:type="dxa"/>
            <w:tcBorders>
              <w:top w:val="single" w:sz="4" w:space="0" w:color="auto"/>
              <w:left w:val="nil"/>
              <w:bottom w:val="single" w:sz="4" w:space="0" w:color="auto"/>
              <w:right w:val="single" w:sz="8" w:space="0" w:color="auto"/>
            </w:tcBorders>
            <w:noWrap/>
            <w:vAlign w:val="bottom"/>
          </w:tcPr>
          <w:p w:rsidR="00EA2B77" w:rsidRPr="00E350F0" w:rsidRDefault="00EA2B77" w:rsidP="00EA2B77">
            <w:pPr>
              <w:rPr>
                <w:rFonts w:ascii="Arial" w:hAnsi="Arial" w:cs="Arial"/>
                <w:b/>
                <w:bCs/>
                <w:sz w:val="22"/>
                <w:szCs w:val="22"/>
              </w:rPr>
            </w:pPr>
            <w:r w:rsidRPr="00E350F0">
              <w:rPr>
                <w:rFonts w:ascii="Arial" w:hAnsi="Arial" w:cs="Arial"/>
                <w:b/>
                <w:bCs/>
                <w:sz w:val="22"/>
                <w:szCs w:val="22"/>
              </w:rPr>
              <w:t>TOTAL RECETTES</w:t>
            </w:r>
          </w:p>
        </w:tc>
        <w:tc>
          <w:tcPr>
            <w:tcW w:w="1443" w:type="dxa"/>
            <w:tcBorders>
              <w:top w:val="single" w:sz="4" w:space="0" w:color="auto"/>
              <w:left w:val="nil"/>
              <w:bottom w:val="single" w:sz="4" w:space="0" w:color="auto"/>
              <w:right w:val="single" w:sz="4" w:space="0" w:color="auto"/>
            </w:tcBorders>
            <w:noWrap/>
            <w:vAlign w:val="center"/>
          </w:tcPr>
          <w:p w:rsidR="00EA2B77" w:rsidRDefault="00EA2B77" w:rsidP="00EA2B77">
            <w:pPr>
              <w:jc w:val="center"/>
              <w:rPr>
                <w:sz w:val="22"/>
                <w:szCs w:val="22"/>
              </w:rPr>
            </w:pPr>
            <w:r>
              <w:rPr>
                <w:sz w:val="22"/>
                <w:szCs w:val="22"/>
              </w:rPr>
              <w:t xml:space="preserve">              -   € </w:t>
            </w: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single" w:sz="4" w:space="0" w:color="auto"/>
              <w:left w:val="nil"/>
              <w:bottom w:val="nil"/>
              <w:right w:val="nil"/>
            </w:tcBorders>
            <w:noWrap/>
            <w:vAlign w:val="bottom"/>
          </w:tcPr>
          <w:p w:rsidR="00EA2B77" w:rsidRPr="00E350F0" w:rsidRDefault="00EA2B77" w:rsidP="00EA2B77">
            <w:pPr>
              <w:rPr>
                <w:rFonts w:ascii="Arial" w:hAnsi="Arial" w:cs="Arial"/>
                <w:sz w:val="22"/>
                <w:szCs w:val="22"/>
              </w:rPr>
            </w:pPr>
          </w:p>
        </w:tc>
        <w:tc>
          <w:tcPr>
            <w:tcW w:w="1416" w:type="dxa"/>
            <w:tcBorders>
              <w:top w:val="single" w:sz="4" w:space="0" w:color="auto"/>
              <w:left w:val="nil"/>
              <w:bottom w:val="nil"/>
              <w:right w:val="nil"/>
            </w:tcBorders>
            <w:noWrap/>
            <w:vAlign w:val="bottom"/>
          </w:tcPr>
          <w:p w:rsidR="00EA2B77" w:rsidRPr="00E350F0" w:rsidRDefault="00EA2B77" w:rsidP="00EA2B77">
            <w:pPr>
              <w:rPr>
                <w:rFonts w:ascii="Arial" w:hAnsi="Arial" w:cs="Arial"/>
                <w:sz w:val="22"/>
                <w:szCs w:val="22"/>
              </w:rPr>
            </w:pPr>
          </w:p>
        </w:tc>
        <w:tc>
          <w:tcPr>
            <w:tcW w:w="3802" w:type="dxa"/>
            <w:tcBorders>
              <w:top w:val="single" w:sz="4" w:space="0" w:color="auto"/>
              <w:left w:val="nil"/>
              <w:bottom w:val="nil"/>
              <w:right w:val="nil"/>
            </w:tcBorders>
            <w:noWrap/>
            <w:vAlign w:val="bottom"/>
          </w:tcPr>
          <w:p w:rsidR="00EA2B77" w:rsidRPr="00E350F0" w:rsidRDefault="00EA2B77" w:rsidP="00EA2B77">
            <w:pPr>
              <w:rPr>
                <w:rFonts w:ascii="Arial" w:hAnsi="Arial" w:cs="Arial"/>
                <w:sz w:val="22"/>
                <w:szCs w:val="22"/>
              </w:rPr>
            </w:pPr>
            <w:r w:rsidRPr="00E350F0">
              <w:rPr>
                <w:rFonts w:ascii="Arial" w:hAnsi="Arial" w:cs="Arial"/>
                <w:sz w:val="22"/>
                <w:szCs w:val="22"/>
              </w:rPr>
              <w:t xml:space="preserve">À </w:t>
            </w:r>
            <w:r w:rsidRPr="00E350F0">
              <w:rPr>
                <w:rFonts w:ascii="Arial" w:hAnsi="Arial" w:cs="Arial"/>
                <w:b/>
                <w:i/>
                <w:color w:val="632423"/>
                <w:sz w:val="22"/>
                <w:szCs w:val="22"/>
              </w:rPr>
              <w:t>Ville</w:t>
            </w:r>
            <w:r w:rsidRPr="00E350F0">
              <w:rPr>
                <w:rFonts w:ascii="Arial" w:hAnsi="Arial" w:cs="Arial"/>
                <w:sz w:val="22"/>
                <w:szCs w:val="22"/>
              </w:rPr>
              <w:t xml:space="preserve"> le</w:t>
            </w:r>
          </w:p>
        </w:tc>
        <w:tc>
          <w:tcPr>
            <w:tcW w:w="1443" w:type="dxa"/>
            <w:tcBorders>
              <w:top w:val="single" w:sz="4" w:space="0" w:color="auto"/>
              <w:left w:val="nil"/>
              <w:bottom w:val="nil"/>
              <w:right w:val="nil"/>
            </w:tcBorders>
            <w:noWrap/>
            <w:vAlign w:val="bottom"/>
          </w:tcPr>
          <w:p w:rsidR="00EA2B77" w:rsidRDefault="00EA2B77" w:rsidP="00EA2B77">
            <w:pPr>
              <w:rPr>
                <w:sz w:val="22"/>
                <w:szCs w:val="22"/>
              </w:rPr>
            </w:pPr>
          </w:p>
        </w:tc>
      </w:tr>
      <w:tr w:rsidR="00EA2B77" w:rsidTr="009D16F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00"/>
          <w:jc w:val="center"/>
        </w:trPr>
        <w:tc>
          <w:tcPr>
            <w:tcW w:w="3830" w:type="dxa"/>
            <w:tcBorders>
              <w:top w:val="nil"/>
              <w:left w:val="nil"/>
              <w:bottom w:val="nil"/>
              <w:right w:val="nil"/>
            </w:tcBorders>
            <w:noWrap/>
            <w:vAlign w:val="bottom"/>
          </w:tcPr>
          <w:p w:rsidR="00EA2B77" w:rsidRPr="00E350F0" w:rsidRDefault="00EA2B77" w:rsidP="00EA2B77">
            <w:pPr>
              <w:spacing w:before="120"/>
              <w:rPr>
                <w:rFonts w:ascii="Arial" w:hAnsi="Arial" w:cs="Arial"/>
                <w:sz w:val="22"/>
                <w:szCs w:val="22"/>
              </w:rPr>
            </w:pPr>
            <w:r w:rsidRPr="00E350F0">
              <w:rPr>
                <w:rFonts w:ascii="Arial" w:hAnsi="Arial" w:cs="Arial"/>
                <w:sz w:val="22"/>
                <w:szCs w:val="22"/>
              </w:rPr>
              <w:t>Visa de l'Agent Comptable,</w:t>
            </w:r>
          </w:p>
        </w:tc>
        <w:tc>
          <w:tcPr>
            <w:tcW w:w="6661" w:type="dxa"/>
            <w:gridSpan w:val="3"/>
            <w:tcBorders>
              <w:top w:val="nil"/>
              <w:left w:val="nil"/>
              <w:bottom w:val="nil"/>
              <w:right w:val="nil"/>
            </w:tcBorders>
            <w:noWrap/>
            <w:vAlign w:val="bottom"/>
          </w:tcPr>
          <w:p w:rsidR="00EA2B77" w:rsidRPr="00E350F0" w:rsidRDefault="00EA2B77" w:rsidP="00EA2B77">
            <w:pPr>
              <w:tabs>
                <w:tab w:val="left" w:pos="4703"/>
              </w:tabs>
              <w:spacing w:before="120"/>
              <w:rPr>
                <w:rFonts w:ascii="Arial" w:hAnsi="Arial" w:cs="Arial"/>
                <w:sz w:val="22"/>
                <w:szCs w:val="22"/>
              </w:rPr>
            </w:pPr>
            <w:r w:rsidRPr="00E350F0">
              <w:rPr>
                <w:rFonts w:ascii="Arial" w:hAnsi="Arial" w:cs="Arial"/>
                <w:sz w:val="22"/>
                <w:szCs w:val="22"/>
              </w:rPr>
              <w:t>Visa du chef d'établissement,</w:t>
            </w:r>
            <w:r w:rsidRPr="00E350F0">
              <w:rPr>
                <w:rFonts w:ascii="Arial" w:hAnsi="Arial" w:cs="Arial"/>
                <w:sz w:val="22"/>
                <w:szCs w:val="22"/>
              </w:rPr>
              <w:tab/>
              <w:t>Le respo</w:t>
            </w:r>
            <w:r w:rsidRPr="00E350F0">
              <w:rPr>
                <w:rFonts w:ascii="Arial" w:hAnsi="Arial" w:cs="Arial"/>
                <w:sz w:val="22"/>
                <w:szCs w:val="22"/>
              </w:rPr>
              <w:t>n</w:t>
            </w:r>
            <w:r w:rsidRPr="00E350F0">
              <w:rPr>
                <w:rFonts w:ascii="Arial" w:hAnsi="Arial" w:cs="Arial"/>
                <w:sz w:val="22"/>
                <w:szCs w:val="22"/>
              </w:rPr>
              <w:t>sable,</w:t>
            </w:r>
          </w:p>
        </w:tc>
      </w:tr>
    </w:tbl>
    <w:p w:rsidR="009C629E" w:rsidRPr="00FD73CA" w:rsidRDefault="00EA2B77" w:rsidP="009C629E">
      <w:pPr>
        <w:widowControl w:val="0"/>
        <w:jc w:val="both"/>
        <w:rPr>
          <w:rFonts w:ascii="Bodoni MT" w:hAnsi="Bodoni MT" w:cs="Arial"/>
          <w:sz w:val="40"/>
          <w:szCs w:val="40"/>
        </w:rPr>
      </w:pPr>
      <w:r>
        <w:rPr>
          <w:rFonts w:ascii="Bodoni MT" w:hAnsi="Bodoni MT" w:cs="Arial"/>
          <w:sz w:val="40"/>
          <w:szCs w:val="40"/>
        </w:rPr>
        <w:br w:type="page"/>
      </w:r>
    </w:p>
    <w:p w:rsidR="003A2805" w:rsidRPr="00FD73CA" w:rsidRDefault="003A2805" w:rsidP="003A2805">
      <w:pPr>
        <w:widowControl w:val="0"/>
        <w:jc w:val="both"/>
        <w:rPr>
          <w:rFonts w:ascii="Bodoni MT" w:hAnsi="Bodoni MT" w:cs="Arial"/>
          <w:sz w:val="40"/>
          <w:szCs w:val="40"/>
        </w:rPr>
      </w:pPr>
    </w:p>
    <w:p w:rsidR="003A2805" w:rsidRPr="00FD73CA" w:rsidRDefault="003A2805" w:rsidP="003A2805">
      <w:pPr>
        <w:widowControl w:val="0"/>
        <w:jc w:val="both"/>
        <w:rPr>
          <w:rFonts w:ascii="Bodoni MT" w:hAnsi="Bodoni MT" w:cs="Arial"/>
          <w:sz w:val="40"/>
          <w:szCs w:val="40"/>
        </w:rPr>
      </w:pPr>
    </w:p>
    <w:p w:rsidR="003A2805" w:rsidRPr="00FD73CA" w:rsidRDefault="003A2805" w:rsidP="003A2805">
      <w:pPr>
        <w:widowControl w:val="0"/>
        <w:jc w:val="both"/>
        <w:rPr>
          <w:rFonts w:ascii="Bodoni MT" w:hAnsi="Bodoni MT" w:cs="Arial"/>
          <w:sz w:val="40"/>
          <w:szCs w:val="40"/>
        </w:rPr>
      </w:pPr>
      <w:r w:rsidRPr="00FD73CA">
        <w:rPr>
          <w:rFonts w:ascii="Bodoni MT" w:hAnsi="Bodoni MT" w:cs="Arial"/>
          <w:noProof/>
          <w:sz w:val="40"/>
          <w:szCs w:val="40"/>
        </w:rPr>
        <w:pict>
          <v:group id="_x0000_s1214" style="position:absolute;left:0;text-align:left;margin-left:171pt;margin-top:21pt;width:135pt;height:1in;z-index:251665920" coordorigin="4837,3058" coordsize="2700,1440">
            <v:line id="_x0000_s1215" style="position:absolute" from="4837,3418" to="7537,3418" strokecolor="#36f" strokeweight="1.75pt"/>
            <v:line id="_x0000_s1216" style="position:absolute" from="7357,3058" to="7357,4498" strokecolor="#36f" strokeweight="1.75pt"/>
          </v:group>
        </w:pict>
      </w:r>
    </w:p>
    <w:p w:rsidR="003A2805" w:rsidRPr="00FD73CA" w:rsidRDefault="003A2805" w:rsidP="003A2805">
      <w:pPr>
        <w:widowControl w:val="0"/>
        <w:jc w:val="both"/>
        <w:rPr>
          <w:rFonts w:ascii="Bodoni MT" w:hAnsi="Bodoni MT" w:cs="Arial"/>
          <w:sz w:val="40"/>
          <w:szCs w:val="40"/>
        </w:rPr>
      </w:pPr>
    </w:p>
    <w:p w:rsidR="003A2805" w:rsidRPr="00FD73CA" w:rsidRDefault="003A2805" w:rsidP="003A2805">
      <w:pPr>
        <w:widowControl w:val="0"/>
        <w:jc w:val="center"/>
        <w:outlineLvl w:val="1"/>
        <w:rPr>
          <w:rFonts w:ascii="Bodoni MT" w:hAnsi="Bodoni MT" w:cs="Arial"/>
          <w:color w:val="3366FF"/>
          <w:sz w:val="52"/>
          <w:szCs w:val="52"/>
        </w:rPr>
      </w:pPr>
      <w:bookmarkStart w:id="110" w:name="_Toc393460640"/>
      <w:r w:rsidRPr="00FD73CA">
        <w:rPr>
          <w:rFonts w:ascii="Bodoni MT" w:hAnsi="Bodoni MT" w:cs="Arial"/>
          <w:color w:val="3366FF"/>
          <w:sz w:val="52"/>
          <w:szCs w:val="52"/>
        </w:rPr>
        <w:t>Annexe</w:t>
      </w:r>
      <w:bookmarkEnd w:id="110"/>
    </w:p>
    <w:p w:rsidR="003A2805" w:rsidRPr="00FD73CA" w:rsidRDefault="003A2805" w:rsidP="003A2805">
      <w:pPr>
        <w:widowControl w:val="0"/>
        <w:jc w:val="center"/>
        <w:outlineLvl w:val="1"/>
        <w:rPr>
          <w:rFonts w:ascii="Bodoni MT" w:hAnsi="Bodoni MT" w:cs="Arial"/>
          <w:color w:val="3366FF"/>
          <w:sz w:val="52"/>
          <w:szCs w:val="52"/>
        </w:rPr>
      </w:pPr>
      <w:bookmarkStart w:id="111" w:name="_Toc393460641"/>
      <w:r w:rsidRPr="00FD73CA">
        <w:rPr>
          <w:rFonts w:ascii="Bodoni MT" w:hAnsi="Bodoni MT" w:cs="Arial"/>
          <w:color w:val="3366FF"/>
          <w:sz w:val="52"/>
          <w:szCs w:val="52"/>
        </w:rPr>
        <w:t>n°</w:t>
      </w:r>
      <w:r w:rsidR="00E350F0">
        <w:rPr>
          <w:rFonts w:ascii="Bodoni MT" w:hAnsi="Bodoni MT" w:cs="Arial"/>
          <w:color w:val="3366FF"/>
          <w:sz w:val="52"/>
          <w:szCs w:val="52"/>
        </w:rPr>
        <w:t>5</w:t>
      </w:r>
      <w:bookmarkEnd w:id="111"/>
    </w:p>
    <w:p w:rsidR="003A2805" w:rsidRPr="00FD73CA" w:rsidRDefault="003A2805" w:rsidP="003A2805">
      <w:pPr>
        <w:widowControl w:val="0"/>
        <w:rPr>
          <w:rFonts w:ascii="Bodoni MT" w:hAnsi="Bodoni MT" w:cs="Arial"/>
          <w:sz w:val="40"/>
          <w:szCs w:val="40"/>
        </w:rPr>
      </w:pPr>
    </w:p>
    <w:p w:rsidR="003A2805" w:rsidRPr="00FD73CA" w:rsidRDefault="003A2805" w:rsidP="003A2805">
      <w:pPr>
        <w:widowControl w:val="0"/>
        <w:rPr>
          <w:rFonts w:ascii="Bodoni MT" w:hAnsi="Bodoni MT" w:cs="Arial"/>
          <w:sz w:val="40"/>
          <w:szCs w:val="40"/>
        </w:rPr>
      </w:pPr>
    </w:p>
    <w:p w:rsidR="003A2805" w:rsidRPr="00FD73CA" w:rsidRDefault="003A2805" w:rsidP="003A2805">
      <w:pPr>
        <w:widowControl w:val="0"/>
        <w:rPr>
          <w:rFonts w:ascii="Bodoni MT" w:hAnsi="Bodoni MT" w:cs="Arial"/>
          <w:sz w:val="40"/>
          <w:szCs w:val="40"/>
        </w:rPr>
      </w:pPr>
    </w:p>
    <w:p w:rsidR="003A2805" w:rsidRPr="00FD73CA" w:rsidRDefault="003A2805" w:rsidP="003A2805">
      <w:pPr>
        <w:widowControl w:val="0"/>
        <w:rPr>
          <w:rFonts w:ascii="Bodoni MT" w:hAnsi="Bodoni MT" w:cs="Arial"/>
          <w:sz w:val="40"/>
          <w:szCs w:val="40"/>
        </w:rPr>
      </w:pPr>
    </w:p>
    <w:p w:rsidR="003A2805" w:rsidRPr="00FD73CA" w:rsidRDefault="003A2805" w:rsidP="003A2805">
      <w:pPr>
        <w:widowControl w:val="0"/>
        <w:rPr>
          <w:rFonts w:ascii="Bodoni MT" w:hAnsi="Bodoni MT" w:cs="Arial"/>
          <w:sz w:val="40"/>
          <w:szCs w:val="40"/>
        </w:rPr>
      </w:pPr>
    </w:p>
    <w:p w:rsidR="003A2805" w:rsidRPr="003A2805" w:rsidRDefault="003A2805" w:rsidP="003A2805">
      <w:pPr>
        <w:widowControl w:val="0"/>
        <w:jc w:val="center"/>
        <w:rPr>
          <w:rFonts w:ascii="Bodoni MT" w:hAnsi="Bodoni MT" w:cs="Arial"/>
          <w:sz w:val="28"/>
          <w:szCs w:val="28"/>
        </w:rPr>
      </w:pPr>
      <w:r w:rsidRPr="003A2805">
        <w:rPr>
          <w:rFonts w:ascii="Bodoni MT" w:hAnsi="Bodoni MT" w:cs="Arial"/>
          <w:sz w:val="28"/>
          <w:szCs w:val="28"/>
        </w:rPr>
        <w:t>Convention type d’organisation d’une mobilité physique</w:t>
      </w:r>
    </w:p>
    <w:p w:rsidR="003A2805" w:rsidRDefault="003A2805" w:rsidP="003A2805">
      <w:pPr>
        <w:widowControl w:val="0"/>
        <w:jc w:val="center"/>
        <w:rPr>
          <w:rFonts w:ascii="Bodoni MT" w:hAnsi="Bodoni MT" w:cs="Arial"/>
          <w:sz w:val="28"/>
          <w:szCs w:val="28"/>
        </w:rPr>
      </w:pPr>
      <w:r w:rsidRPr="003A2805">
        <w:rPr>
          <w:rFonts w:ascii="Bodoni MT" w:hAnsi="Bodoni MT" w:cs="Arial"/>
          <w:sz w:val="28"/>
          <w:szCs w:val="28"/>
        </w:rPr>
        <w:t xml:space="preserve">dans le cadre d’un partenariat scolaire </w:t>
      </w:r>
    </w:p>
    <w:p w:rsidR="003A2805" w:rsidRPr="003D0EBE" w:rsidRDefault="003A2805" w:rsidP="003A2805">
      <w:pPr>
        <w:pStyle w:val="Intgralebase"/>
        <w:jc w:val="center"/>
        <w:rPr>
          <w:rFonts w:cs="Arial"/>
          <w:b/>
        </w:rPr>
      </w:pPr>
      <w:r>
        <w:rPr>
          <w:rFonts w:ascii="Bodoni MT" w:hAnsi="Bodoni MT" w:cs="Arial"/>
          <w:sz w:val="28"/>
          <w:szCs w:val="28"/>
        </w:rPr>
        <w:br w:type="page"/>
      </w:r>
      <w:r w:rsidRPr="003D0EBE">
        <w:rPr>
          <w:rFonts w:cs="Arial"/>
          <w:b/>
        </w:rPr>
        <w:t>CONVENTION TYPE D’ORGANISATION D’UNE MOBILITÉ PHYSIQUE</w:t>
      </w:r>
    </w:p>
    <w:p w:rsidR="003A2805" w:rsidRPr="003D0EBE" w:rsidRDefault="004E6A31" w:rsidP="003A2805">
      <w:pPr>
        <w:pStyle w:val="Intgralebase"/>
        <w:jc w:val="center"/>
        <w:rPr>
          <w:rFonts w:cs="Arial"/>
          <w:b/>
        </w:rPr>
      </w:pPr>
      <w:r>
        <w:rPr>
          <w:rFonts w:cs="Arial"/>
          <w:b/>
          <w:noProof/>
        </w:rPr>
        <w:drawing>
          <wp:anchor distT="0" distB="0" distL="114300" distR="114300" simplePos="0" relativeHeight="251683328" behindDoc="0" locked="0" layoutInCell="1" allowOverlap="1">
            <wp:simplePos x="0" y="0"/>
            <wp:positionH relativeFrom="column">
              <wp:posOffset>5441315</wp:posOffset>
            </wp:positionH>
            <wp:positionV relativeFrom="paragraph">
              <wp:posOffset>-838835</wp:posOffset>
            </wp:positionV>
            <wp:extent cx="845820" cy="600710"/>
            <wp:effectExtent l="19050" t="0" r="0" b="0"/>
            <wp:wrapNone/>
            <wp:docPr id="221" name="Image 221" descr="LOGO DAREIC avec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OGO DAREIC avec acronyme"/>
                    <pic:cNvPicPr>
                      <a:picLocks noChangeAspect="1" noChangeArrowheads="1"/>
                    </pic:cNvPicPr>
                  </pic:nvPicPr>
                  <pic:blipFill>
                    <a:blip r:embed="rId33" cstate="print"/>
                    <a:srcRect/>
                    <a:stretch>
                      <a:fillRect/>
                    </a:stretch>
                  </pic:blipFill>
                  <pic:spPr bwMode="auto">
                    <a:xfrm>
                      <a:off x="0" y="0"/>
                      <a:ext cx="845820" cy="600710"/>
                    </a:xfrm>
                    <a:prstGeom prst="rect">
                      <a:avLst/>
                    </a:prstGeom>
                    <a:noFill/>
                    <a:ln w="9525">
                      <a:noFill/>
                      <a:miter lim="800000"/>
                      <a:headEnd/>
                      <a:tailEnd/>
                    </a:ln>
                  </pic:spPr>
                </pic:pic>
              </a:graphicData>
            </a:graphic>
          </wp:anchor>
        </w:drawing>
      </w:r>
      <w:r>
        <w:rPr>
          <w:rFonts w:cs="Arial"/>
          <w:b/>
          <w:noProof/>
        </w:rPr>
        <w:drawing>
          <wp:anchor distT="0" distB="0" distL="114300" distR="114300" simplePos="0" relativeHeight="251682304" behindDoc="0" locked="0" layoutInCell="1" allowOverlap="1">
            <wp:simplePos x="0" y="0"/>
            <wp:positionH relativeFrom="column">
              <wp:posOffset>-737235</wp:posOffset>
            </wp:positionH>
            <wp:positionV relativeFrom="paragraph">
              <wp:posOffset>-989330</wp:posOffset>
            </wp:positionV>
            <wp:extent cx="1224280" cy="1294765"/>
            <wp:effectExtent l="19050" t="0" r="0" b="0"/>
            <wp:wrapNone/>
            <wp:docPr id="220" name="Image 220" descr="LOGACAD NI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OGACAD NICE BLEU"/>
                    <pic:cNvPicPr>
                      <a:picLocks noChangeAspect="1" noChangeArrowheads="1"/>
                    </pic:cNvPicPr>
                  </pic:nvPicPr>
                  <pic:blipFill>
                    <a:blip r:embed="rId9" cstate="print"/>
                    <a:srcRect/>
                    <a:stretch>
                      <a:fillRect/>
                    </a:stretch>
                  </pic:blipFill>
                  <pic:spPr bwMode="auto">
                    <a:xfrm>
                      <a:off x="0" y="0"/>
                      <a:ext cx="1224280" cy="1294765"/>
                    </a:xfrm>
                    <a:prstGeom prst="rect">
                      <a:avLst/>
                    </a:prstGeom>
                    <a:noFill/>
                    <a:ln w="9525">
                      <a:noFill/>
                      <a:miter lim="800000"/>
                      <a:headEnd/>
                      <a:tailEnd/>
                    </a:ln>
                  </pic:spPr>
                </pic:pic>
              </a:graphicData>
            </a:graphic>
          </wp:anchor>
        </w:drawing>
      </w:r>
      <w:r w:rsidR="003A2805" w:rsidRPr="003D0EBE">
        <w:rPr>
          <w:rFonts w:cs="Arial"/>
          <w:b/>
        </w:rPr>
        <w:t>DANS LE CADRE D’UN PARTENARIAT SCOLAIRE</w:t>
      </w:r>
    </w:p>
    <w:p w:rsidR="003A2805" w:rsidRDefault="003A2805" w:rsidP="003A2805">
      <w:pPr>
        <w:pStyle w:val="Intgralebase"/>
        <w:jc w:val="both"/>
        <w:rPr>
          <w:rFonts w:cs="Arial"/>
          <w:b/>
        </w:rPr>
      </w:pPr>
    </w:p>
    <w:p w:rsidR="003A2805" w:rsidRPr="00F66352" w:rsidRDefault="003A2805" w:rsidP="003A2805">
      <w:pPr>
        <w:pStyle w:val="Intgralebase"/>
        <w:jc w:val="both"/>
        <w:rPr>
          <w:rFonts w:cs="Arial"/>
        </w:rPr>
      </w:pPr>
      <w:r w:rsidRPr="00F66352">
        <w:rPr>
          <w:rFonts w:cs="Arial"/>
        </w:rPr>
        <w:t xml:space="preserve">Ce modèle de convention est à adapter en fonction du type de mobilité physique (voyage scolaire ou échange d’élèves) et des spécificités des deux établissements. </w:t>
      </w:r>
    </w:p>
    <w:p w:rsidR="003A2805" w:rsidRDefault="003A2805" w:rsidP="003A2805">
      <w:pPr>
        <w:pStyle w:val="Intgralebase"/>
        <w:jc w:val="both"/>
        <w:rPr>
          <w:rFonts w:cs="Arial"/>
          <w:b/>
        </w:rPr>
      </w:pPr>
    </w:p>
    <w:p w:rsidR="003A2805" w:rsidRPr="003D0EBE" w:rsidRDefault="003A2805" w:rsidP="003A2805">
      <w:pPr>
        <w:pStyle w:val="Intgralebase"/>
        <w:jc w:val="both"/>
        <w:rPr>
          <w:rFonts w:cs="Arial"/>
          <w:b/>
        </w:rPr>
      </w:pPr>
    </w:p>
    <w:p w:rsidR="003A2805" w:rsidRPr="003D0EBE" w:rsidRDefault="003A2805" w:rsidP="003A2805">
      <w:pPr>
        <w:pStyle w:val="Intgralebase"/>
        <w:jc w:val="both"/>
        <w:rPr>
          <w:rFonts w:cs="Arial"/>
        </w:rPr>
      </w:pPr>
      <w:r w:rsidRPr="003D0EBE">
        <w:rPr>
          <w:rFonts w:cs="Arial"/>
        </w:rPr>
        <w:t>Convention conclue entre</w:t>
      </w:r>
    </w:p>
    <w:p w:rsidR="003A2805" w:rsidRPr="003D0EBE" w:rsidRDefault="003A2805" w:rsidP="003A2805">
      <w:pPr>
        <w:pStyle w:val="Intgralebase"/>
        <w:jc w:val="both"/>
        <w:rPr>
          <w:rFonts w:cs="Arial"/>
        </w:rPr>
      </w:pPr>
    </w:p>
    <w:p w:rsidR="003A2805" w:rsidRPr="003D0EBE" w:rsidRDefault="003A2805" w:rsidP="003A2805">
      <w:pPr>
        <w:pStyle w:val="Intgralebase"/>
        <w:jc w:val="both"/>
        <w:rPr>
          <w:rFonts w:cs="Arial"/>
          <w:i/>
        </w:rPr>
      </w:pPr>
      <w:r w:rsidRPr="003D0EBE">
        <w:rPr>
          <w:rFonts w:cs="Arial"/>
        </w:rPr>
        <w:t xml:space="preserve">L’établissement français d’origine </w:t>
      </w:r>
      <w:r w:rsidRPr="003D0EBE">
        <w:rPr>
          <w:rFonts w:cs="Arial"/>
          <w:i/>
        </w:rPr>
        <w:t>(nom et adresse de l’établissement)</w:t>
      </w:r>
    </w:p>
    <w:p w:rsidR="003A2805" w:rsidRPr="003D0EBE" w:rsidRDefault="003A2805" w:rsidP="003A2805">
      <w:pPr>
        <w:pStyle w:val="Intgralebase"/>
        <w:jc w:val="both"/>
        <w:rPr>
          <w:rFonts w:cs="Arial"/>
          <w:i/>
        </w:rPr>
      </w:pPr>
      <w:r w:rsidRPr="003D0EBE">
        <w:rPr>
          <w:rFonts w:cs="Arial"/>
        </w:rPr>
        <w:t>Représenté par (</w:t>
      </w:r>
      <w:r w:rsidRPr="003D0EBE">
        <w:rPr>
          <w:rFonts w:cs="Arial"/>
          <w:i/>
        </w:rPr>
        <w:t>nom du chef d’établissement)</w:t>
      </w:r>
    </w:p>
    <w:p w:rsidR="003A2805" w:rsidRPr="003D0EBE" w:rsidRDefault="003A2805" w:rsidP="003A2805">
      <w:pPr>
        <w:pStyle w:val="Intgralebase"/>
        <w:jc w:val="both"/>
        <w:rPr>
          <w:rFonts w:cs="Arial"/>
        </w:rPr>
      </w:pPr>
      <w:r w:rsidRPr="003D0EBE">
        <w:rPr>
          <w:rFonts w:cs="Arial"/>
        </w:rPr>
        <w:t xml:space="preserve">Après accord du conseil d’administration du </w:t>
      </w:r>
      <w:r w:rsidRPr="003D0EBE">
        <w:rPr>
          <w:rFonts w:cs="Arial"/>
          <w:i/>
        </w:rPr>
        <w:t>(date de la délibération)</w:t>
      </w:r>
    </w:p>
    <w:p w:rsidR="003A2805" w:rsidRPr="003D0EBE" w:rsidRDefault="003A2805" w:rsidP="003A2805">
      <w:pPr>
        <w:pStyle w:val="Intgralebase"/>
        <w:jc w:val="both"/>
        <w:rPr>
          <w:rFonts w:cs="Arial"/>
        </w:rPr>
      </w:pPr>
    </w:p>
    <w:p w:rsidR="003A2805" w:rsidRPr="003D0EBE" w:rsidRDefault="003A2805" w:rsidP="003A2805">
      <w:pPr>
        <w:pStyle w:val="Intgralebase"/>
        <w:jc w:val="both"/>
        <w:rPr>
          <w:rFonts w:cs="Arial"/>
        </w:rPr>
      </w:pPr>
      <w:r w:rsidRPr="003D0EBE">
        <w:rPr>
          <w:rFonts w:cs="Arial"/>
        </w:rPr>
        <w:t>Et</w:t>
      </w:r>
    </w:p>
    <w:p w:rsidR="003A2805" w:rsidRPr="003D0EBE" w:rsidRDefault="003A2805" w:rsidP="003A2805">
      <w:pPr>
        <w:pStyle w:val="Intgralebase"/>
        <w:jc w:val="both"/>
        <w:rPr>
          <w:rFonts w:cs="Arial"/>
        </w:rPr>
      </w:pPr>
    </w:p>
    <w:p w:rsidR="003A2805" w:rsidRPr="003D0EBE" w:rsidRDefault="003A2805" w:rsidP="003A2805">
      <w:pPr>
        <w:pStyle w:val="Intgralebase"/>
        <w:jc w:val="both"/>
        <w:rPr>
          <w:rFonts w:cs="Arial"/>
        </w:rPr>
      </w:pPr>
      <w:r w:rsidRPr="003D0EBE">
        <w:rPr>
          <w:rFonts w:cs="Arial"/>
        </w:rPr>
        <w:t xml:space="preserve">L’établissement d’accueil </w:t>
      </w:r>
      <w:r w:rsidRPr="003D0EBE">
        <w:rPr>
          <w:rFonts w:cs="Arial"/>
          <w:i/>
        </w:rPr>
        <w:t>(nom et adresse de l’établissement)</w:t>
      </w:r>
    </w:p>
    <w:p w:rsidR="003A2805" w:rsidRPr="003D0EBE" w:rsidRDefault="003A2805" w:rsidP="003A2805">
      <w:pPr>
        <w:pStyle w:val="Intgralebase"/>
        <w:jc w:val="both"/>
        <w:rPr>
          <w:rFonts w:cs="Arial"/>
          <w:i/>
        </w:rPr>
      </w:pPr>
      <w:r w:rsidRPr="003D0EBE">
        <w:rPr>
          <w:rFonts w:cs="Arial"/>
        </w:rPr>
        <w:t>Représenté par (</w:t>
      </w:r>
      <w:r w:rsidRPr="003D0EBE">
        <w:rPr>
          <w:rFonts w:cs="Arial"/>
          <w:i/>
        </w:rPr>
        <w:t>nom du responsable de l’établissement)</w:t>
      </w:r>
    </w:p>
    <w:p w:rsidR="003A2805" w:rsidRPr="003D0EBE" w:rsidRDefault="003A2805" w:rsidP="003A2805">
      <w:pPr>
        <w:pStyle w:val="Intgralebase"/>
        <w:jc w:val="both"/>
        <w:rPr>
          <w:rFonts w:cs="Arial"/>
          <w:i/>
        </w:rPr>
      </w:pPr>
    </w:p>
    <w:p w:rsidR="003A2805" w:rsidRPr="003D0EBE" w:rsidRDefault="003A2805" w:rsidP="003A2805">
      <w:pPr>
        <w:pStyle w:val="Intgralebase"/>
        <w:jc w:val="both"/>
        <w:rPr>
          <w:rFonts w:cs="Arial"/>
          <w:i/>
        </w:rPr>
      </w:pPr>
    </w:p>
    <w:p w:rsidR="003A2805" w:rsidRPr="003D0EBE" w:rsidRDefault="003A2805" w:rsidP="003A2805">
      <w:pPr>
        <w:pStyle w:val="Intgralebase"/>
        <w:jc w:val="both"/>
        <w:rPr>
          <w:rFonts w:cs="Arial"/>
        </w:rPr>
      </w:pPr>
      <w:r w:rsidRPr="003D0EBE">
        <w:rPr>
          <w:rFonts w:cs="Arial"/>
          <w:b/>
        </w:rPr>
        <w:t>Objet de la convention :</w:t>
      </w:r>
      <w:r w:rsidRPr="003D0EBE">
        <w:rPr>
          <w:rFonts w:cs="Arial"/>
        </w:rPr>
        <w:t xml:space="preserve"> Organisation d’un </w:t>
      </w:r>
      <w:r>
        <w:rPr>
          <w:rFonts w:cs="Arial"/>
        </w:rPr>
        <w:t>(</w:t>
      </w:r>
      <w:r w:rsidRPr="003D0EBE">
        <w:rPr>
          <w:rFonts w:cs="Arial"/>
          <w:i/>
        </w:rPr>
        <w:t>voyage ou échange</w:t>
      </w:r>
      <w:r w:rsidRPr="003D0EBE">
        <w:rPr>
          <w:rFonts w:cs="Arial"/>
        </w:rPr>
        <w:t xml:space="preserve"> </w:t>
      </w:r>
      <w:r w:rsidRPr="00911094">
        <w:rPr>
          <w:rFonts w:cs="Arial"/>
          <w:i/>
        </w:rPr>
        <w:t>d’élèves</w:t>
      </w:r>
      <w:r>
        <w:rPr>
          <w:rFonts w:cs="Arial"/>
          <w:i/>
        </w:rPr>
        <w:t>)</w:t>
      </w:r>
      <w:r w:rsidRPr="003D0EBE">
        <w:rPr>
          <w:rFonts w:cs="Arial"/>
        </w:rPr>
        <w:t xml:space="preserve"> dans le cadre </w:t>
      </w:r>
      <w:r>
        <w:rPr>
          <w:rFonts w:cs="Arial"/>
        </w:rPr>
        <w:t>de</w:t>
      </w:r>
      <w:r w:rsidRPr="003D0EBE">
        <w:rPr>
          <w:rFonts w:cs="Arial"/>
        </w:rPr>
        <w:t xml:space="preserve"> </w:t>
      </w:r>
      <w:r w:rsidRPr="003D0EBE">
        <w:rPr>
          <w:rFonts w:cs="Arial"/>
          <w:i/>
        </w:rPr>
        <w:t>(</w:t>
      </w:r>
      <w:r>
        <w:rPr>
          <w:rFonts w:cs="Arial"/>
          <w:i/>
        </w:rPr>
        <w:t xml:space="preserve">type et </w:t>
      </w:r>
      <w:r w:rsidRPr="003D0EBE">
        <w:rPr>
          <w:rFonts w:cs="Arial"/>
          <w:i/>
        </w:rPr>
        <w:t xml:space="preserve">nom du partenariat </w:t>
      </w:r>
      <w:r>
        <w:rPr>
          <w:rFonts w:cs="Arial"/>
          <w:i/>
        </w:rPr>
        <w:t xml:space="preserve">scolaire conclu </w:t>
      </w:r>
      <w:r w:rsidRPr="003D0EBE">
        <w:rPr>
          <w:rFonts w:cs="Arial"/>
          <w:i/>
        </w:rPr>
        <w:t>- date de signature)</w:t>
      </w:r>
    </w:p>
    <w:p w:rsidR="003A2805" w:rsidRPr="003D0EBE" w:rsidRDefault="003A2805" w:rsidP="003A2805">
      <w:pPr>
        <w:pStyle w:val="Intgralebase"/>
        <w:jc w:val="both"/>
        <w:rPr>
          <w:rFonts w:cs="Arial"/>
          <w:b/>
        </w:rPr>
      </w:pPr>
    </w:p>
    <w:p w:rsidR="003A2805" w:rsidRPr="003D0EBE" w:rsidRDefault="003A2805" w:rsidP="003A2805">
      <w:pPr>
        <w:spacing w:line="280" w:lineRule="exact"/>
        <w:jc w:val="both"/>
        <w:rPr>
          <w:rFonts w:ascii="Arial" w:hAnsi="Arial" w:cs="Arial"/>
          <w:b/>
        </w:rPr>
      </w:pPr>
      <w:r w:rsidRPr="003D0EBE">
        <w:rPr>
          <w:rFonts w:ascii="Arial" w:hAnsi="Arial" w:cs="Arial"/>
          <w:b/>
        </w:rPr>
        <w:t>Article 1 : Objectifs</w:t>
      </w:r>
    </w:p>
    <w:p w:rsidR="003A2805" w:rsidRPr="003D0EBE" w:rsidRDefault="003A2805" w:rsidP="003A2805">
      <w:pPr>
        <w:spacing w:line="280" w:lineRule="exact"/>
        <w:jc w:val="both"/>
        <w:rPr>
          <w:rFonts w:ascii="Arial" w:hAnsi="Arial" w:cs="Arial"/>
          <w:b/>
        </w:rPr>
      </w:pPr>
    </w:p>
    <w:p w:rsidR="003A2805" w:rsidRPr="003D0EBE" w:rsidRDefault="003A2805" w:rsidP="003A2805">
      <w:pPr>
        <w:spacing w:line="280" w:lineRule="exact"/>
        <w:jc w:val="both"/>
        <w:rPr>
          <w:rFonts w:ascii="Arial" w:hAnsi="Arial" w:cs="Arial"/>
        </w:rPr>
      </w:pPr>
      <w:r w:rsidRPr="003D0EBE">
        <w:rPr>
          <w:rFonts w:ascii="Arial" w:hAnsi="Arial" w:cs="Arial"/>
        </w:rPr>
        <w:t xml:space="preserve">Dans le cadre du partenariat scolaire susmentionné, un </w:t>
      </w:r>
      <w:r>
        <w:rPr>
          <w:rFonts w:ascii="Arial" w:hAnsi="Arial" w:cs="Arial"/>
        </w:rPr>
        <w:t>(</w:t>
      </w:r>
      <w:r w:rsidRPr="003D0EBE">
        <w:rPr>
          <w:rFonts w:ascii="Arial" w:hAnsi="Arial" w:cs="Arial"/>
          <w:i/>
        </w:rPr>
        <w:t>voyage ou échange</w:t>
      </w:r>
      <w:r>
        <w:rPr>
          <w:rFonts w:ascii="Arial" w:hAnsi="Arial" w:cs="Arial"/>
          <w:i/>
        </w:rPr>
        <w:t>)</w:t>
      </w:r>
      <w:r w:rsidRPr="003D0EBE">
        <w:rPr>
          <w:rFonts w:ascii="Arial" w:hAnsi="Arial" w:cs="Arial"/>
          <w:i/>
        </w:rPr>
        <w:t xml:space="preserve"> </w:t>
      </w:r>
      <w:r w:rsidRPr="003D0EBE">
        <w:rPr>
          <w:rFonts w:ascii="Arial" w:hAnsi="Arial" w:cs="Arial"/>
        </w:rPr>
        <w:t>d’élèves est organisé selon les dispositions de la présente convention.</w:t>
      </w:r>
    </w:p>
    <w:p w:rsidR="003A2805" w:rsidRDefault="003A2805" w:rsidP="003A2805">
      <w:pPr>
        <w:spacing w:line="280" w:lineRule="exact"/>
        <w:jc w:val="both"/>
        <w:rPr>
          <w:rFonts w:ascii="Arial" w:hAnsi="Arial" w:cs="Arial"/>
        </w:rPr>
      </w:pPr>
      <w:r w:rsidRPr="003D0EBE">
        <w:rPr>
          <w:rFonts w:ascii="Arial" w:hAnsi="Arial" w:cs="Arial"/>
        </w:rPr>
        <w:t xml:space="preserve">Ce </w:t>
      </w:r>
      <w:r>
        <w:rPr>
          <w:rFonts w:ascii="Arial" w:hAnsi="Arial" w:cs="Arial"/>
        </w:rPr>
        <w:t>(</w:t>
      </w:r>
      <w:r w:rsidRPr="003D0EBE">
        <w:rPr>
          <w:rFonts w:ascii="Arial" w:hAnsi="Arial" w:cs="Arial"/>
          <w:i/>
        </w:rPr>
        <w:t>voyage ou échange</w:t>
      </w:r>
      <w:r>
        <w:rPr>
          <w:rFonts w:ascii="Arial" w:hAnsi="Arial" w:cs="Arial"/>
          <w:i/>
        </w:rPr>
        <w:t>)</w:t>
      </w:r>
      <w:r w:rsidRPr="003D0EBE">
        <w:rPr>
          <w:rFonts w:ascii="Arial" w:hAnsi="Arial" w:cs="Arial"/>
        </w:rPr>
        <w:t xml:space="preserve"> </w:t>
      </w:r>
      <w:r>
        <w:rPr>
          <w:rFonts w:ascii="Arial" w:hAnsi="Arial" w:cs="Arial"/>
        </w:rPr>
        <w:t xml:space="preserve">s’articule autour du thème </w:t>
      </w:r>
      <w:r w:rsidRPr="00911094">
        <w:rPr>
          <w:rFonts w:ascii="Arial" w:hAnsi="Arial" w:cs="Arial"/>
          <w:i/>
        </w:rPr>
        <w:t>(description du thème)</w:t>
      </w:r>
      <w:r>
        <w:rPr>
          <w:rFonts w:ascii="Arial" w:hAnsi="Arial" w:cs="Arial"/>
        </w:rPr>
        <w:t>.</w:t>
      </w:r>
    </w:p>
    <w:p w:rsidR="003A2805" w:rsidRPr="00AF03C7" w:rsidRDefault="003A2805" w:rsidP="003A2805">
      <w:pPr>
        <w:spacing w:line="280" w:lineRule="exact"/>
        <w:jc w:val="both"/>
        <w:rPr>
          <w:rFonts w:ascii="Arial" w:hAnsi="Arial" w:cs="Arial"/>
        </w:rPr>
      </w:pPr>
      <w:r>
        <w:rPr>
          <w:rFonts w:ascii="Arial" w:hAnsi="Arial" w:cs="Arial"/>
        </w:rPr>
        <w:t xml:space="preserve">Il </w:t>
      </w:r>
      <w:r w:rsidRPr="003D0EBE">
        <w:rPr>
          <w:rFonts w:ascii="Arial" w:hAnsi="Arial" w:cs="Arial"/>
        </w:rPr>
        <w:t>remplit les objectifs suivants :</w:t>
      </w:r>
      <w:r>
        <w:rPr>
          <w:rFonts w:ascii="Arial" w:hAnsi="Arial" w:cs="Arial"/>
        </w:rPr>
        <w:t xml:space="preserve"> </w:t>
      </w:r>
      <w:r w:rsidRPr="0069447D">
        <w:rPr>
          <w:rFonts w:ascii="Arial" w:hAnsi="Arial" w:cs="Arial"/>
          <w:i/>
        </w:rPr>
        <w:t>(</w:t>
      </w:r>
      <w:r w:rsidRPr="00911094">
        <w:rPr>
          <w:rFonts w:ascii="Arial" w:hAnsi="Arial" w:cs="Arial"/>
          <w:i/>
        </w:rPr>
        <w:t>description d</w:t>
      </w:r>
      <w:r>
        <w:rPr>
          <w:rFonts w:ascii="Arial" w:hAnsi="Arial" w:cs="Arial"/>
          <w:i/>
        </w:rPr>
        <w:t>‘</w:t>
      </w:r>
      <w:r w:rsidRPr="00911094">
        <w:rPr>
          <w:rFonts w:ascii="Arial" w:hAnsi="Arial" w:cs="Arial"/>
          <w:i/>
        </w:rPr>
        <w:t>objectifs pédagogiques et éducatifs précis</w:t>
      </w:r>
      <w:r>
        <w:rPr>
          <w:rFonts w:ascii="Arial" w:hAnsi="Arial" w:cs="Arial"/>
          <w:i/>
        </w:rPr>
        <w:t>)</w:t>
      </w:r>
      <w:r>
        <w:rPr>
          <w:rFonts w:ascii="Arial" w:hAnsi="Arial" w:cs="Arial"/>
        </w:rPr>
        <w:t>.</w:t>
      </w:r>
    </w:p>
    <w:p w:rsidR="003A2805" w:rsidRDefault="003A2805" w:rsidP="003A2805">
      <w:pPr>
        <w:spacing w:line="280" w:lineRule="exact"/>
        <w:jc w:val="both"/>
        <w:rPr>
          <w:rFonts w:ascii="Arial" w:hAnsi="Arial" w:cs="Arial"/>
        </w:rPr>
      </w:pPr>
    </w:p>
    <w:p w:rsidR="003A2805" w:rsidRDefault="003A2805" w:rsidP="003A2805">
      <w:pPr>
        <w:spacing w:line="280" w:lineRule="exact"/>
        <w:jc w:val="both"/>
        <w:rPr>
          <w:rFonts w:ascii="Arial" w:hAnsi="Arial" w:cs="Arial"/>
          <w:b/>
        </w:rPr>
      </w:pPr>
      <w:r w:rsidRPr="00F66352">
        <w:rPr>
          <w:rFonts w:ascii="Arial" w:hAnsi="Arial" w:cs="Arial"/>
          <w:b/>
        </w:rPr>
        <w:t>Article 2 : Activ</w:t>
      </w:r>
      <w:r>
        <w:rPr>
          <w:rFonts w:ascii="Arial" w:hAnsi="Arial" w:cs="Arial"/>
          <w:b/>
        </w:rPr>
        <w:t>i</w:t>
      </w:r>
      <w:r w:rsidRPr="00F66352">
        <w:rPr>
          <w:rFonts w:ascii="Arial" w:hAnsi="Arial" w:cs="Arial"/>
          <w:b/>
        </w:rPr>
        <w:t>tés</w:t>
      </w:r>
    </w:p>
    <w:p w:rsidR="003A2805" w:rsidRPr="00F66352" w:rsidRDefault="003A2805" w:rsidP="003A2805">
      <w:pPr>
        <w:spacing w:line="280" w:lineRule="exact"/>
        <w:jc w:val="both"/>
        <w:rPr>
          <w:rFonts w:ascii="Arial" w:hAnsi="Arial" w:cs="Arial"/>
          <w:b/>
        </w:rPr>
      </w:pPr>
    </w:p>
    <w:p w:rsidR="003A2805" w:rsidRPr="003D0EBE" w:rsidRDefault="003A2805" w:rsidP="003A2805">
      <w:pPr>
        <w:spacing w:line="280" w:lineRule="exact"/>
        <w:jc w:val="both"/>
        <w:rPr>
          <w:rFonts w:ascii="Arial" w:hAnsi="Arial" w:cs="Arial"/>
        </w:rPr>
      </w:pPr>
      <w:r>
        <w:rPr>
          <w:rFonts w:ascii="Arial" w:hAnsi="Arial" w:cs="Arial"/>
        </w:rPr>
        <w:t xml:space="preserve">Les activités des élèves consisteront en </w:t>
      </w:r>
      <w:r w:rsidRPr="00911094">
        <w:rPr>
          <w:rFonts w:ascii="Arial" w:hAnsi="Arial" w:cs="Arial"/>
          <w:i/>
        </w:rPr>
        <w:t>(description des travaux à effectuer</w:t>
      </w:r>
      <w:r>
        <w:rPr>
          <w:rFonts w:ascii="Arial" w:hAnsi="Arial" w:cs="Arial"/>
          <w:i/>
        </w:rPr>
        <w:t>,</w:t>
      </w:r>
      <w:r w:rsidRPr="00911094">
        <w:rPr>
          <w:rFonts w:ascii="Arial" w:hAnsi="Arial" w:cs="Arial"/>
          <w:i/>
        </w:rPr>
        <w:t xml:space="preserve"> des cours à suivre</w:t>
      </w:r>
      <w:r>
        <w:rPr>
          <w:rFonts w:ascii="Arial" w:hAnsi="Arial" w:cs="Arial"/>
          <w:i/>
        </w:rPr>
        <w:t>, des activités pédagogiques</w:t>
      </w:r>
      <w:r w:rsidRPr="00911094">
        <w:rPr>
          <w:rFonts w:ascii="Arial" w:hAnsi="Arial" w:cs="Arial"/>
          <w:i/>
        </w:rPr>
        <w:t>)</w:t>
      </w:r>
      <w:r>
        <w:rPr>
          <w:rFonts w:ascii="Arial" w:hAnsi="Arial" w:cs="Arial"/>
        </w:rPr>
        <w:t>.</w:t>
      </w:r>
    </w:p>
    <w:p w:rsidR="003A2805" w:rsidRPr="003D0EBE" w:rsidRDefault="003A2805" w:rsidP="003A2805">
      <w:pPr>
        <w:spacing w:line="280" w:lineRule="exact"/>
        <w:jc w:val="both"/>
        <w:rPr>
          <w:rFonts w:ascii="Arial" w:hAnsi="Arial" w:cs="Arial"/>
        </w:rPr>
      </w:pPr>
      <w:r>
        <w:rPr>
          <w:rFonts w:ascii="Arial" w:hAnsi="Arial" w:cs="Arial"/>
        </w:rPr>
        <w:t>Les r</w:t>
      </w:r>
      <w:r w:rsidRPr="003D0EBE">
        <w:rPr>
          <w:rFonts w:ascii="Arial" w:hAnsi="Arial" w:cs="Arial"/>
        </w:rPr>
        <w:t>ésul</w:t>
      </w:r>
      <w:r>
        <w:rPr>
          <w:rFonts w:ascii="Arial" w:hAnsi="Arial" w:cs="Arial"/>
        </w:rPr>
        <w:t xml:space="preserve">tats escomptés sont : </w:t>
      </w:r>
      <w:r w:rsidRPr="00911094">
        <w:rPr>
          <w:rFonts w:ascii="Arial" w:hAnsi="Arial" w:cs="Arial"/>
          <w:i/>
        </w:rPr>
        <w:t>(description de l’évaluation prévue)</w:t>
      </w:r>
      <w:r>
        <w:rPr>
          <w:rFonts w:ascii="Arial" w:hAnsi="Arial" w:cs="Arial"/>
        </w:rPr>
        <w:t>.</w:t>
      </w:r>
    </w:p>
    <w:p w:rsidR="003A2805" w:rsidRPr="003D0EBE" w:rsidRDefault="003A2805" w:rsidP="003A2805">
      <w:pPr>
        <w:spacing w:line="280" w:lineRule="exact"/>
        <w:jc w:val="both"/>
        <w:rPr>
          <w:rFonts w:ascii="Arial" w:hAnsi="Arial" w:cs="Arial"/>
        </w:rPr>
      </w:pPr>
      <w:r>
        <w:rPr>
          <w:rFonts w:ascii="Arial" w:hAnsi="Arial" w:cs="Arial"/>
        </w:rPr>
        <w:t xml:space="preserve">Un </w:t>
      </w:r>
      <w:r w:rsidRPr="003D0EBE">
        <w:rPr>
          <w:rFonts w:ascii="Arial" w:hAnsi="Arial" w:cs="Arial"/>
        </w:rPr>
        <w:t>compte rendu</w:t>
      </w:r>
      <w:r>
        <w:rPr>
          <w:rFonts w:ascii="Arial" w:hAnsi="Arial" w:cs="Arial"/>
        </w:rPr>
        <w:t xml:space="preserve"> est</w:t>
      </w:r>
      <w:r w:rsidRPr="00F66352">
        <w:rPr>
          <w:rFonts w:ascii="Arial" w:hAnsi="Arial" w:cs="Arial"/>
        </w:rPr>
        <w:t xml:space="preserve"> </w:t>
      </w:r>
      <w:r>
        <w:rPr>
          <w:rFonts w:ascii="Arial" w:hAnsi="Arial" w:cs="Arial"/>
        </w:rPr>
        <w:t xml:space="preserve">remis aux </w:t>
      </w:r>
      <w:r w:rsidRPr="003D0EBE">
        <w:rPr>
          <w:rFonts w:ascii="Arial" w:hAnsi="Arial" w:cs="Arial"/>
        </w:rPr>
        <w:t>établissement</w:t>
      </w:r>
      <w:r>
        <w:rPr>
          <w:rFonts w:ascii="Arial" w:hAnsi="Arial" w:cs="Arial"/>
        </w:rPr>
        <w:t>s</w:t>
      </w:r>
      <w:r w:rsidRPr="003D0EBE">
        <w:rPr>
          <w:rFonts w:ascii="Arial" w:hAnsi="Arial" w:cs="Arial"/>
        </w:rPr>
        <w:t>, selon les modalités</w:t>
      </w:r>
      <w:r>
        <w:rPr>
          <w:rFonts w:ascii="Arial" w:hAnsi="Arial" w:cs="Arial"/>
        </w:rPr>
        <w:t xml:space="preserve"> qu’ils déterminent.</w:t>
      </w:r>
    </w:p>
    <w:p w:rsidR="003A2805" w:rsidRPr="003D0EBE" w:rsidRDefault="003A2805" w:rsidP="003A2805">
      <w:pPr>
        <w:spacing w:line="280" w:lineRule="exact"/>
        <w:jc w:val="both"/>
        <w:rPr>
          <w:rFonts w:ascii="Arial" w:hAnsi="Arial" w:cs="Arial"/>
        </w:rPr>
      </w:pPr>
    </w:p>
    <w:p w:rsidR="003A2805" w:rsidRPr="003D0EBE" w:rsidRDefault="003A2805" w:rsidP="003A2805">
      <w:pPr>
        <w:autoSpaceDE w:val="0"/>
        <w:spacing w:line="280" w:lineRule="exact"/>
        <w:jc w:val="both"/>
        <w:rPr>
          <w:rFonts w:ascii="Arial" w:hAnsi="Arial" w:cs="Arial"/>
          <w:b/>
        </w:rPr>
      </w:pPr>
      <w:r w:rsidRPr="003D0EBE">
        <w:rPr>
          <w:rFonts w:ascii="Arial" w:hAnsi="Arial" w:cs="Arial"/>
          <w:b/>
        </w:rPr>
        <w:t xml:space="preserve">Article </w:t>
      </w:r>
      <w:r>
        <w:rPr>
          <w:rFonts w:ascii="Arial" w:hAnsi="Arial" w:cs="Arial"/>
          <w:b/>
        </w:rPr>
        <w:t>3</w:t>
      </w:r>
      <w:r w:rsidRPr="003D0EBE">
        <w:rPr>
          <w:rFonts w:ascii="Arial" w:hAnsi="Arial" w:cs="Arial"/>
          <w:b/>
        </w:rPr>
        <w:t> : Composition du groupe et encadrement</w:t>
      </w:r>
    </w:p>
    <w:p w:rsidR="003A2805" w:rsidRPr="003D0EBE" w:rsidRDefault="003A2805" w:rsidP="003A2805">
      <w:pPr>
        <w:autoSpaceDE w:val="0"/>
        <w:spacing w:line="280" w:lineRule="exact"/>
        <w:jc w:val="both"/>
        <w:rPr>
          <w:rFonts w:ascii="Arial" w:hAnsi="Arial" w:cs="Arial"/>
          <w:b/>
        </w:rPr>
      </w:pPr>
    </w:p>
    <w:p w:rsidR="003A2805" w:rsidRPr="003D0EBE" w:rsidRDefault="003A2805" w:rsidP="003A2805">
      <w:pPr>
        <w:spacing w:line="280" w:lineRule="exact"/>
        <w:jc w:val="both"/>
        <w:rPr>
          <w:rFonts w:ascii="Arial" w:hAnsi="Arial" w:cs="Arial"/>
          <w:i/>
        </w:rPr>
      </w:pPr>
      <w:r w:rsidRPr="003D0EBE">
        <w:rPr>
          <w:rFonts w:ascii="Arial" w:hAnsi="Arial" w:cs="Arial"/>
        </w:rPr>
        <w:t xml:space="preserve">Les élèves participant à ce </w:t>
      </w:r>
      <w:r>
        <w:rPr>
          <w:rFonts w:ascii="Arial" w:hAnsi="Arial" w:cs="Arial"/>
        </w:rPr>
        <w:t>(</w:t>
      </w:r>
      <w:r w:rsidRPr="003D0EBE">
        <w:rPr>
          <w:rFonts w:ascii="Arial" w:hAnsi="Arial" w:cs="Arial"/>
          <w:i/>
        </w:rPr>
        <w:t>voyage ou échange</w:t>
      </w:r>
      <w:r>
        <w:rPr>
          <w:rFonts w:ascii="Arial" w:hAnsi="Arial" w:cs="Arial"/>
          <w:i/>
        </w:rPr>
        <w:t>)</w:t>
      </w:r>
      <w:r w:rsidRPr="003D0EBE">
        <w:rPr>
          <w:rFonts w:ascii="Arial" w:hAnsi="Arial" w:cs="Arial"/>
        </w:rPr>
        <w:t xml:space="preserve"> sont </w:t>
      </w:r>
      <w:r w:rsidRPr="003D0EBE">
        <w:rPr>
          <w:rFonts w:ascii="Arial" w:hAnsi="Arial" w:cs="Arial"/>
          <w:i/>
        </w:rPr>
        <w:t>(classe(s) – établissement(s))</w:t>
      </w:r>
      <w:r>
        <w:rPr>
          <w:rFonts w:ascii="Arial" w:hAnsi="Arial" w:cs="Arial"/>
        </w:rPr>
        <w:t>.</w:t>
      </w:r>
      <w:r w:rsidRPr="003D0EBE">
        <w:rPr>
          <w:rFonts w:ascii="Arial" w:hAnsi="Arial" w:cs="Arial"/>
        </w:rPr>
        <w:t xml:space="preserve">  </w:t>
      </w:r>
    </w:p>
    <w:p w:rsidR="003A2805" w:rsidRPr="002A6764" w:rsidRDefault="003A2805" w:rsidP="003A2805">
      <w:pPr>
        <w:spacing w:line="280" w:lineRule="exact"/>
        <w:jc w:val="both"/>
        <w:rPr>
          <w:rFonts w:ascii="Arial" w:hAnsi="Arial" w:cs="Arial"/>
        </w:rPr>
      </w:pPr>
      <w:r w:rsidRPr="003D0EBE">
        <w:rPr>
          <w:rFonts w:ascii="Arial" w:hAnsi="Arial" w:cs="Arial"/>
        </w:rPr>
        <w:t xml:space="preserve">Les élèves sont encadrés par </w:t>
      </w:r>
      <w:r w:rsidRPr="003D0EBE">
        <w:rPr>
          <w:rFonts w:ascii="Arial" w:hAnsi="Arial" w:cs="Arial"/>
          <w:i/>
        </w:rPr>
        <w:t>(nom</w:t>
      </w:r>
      <w:r>
        <w:rPr>
          <w:rFonts w:ascii="Arial" w:hAnsi="Arial" w:cs="Arial"/>
          <w:i/>
        </w:rPr>
        <w:t xml:space="preserve"> et qualité</w:t>
      </w:r>
      <w:r w:rsidRPr="003D0EBE">
        <w:rPr>
          <w:rFonts w:ascii="Arial" w:hAnsi="Arial" w:cs="Arial"/>
          <w:i/>
        </w:rPr>
        <w:t xml:space="preserve"> des enseignants et accompagnateurs)</w:t>
      </w:r>
      <w:r>
        <w:rPr>
          <w:rFonts w:ascii="Arial" w:hAnsi="Arial" w:cs="Arial"/>
        </w:rPr>
        <w:t>.</w:t>
      </w:r>
    </w:p>
    <w:p w:rsidR="003A2805" w:rsidRPr="0069447D" w:rsidRDefault="003A2805" w:rsidP="003A2805">
      <w:pPr>
        <w:autoSpaceDE w:val="0"/>
        <w:spacing w:line="280" w:lineRule="exact"/>
        <w:jc w:val="both"/>
        <w:rPr>
          <w:rFonts w:ascii="Arial" w:hAnsi="Arial" w:cs="Arial"/>
        </w:rPr>
      </w:pPr>
      <w:r>
        <w:rPr>
          <w:rFonts w:ascii="Arial" w:hAnsi="Arial" w:cs="Arial"/>
        </w:rPr>
        <w:t>Pendant le séjour, l</w:t>
      </w:r>
      <w:r w:rsidRPr="0069447D">
        <w:rPr>
          <w:rFonts w:ascii="Arial" w:hAnsi="Arial" w:cs="Arial"/>
        </w:rPr>
        <w:t>es élèves doivent adopter un comportement respectueux des règles des établissements d’origine et d’accueil.</w:t>
      </w:r>
    </w:p>
    <w:p w:rsidR="003A2805" w:rsidRDefault="003A2805" w:rsidP="003A2805">
      <w:pPr>
        <w:autoSpaceDE w:val="0"/>
        <w:spacing w:line="280" w:lineRule="exact"/>
        <w:jc w:val="both"/>
        <w:rPr>
          <w:rFonts w:ascii="Arial" w:hAnsi="Arial" w:cs="Arial"/>
          <w:b/>
        </w:rPr>
      </w:pPr>
    </w:p>
    <w:p w:rsidR="003A2805" w:rsidRPr="003D0EBE" w:rsidRDefault="003A2805" w:rsidP="003A2805">
      <w:pPr>
        <w:autoSpaceDE w:val="0"/>
        <w:spacing w:line="280" w:lineRule="exact"/>
        <w:jc w:val="both"/>
        <w:rPr>
          <w:rFonts w:ascii="Arial" w:hAnsi="Arial" w:cs="Arial"/>
          <w:b/>
        </w:rPr>
      </w:pPr>
      <w:r w:rsidRPr="003D0EBE">
        <w:rPr>
          <w:rFonts w:ascii="Arial" w:hAnsi="Arial" w:cs="Arial"/>
          <w:b/>
        </w:rPr>
        <w:t xml:space="preserve">Article </w:t>
      </w:r>
      <w:r>
        <w:rPr>
          <w:rFonts w:ascii="Arial" w:hAnsi="Arial" w:cs="Arial"/>
          <w:b/>
        </w:rPr>
        <w:t>4</w:t>
      </w:r>
      <w:r w:rsidRPr="003D0EBE">
        <w:rPr>
          <w:rFonts w:ascii="Arial" w:hAnsi="Arial" w:cs="Arial"/>
          <w:b/>
        </w:rPr>
        <w:t xml:space="preserve"> : Dates et lieu(x) </w:t>
      </w:r>
    </w:p>
    <w:p w:rsidR="003A2805" w:rsidRDefault="003A2805" w:rsidP="003A2805">
      <w:pPr>
        <w:autoSpaceDE w:val="0"/>
        <w:spacing w:line="280" w:lineRule="exact"/>
        <w:jc w:val="both"/>
        <w:rPr>
          <w:rFonts w:ascii="Arial" w:hAnsi="Arial" w:cs="Arial"/>
          <w:b/>
        </w:rPr>
      </w:pPr>
    </w:p>
    <w:p w:rsidR="003A2805" w:rsidRDefault="003A2805" w:rsidP="003A2805">
      <w:pPr>
        <w:autoSpaceDE w:val="0"/>
        <w:spacing w:line="280" w:lineRule="exact"/>
        <w:jc w:val="both"/>
        <w:rPr>
          <w:rFonts w:ascii="Arial" w:hAnsi="Arial" w:cs="Arial"/>
        </w:rPr>
      </w:pPr>
      <w:r w:rsidRPr="00F66352">
        <w:rPr>
          <w:rFonts w:ascii="Arial" w:hAnsi="Arial" w:cs="Arial"/>
        </w:rPr>
        <w:t xml:space="preserve">Le </w:t>
      </w:r>
      <w:r w:rsidRPr="00411735">
        <w:rPr>
          <w:rFonts w:ascii="Arial" w:hAnsi="Arial" w:cs="Arial"/>
          <w:i/>
        </w:rPr>
        <w:t>(voyage ou échange)</w:t>
      </w:r>
      <w:r w:rsidRPr="00F66352">
        <w:rPr>
          <w:rFonts w:ascii="Arial" w:hAnsi="Arial" w:cs="Arial"/>
        </w:rPr>
        <w:t xml:space="preserve"> revêt un caractère </w:t>
      </w:r>
      <w:r w:rsidRPr="0069447D">
        <w:rPr>
          <w:rFonts w:ascii="Arial" w:hAnsi="Arial" w:cs="Arial"/>
          <w:i/>
        </w:rPr>
        <w:t>(facultatif</w:t>
      </w:r>
      <w:r w:rsidRPr="007409C4">
        <w:rPr>
          <w:rFonts w:ascii="Arial" w:hAnsi="Arial" w:cs="Arial"/>
          <w:i/>
        </w:rPr>
        <w:t xml:space="preserve"> </w:t>
      </w:r>
      <w:r>
        <w:rPr>
          <w:rFonts w:ascii="Arial" w:hAnsi="Arial" w:cs="Arial"/>
          <w:i/>
        </w:rPr>
        <w:t xml:space="preserve">ou éventuellement, </w:t>
      </w:r>
      <w:r w:rsidRPr="0069447D">
        <w:rPr>
          <w:rFonts w:ascii="Arial" w:hAnsi="Arial" w:cs="Arial"/>
          <w:i/>
        </w:rPr>
        <w:t>obligatoire)</w:t>
      </w:r>
      <w:r w:rsidRPr="00F66352">
        <w:rPr>
          <w:rFonts w:ascii="Arial" w:hAnsi="Arial" w:cs="Arial"/>
        </w:rPr>
        <w:t>.</w:t>
      </w:r>
    </w:p>
    <w:p w:rsidR="003A2805" w:rsidRDefault="003A2805" w:rsidP="003A2805">
      <w:pPr>
        <w:autoSpaceDE w:val="0"/>
        <w:spacing w:line="280" w:lineRule="exact"/>
        <w:jc w:val="both"/>
        <w:rPr>
          <w:rFonts w:ascii="Arial" w:hAnsi="Arial" w:cs="Arial"/>
        </w:rPr>
      </w:pPr>
      <w:r>
        <w:rPr>
          <w:rFonts w:ascii="Arial" w:hAnsi="Arial" w:cs="Arial"/>
        </w:rPr>
        <w:t xml:space="preserve">Il se déroule du </w:t>
      </w:r>
      <w:r w:rsidRPr="0069447D">
        <w:rPr>
          <w:rFonts w:ascii="Arial" w:hAnsi="Arial" w:cs="Arial"/>
          <w:i/>
        </w:rPr>
        <w:t>(date de départ)</w:t>
      </w:r>
      <w:r>
        <w:rPr>
          <w:rFonts w:ascii="Arial" w:hAnsi="Arial" w:cs="Arial"/>
        </w:rPr>
        <w:t xml:space="preserve"> au </w:t>
      </w:r>
      <w:r w:rsidRPr="0069447D">
        <w:rPr>
          <w:rFonts w:ascii="Arial" w:hAnsi="Arial" w:cs="Arial"/>
          <w:i/>
        </w:rPr>
        <w:t>(date de retour)</w:t>
      </w:r>
      <w:r>
        <w:rPr>
          <w:rFonts w:ascii="Arial" w:hAnsi="Arial" w:cs="Arial"/>
        </w:rPr>
        <w:t xml:space="preserve"> à </w:t>
      </w:r>
      <w:r w:rsidRPr="0069447D">
        <w:rPr>
          <w:rFonts w:ascii="Arial" w:hAnsi="Arial" w:cs="Arial"/>
          <w:i/>
        </w:rPr>
        <w:t xml:space="preserve">(lieu(x) du </w:t>
      </w:r>
      <w:r>
        <w:rPr>
          <w:rFonts w:ascii="Arial" w:hAnsi="Arial" w:cs="Arial"/>
          <w:i/>
        </w:rPr>
        <w:t>voyage</w:t>
      </w:r>
      <w:r w:rsidRPr="0069447D">
        <w:rPr>
          <w:rFonts w:ascii="Arial" w:hAnsi="Arial" w:cs="Arial"/>
          <w:i/>
        </w:rPr>
        <w:t xml:space="preserve"> ou de l’échange)</w:t>
      </w:r>
      <w:r>
        <w:rPr>
          <w:rFonts w:ascii="Arial" w:hAnsi="Arial" w:cs="Arial"/>
        </w:rPr>
        <w:t>.</w:t>
      </w:r>
    </w:p>
    <w:p w:rsidR="003A2805" w:rsidRDefault="003A2805" w:rsidP="003A2805">
      <w:pPr>
        <w:spacing w:line="280" w:lineRule="exact"/>
        <w:jc w:val="both"/>
        <w:rPr>
          <w:rFonts w:ascii="Arial" w:hAnsi="Arial" w:cs="Arial"/>
          <w:b/>
        </w:rPr>
      </w:pPr>
      <w:r w:rsidRPr="003D0EBE">
        <w:rPr>
          <w:rFonts w:ascii="Arial" w:hAnsi="Arial" w:cs="Arial"/>
          <w:b/>
        </w:rPr>
        <w:t xml:space="preserve">Article </w:t>
      </w:r>
      <w:r>
        <w:rPr>
          <w:rFonts w:ascii="Arial" w:hAnsi="Arial" w:cs="Arial"/>
          <w:b/>
        </w:rPr>
        <w:t>5 </w:t>
      </w:r>
      <w:r w:rsidRPr="003D0EBE">
        <w:rPr>
          <w:rFonts w:ascii="Arial" w:hAnsi="Arial" w:cs="Arial"/>
          <w:b/>
        </w:rPr>
        <w:t>: Déplacements des élèves</w:t>
      </w:r>
    </w:p>
    <w:p w:rsidR="003A2805" w:rsidRPr="003D0EBE" w:rsidRDefault="003A2805" w:rsidP="003A2805">
      <w:pPr>
        <w:spacing w:line="280" w:lineRule="exact"/>
        <w:jc w:val="both"/>
        <w:rPr>
          <w:rFonts w:ascii="Arial" w:hAnsi="Arial" w:cs="Arial"/>
          <w:b/>
        </w:rPr>
      </w:pPr>
    </w:p>
    <w:p w:rsidR="003A2805" w:rsidRPr="00AF03C7" w:rsidRDefault="003A2805" w:rsidP="003A2805">
      <w:pPr>
        <w:spacing w:line="280" w:lineRule="exact"/>
        <w:jc w:val="both"/>
        <w:rPr>
          <w:rFonts w:ascii="Arial" w:hAnsi="Arial" w:cs="Arial"/>
        </w:rPr>
      </w:pPr>
      <w:r>
        <w:rPr>
          <w:rFonts w:ascii="Arial" w:hAnsi="Arial" w:cs="Arial"/>
        </w:rPr>
        <w:t xml:space="preserve">Les élèves sont transportés dans les conditions suivantes : </w:t>
      </w:r>
      <w:r w:rsidRPr="0069447D">
        <w:rPr>
          <w:rFonts w:ascii="Arial" w:hAnsi="Arial" w:cs="Arial"/>
          <w:i/>
        </w:rPr>
        <w:t>(description des modes de déplacement - itinéraires - horaires - titres de transport</w:t>
      </w:r>
      <w:r>
        <w:rPr>
          <w:rFonts w:ascii="Arial" w:hAnsi="Arial" w:cs="Arial"/>
          <w:i/>
        </w:rPr>
        <w:t xml:space="preserve"> - </w:t>
      </w:r>
      <w:r w:rsidRPr="0069447D">
        <w:rPr>
          <w:rFonts w:ascii="Arial" w:hAnsi="Arial" w:cs="Arial"/>
          <w:i/>
        </w:rPr>
        <w:t>description des déplacements dans le pays d’accueil)</w:t>
      </w:r>
      <w:r>
        <w:rPr>
          <w:rFonts w:ascii="Arial" w:hAnsi="Arial" w:cs="Arial"/>
        </w:rPr>
        <w:t>.</w:t>
      </w:r>
    </w:p>
    <w:p w:rsidR="003A2805" w:rsidRPr="003D0EBE" w:rsidRDefault="003A2805" w:rsidP="003A2805">
      <w:pPr>
        <w:spacing w:line="280" w:lineRule="exact"/>
        <w:jc w:val="both"/>
        <w:rPr>
          <w:rFonts w:ascii="Arial" w:hAnsi="Arial" w:cs="Arial"/>
        </w:rPr>
      </w:pPr>
    </w:p>
    <w:p w:rsidR="003A2805" w:rsidRDefault="003A2805" w:rsidP="003A2805">
      <w:pPr>
        <w:spacing w:line="280" w:lineRule="exact"/>
        <w:jc w:val="both"/>
        <w:rPr>
          <w:rFonts w:ascii="Arial" w:hAnsi="Arial" w:cs="Arial"/>
          <w:b/>
        </w:rPr>
      </w:pPr>
      <w:r>
        <w:rPr>
          <w:rFonts w:ascii="Arial" w:hAnsi="Arial" w:cs="Arial"/>
          <w:b/>
        </w:rPr>
        <w:t>Article 6</w:t>
      </w:r>
      <w:r w:rsidRPr="003D0EBE">
        <w:rPr>
          <w:rFonts w:ascii="Arial" w:hAnsi="Arial" w:cs="Arial"/>
          <w:b/>
        </w:rPr>
        <w:t xml:space="preserve"> : </w:t>
      </w:r>
      <w:r>
        <w:rPr>
          <w:rFonts w:ascii="Arial" w:hAnsi="Arial" w:cs="Arial"/>
          <w:b/>
        </w:rPr>
        <w:t>Accueil et h</w:t>
      </w:r>
      <w:r w:rsidRPr="003D0EBE">
        <w:rPr>
          <w:rFonts w:ascii="Arial" w:hAnsi="Arial" w:cs="Arial"/>
          <w:b/>
        </w:rPr>
        <w:t>ébergement</w:t>
      </w:r>
    </w:p>
    <w:p w:rsidR="003A2805" w:rsidRPr="003D0EBE" w:rsidRDefault="003A2805" w:rsidP="003A2805">
      <w:pPr>
        <w:spacing w:line="280" w:lineRule="exact"/>
        <w:jc w:val="both"/>
        <w:rPr>
          <w:rFonts w:ascii="Arial" w:hAnsi="Arial" w:cs="Arial"/>
          <w:b/>
        </w:rPr>
      </w:pPr>
    </w:p>
    <w:p w:rsidR="003A2805" w:rsidRPr="003D0EBE" w:rsidRDefault="003A2805" w:rsidP="003A2805">
      <w:pPr>
        <w:spacing w:line="280" w:lineRule="exact"/>
        <w:jc w:val="both"/>
        <w:rPr>
          <w:rFonts w:ascii="Arial" w:hAnsi="Arial" w:cs="Arial"/>
        </w:rPr>
      </w:pPr>
      <w:r>
        <w:rPr>
          <w:rFonts w:ascii="Arial" w:hAnsi="Arial" w:cs="Arial"/>
        </w:rPr>
        <w:t xml:space="preserve">À leur arrivée dans le pays d’accueil, les élèves sont accueillis par </w:t>
      </w:r>
      <w:r w:rsidRPr="00411735">
        <w:rPr>
          <w:rFonts w:ascii="Arial" w:hAnsi="Arial" w:cs="Arial"/>
          <w:i/>
        </w:rPr>
        <w:t>(description de l’accueil des élèves)</w:t>
      </w:r>
      <w:r>
        <w:rPr>
          <w:rFonts w:ascii="Arial" w:hAnsi="Arial" w:cs="Arial"/>
        </w:rPr>
        <w:t>.</w:t>
      </w:r>
    </w:p>
    <w:p w:rsidR="003A2805" w:rsidRDefault="003A2805" w:rsidP="003A2805">
      <w:pPr>
        <w:spacing w:line="280" w:lineRule="exact"/>
        <w:jc w:val="both"/>
        <w:rPr>
          <w:rFonts w:ascii="Arial" w:hAnsi="Arial" w:cs="Arial"/>
        </w:rPr>
      </w:pPr>
      <w:r>
        <w:rPr>
          <w:rFonts w:ascii="Arial" w:hAnsi="Arial" w:cs="Arial"/>
        </w:rPr>
        <w:t xml:space="preserve">À leur retour, les élèves sont accueillis par </w:t>
      </w:r>
      <w:r w:rsidRPr="00411735">
        <w:rPr>
          <w:rFonts w:ascii="Arial" w:hAnsi="Arial" w:cs="Arial"/>
          <w:i/>
        </w:rPr>
        <w:t>(description des modalités d'accueil au retour)</w:t>
      </w:r>
      <w:r>
        <w:rPr>
          <w:rFonts w:ascii="Arial" w:hAnsi="Arial" w:cs="Arial"/>
        </w:rPr>
        <w:t>.</w:t>
      </w:r>
    </w:p>
    <w:p w:rsidR="003A2805" w:rsidRPr="00411735" w:rsidRDefault="003A2805" w:rsidP="003A2805">
      <w:pPr>
        <w:spacing w:line="280" w:lineRule="exact"/>
        <w:jc w:val="both"/>
        <w:rPr>
          <w:rFonts w:ascii="Arial" w:hAnsi="Arial" w:cs="Arial"/>
          <w:b/>
        </w:rPr>
      </w:pPr>
      <w:r>
        <w:rPr>
          <w:rFonts w:ascii="Arial" w:hAnsi="Arial" w:cs="Arial"/>
        </w:rPr>
        <w:t xml:space="preserve">Dans le pays d’accueil, les élèves sont hébergés </w:t>
      </w:r>
      <w:r w:rsidRPr="00411735">
        <w:rPr>
          <w:rFonts w:ascii="Arial" w:hAnsi="Arial" w:cs="Arial"/>
          <w:i/>
        </w:rPr>
        <w:t>(description de l'hébergement : centre d’hébergement ou familles d’accueil)</w:t>
      </w:r>
      <w:r>
        <w:rPr>
          <w:rFonts w:ascii="Arial" w:hAnsi="Arial" w:cs="Arial"/>
        </w:rPr>
        <w:t>.</w:t>
      </w:r>
    </w:p>
    <w:p w:rsidR="003A2805" w:rsidRPr="003D0EBE" w:rsidRDefault="003A2805" w:rsidP="003A2805">
      <w:pPr>
        <w:spacing w:line="280" w:lineRule="exact"/>
        <w:jc w:val="both"/>
        <w:rPr>
          <w:rFonts w:ascii="Arial" w:hAnsi="Arial" w:cs="Arial"/>
        </w:rPr>
      </w:pPr>
      <w:r>
        <w:rPr>
          <w:rFonts w:ascii="Arial" w:hAnsi="Arial" w:cs="Arial"/>
        </w:rPr>
        <w:t>Les</w:t>
      </w:r>
      <w:r w:rsidRPr="003D0EBE">
        <w:rPr>
          <w:rFonts w:ascii="Arial" w:hAnsi="Arial" w:cs="Arial"/>
        </w:rPr>
        <w:t xml:space="preserve"> mesures et précautions nécessaires </w:t>
      </w:r>
      <w:r>
        <w:rPr>
          <w:rFonts w:ascii="Arial" w:hAnsi="Arial" w:cs="Arial"/>
        </w:rPr>
        <w:t xml:space="preserve">sont prises </w:t>
      </w:r>
      <w:r w:rsidRPr="003D0EBE">
        <w:rPr>
          <w:rFonts w:ascii="Arial" w:hAnsi="Arial" w:cs="Arial"/>
        </w:rPr>
        <w:t>pour assurer la qualité et la sécurité de l’hébergement proposé</w:t>
      </w:r>
      <w:r w:rsidRPr="00411735">
        <w:rPr>
          <w:rFonts w:ascii="Arial" w:hAnsi="Arial" w:cs="Arial"/>
        </w:rPr>
        <w:t xml:space="preserve"> </w:t>
      </w:r>
      <w:r w:rsidRPr="00411735">
        <w:rPr>
          <w:rFonts w:ascii="Arial" w:hAnsi="Arial" w:cs="Arial"/>
          <w:i/>
        </w:rPr>
        <w:t>(description du choix et du rôle des familles d’accueil le cas échéant)</w:t>
      </w:r>
      <w:r>
        <w:rPr>
          <w:rFonts w:ascii="Arial" w:hAnsi="Arial" w:cs="Arial"/>
        </w:rPr>
        <w:t>.</w:t>
      </w:r>
    </w:p>
    <w:p w:rsidR="003A2805" w:rsidRPr="003D0EBE" w:rsidRDefault="003A2805" w:rsidP="003A2805">
      <w:pPr>
        <w:spacing w:line="280" w:lineRule="exact"/>
        <w:jc w:val="both"/>
        <w:rPr>
          <w:rFonts w:ascii="Arial" w:hAnsi="Arial" w:cs="Arial"/>
        </w:rPr>
      </w:pPr>
    </w:p>
    <w:p w:rsidR="003A2805" w:rsidRPr="003D0EBE" w:rsidRDefault="003A2805" w:rsidP="003A2805">
      <w:pPr>
        <w:spacing w:line="280" w:lineRule="exact"/>
        <w:jc w:val="both"/>
        <w:rPr>
          <w:rFonts w:ascii="Arial" w:hAnsi="Arial" w:cs="Arial"/>
          <w:b/>
        </w:rPr>
      </w:pPr>
      <w:r w:rsidRPr="003D0EBE">
        <w:rPr>
          <w:rFonts w:ascii="Arial" w:hAnsi="Arial" w:cs="Arial"/>
          <w:b/>
        </w:rPr>
        <w:t xml:space="preserve">Article </w:t>
      </w:r>
      <w:r>
        <w:rPr>
          <w:rFonts w:ascii="Arial" w:hAnsi="Arial" w:cs="Arial"/>
          <w:b/>
        </w:rPr>
        <w:t>7</w:t>
      </w:r>
      <w:r w:rsidRPr="003D0EBE">
        <w:rPr>
          <w:rFonts w:ascii="Arial" w:hAnsi="Arial" w:cs="Arial"/>
          <w:b/>
        </w:rPr>
        <w:t> : Financement</w:t>
      </w:r>
    </w:p>
    <w:p w:rsidR="003A2805" w:rsidRPr="003D0EBE" w:rsidRDefault="003A2805" w:rsidP="003A2805">
      <w:pPr>
        <w:spacing w:line="280" w:lineRule="exact"/>
        <w:jc w:val="both"/>
        <w:rPr>
          <w:rFonts w:ascii="Arial" w:hAnsi="Arial" w:cs="Arial"/>
          <w:b/>
        </w:rPr>
      </w:pPr>
    </w:p>
    <w:p w:rsidR="003A2805" w:rsidRPr="003D0EBE" w:rsidRDefault="003A2805" w:rsidP="003A2805">
      <w:pPr>
        <w:spacing w:line="280" w:lineRule="exact"/>
        <w:jc w:val="both"/>
        <w:rPr>
          <w:rFonts w:ascii="Arial" w:hAnsi="Arial" w:cs="Arial"/>
        </w:rPr>
      </w:pPr>
      <w:r>
        <w:rPr>
          <w:rFonts w:ascii="Arial" w:hAnsi="Arial" w:cs="Arial"/>
        </w:rPr>
        <w:t xml:space="preserve">Le </w:t>
      </w:r>
      <w:r w:rsidRPr="00411735">
        <w:rPr>
          <w:rFonts w:ascii="Arial" w:hAnsi="Arial" w:cs="Arial"/>
          <w:i/>
        </w:rPr>
        <w:t>(voyage ou échange)</w:t>
      </w:r>
      <w:r w:rsidRPr="00F66352">
        <w:rPr>
          <w:rFonts w:ascii="Arial" w:hAnsi="Arial" w:cs="Arial"/>
        </w:rPr>
        <w:t xml:space="preserve"> </w:t>
      </w:r>
      <w:r>
        <w:rPr>
          <w:rFonts w:ascii="Arial" w:hAnsi="Arial" w:cs="Arial"/>
        </w:rPr>
        <w:t xml:space="preserve">est financé par </w:t>
      </w:r>
      <w:r w:rsidRPr="00411735">
        <w:rPr>
          <w:rFonts w:ascii="Arial" w:hAnsi="Arial" w:cs="Arial"/>
          <w:i/>
        </w:rPr>
        <w:t>(description des modalités de financement)</w:t>
      </w:r>
      <w:r>
        <w:rPr>
          <w:rFonts w:ascii="Arial" w:hAnsi="Arial" w:cs="Arial"/>
        </w:rPr>
        <w:t>.</w:t>
      </w:r>
    </w:p>
    <w:p w:rsidR="003A2805" w:rsidRPr="003D0EBE" w:rsidRDefault="003A2805" w:rsidP="003A2805">
      <w:pPr>
        <w:spacing w:line="280" w:lineRule="exact"/>
        <w:jc w:val="both"/>
        <w:rPr>
          <w:rFonts w:ascii="Arial" w:hAnsi="Arial" w:cs="Arial"/>
        </w:rPr>
      </w:pPr>
    </w:p>
    <w:p w:rsidR="003A2805" w:rsidRPr="003D0EBE" w:rsidRDefault="003A2805" w:rsidP="003A2805">
      <w:pPr>
        <w:spacing w:line="280" w:lineRule="exact"/>
        <w:jc w:val="both"/>
        <w:rPr>
          <w:rFonts w:ascii="Arial" w:hAnsi="Arial" w:cs="Arial"/>
          <w:b/>
        </w:rPr>
      </w:pPr>
      <w:r w:rsidRPr="003D0EBE">
        <w:rPr>
          <w:rFonts w:ascii="Arial" w:hAnsi="Arial" w:cs="Arial"/>
          <w:b/>
        </w:rPr>
        <w:t>Article</w:t>
      </w:r>
      <w:r>
        <w:rPr>
          <w:rFonts w:ascii="Arial" w:hAnsi="Arial" w:cs="Arial"/>
          <w:b/>
        </w:rPr>
        <w:t xml:space="preserve"> 8</w:t>
      </w:r>
      <w:r w:rsidRPr="003D0EBE">
        <w:rPr>
          <w:rFonts w:ascii="Arial" w:hAnsi="Arial" w:cs="Arial"/>
          <w:b/>
        </w:rPr>
        <w:t> : Responsabilités et couverture des risques</w:t>
      </w:r>
    </w:p>
    <w:p w:rsidR="003A2805" w:rsidRPr="003D0EBE" w:rsidRDefault="003A2805" w:rsidP="003A2805">
      <w:pPr>
        <w:spacing w:line="280" w:lineRule="exact"/>
        <w:jc w:val="both"/>
        <w:rPr>
          <w:rFonts w:ascii="Arial" w:hAnsi="Arial" w:cs="Arial"/>
          <w:b/>
        </w:rPr>
      </w:pPr>
    </w:p>
    <w:p w:rsidR="003A2805" w:rsidRDefault="003A2805" w:rsidP="003A2805">
      <w:pPr>
        <w:spacing w:line="280" w:lineRule="exact"/>
        <w:jc w:val="both"/>
        <w:rPr>
          <w:rFonts w:ascii="Arial" w:hAnsi="Arial" w:cs="Arial"/>
        </w:rPr>
      </w:pPr>
      <w:r>
        <w:rPr>
          <w:rFonts w:ascii="Arial" w:hAnsi="Arial" w:cs="Arial"/>
        </w:rPr>
        <w:t xml:space="preserve">Le chef d’établissement qui a autorisé </w:t>
      </w:r>
      <w:r w:rsidRPr="00841EE3">
        <w:rPr>
          <w:rFonts w:ascii="Arial" w:hAnsi="Arial" w:cs="Arial"/>
          <w:i/>
        </w:rPr>
        <w:t>(le voyage ou l’échange)</w:t>
      </w:r>
      <w:r>
        <w:rPr>
          <w:rFonts w:ascii="Arial" w:hAnsi="Arial" w:cs="Arial"/>
        </w:rPr>
        <w:t xml:space="preserve"> est responsable de son organisation.</w:t>
      </w:r>
    </w:p>
    <w:p w:rsidR="003A2805" w:rsidRDefault="003A2805" w:rsidP="003A2805">
      <w:pPr>
        <w:spacing w:line="280" w:lineRule="exact"/>
        <w:jc w:val="both"/>
        <w:rPr>
          <w:rFonts w:ascii="Arial" w:hAnsi="Arial" w:cs="Arial"/>
        </w:rPr>
      </w:pPr>
    </w:p>
    <w:p w:rsidR="003A2805" w:rsidRDefault="003A2805" w:rsidP="003A2805">
      <w:pPr>
        <w:spacing w:line="280" w:lineRule="exact"/>
        <w:jc w:val="both"/>
        <w:rPr>
          <w:rFonts w:ascii="Arial" w:hAnsi="Arial" w:cs="Arial"/>
        </w:rPr>
      </w:pPr>
      <w:r>
        <w:rPr>
          <w:rFonts w:ascii="Arial" w:hAnsi="Arial" w:cs="Arial"/>
        </w:rPr>
        <w:t xml:space="preserve">En cas d’échange d’élèves, les élèves sont confiés à l’établissement d’accueil, après vérification par le chef d’établissement d’origine auprès du représentant de l’établissement d’accueil que </w:t>
      </w:r>
      <w:r w:rsidRPr="003D0EBE">
        <w:rPr>
          <w:rFonts w:ascii="Arial" w:hAnsi="Arial" w:cs="Arial"/>
        </w:rPr>
        <w:t>les conditions de déroulement et les activités proposées garantissent la sécurité de</w:t>
      </w:r>
      <w:r>
        <w:rPr>
          <w:rFonts w:ascii="Arial" w:hAnsi="Arial" w:cs="Arial"/>
        </w:rPr>
        <w:t>s</w:t>
      </w:r>
      <w:r w:rsidRPr="003D0EBE">
        <w:rPr>
          <w:rFonts w:ascii="Arial" w:hAnsi="Arial" w:cs="Arial"/>
        </w:rPr>
        <w:t xml:space="preserve"> élève</w:t>
      </w:r>
      <w:r>
        <w:rPr>
          <w:rFonts w:ascii="Arial" w:hAnsi="Arial" w:cs="Arial"/>
        </w:rPr>
        <w:t>s.</w:t>
      </w:r>
    </w:p>
    <w:p w:rsidR="003A2805" w:rsidRDefault="003A2805" w:rsidP="003A2805">
      <w:pPr>
        <w:spacing w:line="280" w:lineRule="exact"/>
        <w:jc w:val="both"/>
        <w:rPr>
          <w:rFonts w:ascii="Arial" w:hAnsi="Arial" w:cs="Arial"/>
        </w:rPr>
      </w:pPr>
      <w:r w:rsidRPr="005C23C7">
        <w:rPr>
          <w:rFonts w:ascii="Arial" w:hAnsi="Arial" w:cs="Arial"/>
          <w:i/>
        </w:rPr>
        <w:t xml:space="preserve">(description de la prise en charge des élèves par </w:t>
      </w:r>
      <w:r>
        <w:rPr>
          <w:rFonts w:ascii="Arial" w:hAnsi="Arial" w:cs="Arial"/>
          <w:i/>
        </w:rPr>
        <w:t>chaque</w:t>
      </w:r>
      <w:r w:rsidRPr="005C23C7">
        <w:rPr>
          <w:rFonts w:ascii="Arial" w:hAnsi="Arial" w:cs="Arial"/>
          <w:i/>
        </w:rPr>
        <w:t xml:space="preserve"> établissement)</w:t>
      </w:r>
      <w:r>
        <w:rPr>
          <w:rFonts w:ascii="Arial" w:hAnsi="Arial" w:cs="Arial"/>
        </w:rPr>
        <w:t>.</w:t>
      </w:r>
    </w:p>
    <w:p w:rsidR="003A2805" w:rsidRDefault="003A2805" w:rsidP="003A2805">
      <w:pPr>
        <w:spacing w:line="280" w:lineRule="exact"/>
        <w:jc w:val="both"/>
        <w:rPr>
          <w:rFonts w:ascii="Arial" w:hAnsi="Arial" w:cs="Arial"/>
        </w:rPr>
      </w:pPr>
    </w:p>
    <w:p w:rsidR="003A2805" w:rsidRDefault="003A2805" w:rsidP="003A2805">
      <w:pPr>
        <w:spacing w:line="280" w:lineRule="exact"/>
        <w:jc w:val="both"/>
        <w:rPr>
          <w:rFonts w:ascii="Arial" w:hAnsi="Arial" w:cs="Arial"/>
        </w:rPr>
      </w:pPr>
      <w:r>
        <w:rPr>
          <w:rFonts w:ascii="Arial" w:hAnsi="Arial" w:cs="Arial"/>
        </w:rPr>
        <w:t>Chaque chef d’établissement vérifie que les assurances nécessaires ont été souscrites pour les élèves.</w:t>
      </w:r>
    </w:p>
    <w:p w:rsidR="003A2805" w:rsidRPr="003D0EBE" w:rsidRDefault="003A2805" w:rsidP="003A2805">
      <w:pPr>
        <w:spacing w:line="280" w:lineRule="exact"/>
        <w:jc w:val="both"/>
        <w:rPr>
          <w:rFonts w:ascii="Arial" w:hAnsi="Arial" w:cs="Arial"/>
        </w:rPr>
      </w:pPr>
    </w:p>
    <w:p w:rsidR="003A2805" w:rsidRPr="003D0EBE" w:rsidRDefault="003A2805" w:rsidP="003A2805">
      <w:pPr>
        <w:spacing w:line="280" w:lineRule="exact"/>
        <w:jc w:val="both"/>
        <w:rPr>
          <w:rFonts w:ascii="Arial" w:hAnsi="Arial" w:cs="Arial"/>
          <w:b/>
        </w:rPr>
      </w:pPr>
      <w:r w:rsidRPr="003D0EBE">
        <w:rPr>
          <w:rFonts w:ascii="Arial" w:hAnsi="Arial" w:cs="Arial"/>
          <w:b/>
        </w:rPr>
        <w:t>Article 9 : Durée de la convention</w:t>
      </w:r>
    </w:p>
    <w:p w:rsidR="003A2805" w:rsidRPr="003D0EBE" w:rsidRDefault="003A2805" w:rsidP="003A2805">
      <w:pPr>
        <w:spacing w:line="280" w:lineRule="exact"/>
        <w:jc w:val="both"/>
        <w:rPr>
          <w:rFonts w:ascii="Arial" w:hAnsi="Arial" w:cs="Arial"/>
          <w:b/>
        </w:rPr>
      </w:pPr>
    </w:p>
    <w:p w:rsidR="003A2805" w:rsidRPr="003D0EBE" w:rsidRDefault="003A2805" w:rsidP="003A2805">
      <w:pPr>
        <w:spacing w:line="280" w:lineRule="exact"/>
        <w:jc w:val="both"/>
        <w:rPr>
          <w:rFonts w:ascii="Arial" w:hAnsi="Arial" w:cs="Arial"/>
        </w:rPr>
      </w:pPr>
      <w:r w:rsidRPr="003D0EBE">
        <w:rPr>
          <w:rFonts w:ascii="Arial" w:hAnsi="Arial" w:cs="Arial"/>
        </w:rPr>
        <w:t xml:space="preserve">La présente convention est conclue pour la durée du </w:t>
      </w:r>
      <w:r w:rsidRPr="00411735">
        <w:rPr>
          <w:rFonts w:ascii="Arial" w:hAnsi="Arial" w:cs="Arial"/>
          <w:i/>
        </w:rPr>
        <w:t>(voyage ou échange)</w:t>
      </w:r>
      <w:r w:rsidRPr="003D0EBE">
        <w:rPr>
          <w:rFonts w:ascii="Arial" w:hAnsi="Arial" w:cs="Arial"/>
        </w:rPr>
        <w:t xml:space="preserve"> d’élèves.  </w:t>
      </w:r>
    </w:p>
    <w:p w:rsidR="003A2805" w:rsidRPr="003D0EBE" w:rsidRDefault="003A2805" w:rsidP="003A2805">
      <w:pPr>
        <w:spacing w:line="280" w:lineRule="exact"/>
        <w:jc w:val="both"/>
        <w:rPr>
          <w:rFonts w:ascii="Arial" w:hAnsi="Arial" w:cs="Arial"/>
        </w:rPr>
      </w:pPr>
    </w:p>
    <w:p w:rsidR="003A2805" w:rsidRPr="003D0EBE" w:rsidRDefault="003A2805" w:rsidP="003A2805">
      <w:pPr>
        <w:spacing w:line="280" w:lineRule="exact"/>
        <w:jc w:val="both"/>
        <w:rPr>
          <w:rFonts w:ascii="Arial" w:hAnsi="Arial" w:cs="Arial"/>
        </w:rPr>
      </w:pPr>
    </w:p>
    <w:p w:rsidR="003A2805" w:rsidRPr="003D0EBE" w:rsidRDefault="003A2805" w:rsidP="003A2805">
      <w:pPr>
        <w:tabs>
          <w:tab w:val="left" w:pos="2880"/>
        </w:tabs>
        <w:spacing w:line="280" w:lineRule="exact"/>
        <w:jc w:val="both"/>
        <w:rPr>
          <w:rFonts w:ascii="Arial" w:hAnsi="Arial" w:cs="Arial"/>
        </w:rPr>
      </w:pPr>
      <w:r w:rsidRPr="003D0EBE">
        <w:rPr>
          <w:rFonts w:ascii="Arial" w:hAnsi="Arial" w:cs="Arial"/>
        </w:rPr>
        <w:t xml:space="preserve">Fait </w:t>
      </w:r>
      <w:r>
        <w:rPr>
          <w:rFonts w:ascii="Arial" w:hAnsi="Arial" w:cs="Arial"/>
        </w:rPr>
        <w:t>l</w:t>
      </w:r>
      <w:r w:rsidRPr="003D0EBE">
        <w:rPr>
          <w:rFonts w:ascii="Arial" w:hAnsi="Arial" w:cs="Arial"/>
        </w:rPr>
        <w:t>e</w:t>
      </w:r>
      <w:r w:rsidRPr="003D0EBE">
        <w:rPr>
          <w:rFonts w:ascii="Arial" w:hAnsi="Arial" w:cs="Arial"/>
        </w:rPr>
        <w:tab/>
      </w:r>
      <w:r w:rsidRPr="003D0EBE">
        <w:rPr>
          <w:rFonts w:ascii="Arial" w:hAnsi="Arial" w:cs="Arial"/>
        </w:rPr>
        <w:tab/>
      </w:r>
      <w:r w:rsidRPr="003D0EBE">
        <w:rPr>
          <w:rFonts w:ascii="Arial" w:hAnsi="Arial" w:cs="Arial"/>
        </w:rPr>
        <w:tab/>
        <w:t xml:space="preserve"> </w:t>
      </w:r>
    </w:p>
    <w:p w:rsidR="003A2805" w:rsidRPr="003D0EBE" w:rsidRDefault="003A2805" w:rsidP="003A2805">
      <w:pPr>
        <w:spacing w:line="280" w:lineRule="exact"/>
        <w:jc w:val="both"/>
        <w:rPr>
          <w:rFonts w:ascii="Arial" w:hAnsi="Arial" w:cs="Arial"/>
        </w:rPr>
      </w:pPr>
    </w:p>
    <w:p w:rsidR="003A2805" w:rsidRPr="003D0EBE" w:rsidRDefault="003A2805" w:rsidP="003A2805">
      <w:pPr>
        <w:spacing w:line="280" w:lineRule="exact"/>
        <w:jc w:val="both"/>
        <w:rPr>
          <w:rFonts w:ascii="Arial" w:hAnsi="Arial" w:cs="Arial"/>
        </w:rPr>
      </w:pPr>
    </w:p>
    <w:p w:rsidR="003A2805" w:rsidRPr="003D0EBE" w:rsidRDefault="003A2805" w:rsidP="003A2805">
      <w:pPr>
        <w:tabs>
          <w:tab w:val="left" w:pos="5040"/>
        </w:tabs>
        <w:spacing w:line="280" w:lineRule="exact"/>
        <w:jc w:val="both"/>
        <w:rPr>
          <w:rFonts w:ascii="Arial" w:hAnsi="Arial" w:cs="Arial"/>
          <w:b/>
        </w:rPr>
      </w:pPr>
      <w:r w:rsidRPr="003D0EBE">
        <w:rPr>
          <w:rFonts w:ascii="Arial" w:hAnsi="Arial" w:cs="Arial"/>
        </w:rPr>
        <w:t>Le chef d’établissement d’origine</w:t>
      </w:r>
      <w:r w:rsidRPr="003D0EBE">
        <w:rPr>
          <w:rFonts w:ascii="Arial" w:hAnsi="Arial" w:cs="Arial"/>
        </w:rPr>
        <w:tab/>
        <w:t>Le chef d’établissement d’accueil</w:t>
      </w:r>
    </w:p>
    <w:p w:rsidR="003A2805" w:rsidRPr="003D0EBE" w:rsidRDefault="003A2805" w:rsidP="003A2805">
      <w:pPr>
        <w:tabs>
          <w:tab w:val="left" w:pos="840"/>
          <w:tab w:val="left" w:pos="6000"/>
        </w:tabs>
        <w:spacing w:line="280" w:lineRule="exact"/>
        <w:jc w:val="both"/>
        <w:rPr>
          <w:rFonts w:ascii="Arial" w:hAnsi="Arial" w:cs="Arial"/>
          <w:i/>
        </w:rPr>
      </w:pPr>
      <w:r w:rsidRPr="003D0EBE">
        <w:rPr>
          <w:rFonts w:ascii="Arial" w:hAnsi="Arial" w:cs="Arial"/>
          <w:i/>
        </w:rPr>
        <w:tab/>
      </w:r>
      <w:r>
        <w:rPr>
          <w:rFonts w:ascii="Arial" w:hAnsi="Arial" w:cs="Arial"/>
          <w:i/>
        </w:rPr>
        <w:t>S</w:t>
      </w:r>
      <w:r w:rsidRPr="003D0EBE">
        <w:rPr>
          <w:rFonts w:ascii="Arial" w:hAnsi="Arial" w:cs="Arial"/>
          <w:i/>
        </w:rPr>
        <w:t>ignature</w:t>
      </w:r>
      <w:r w:rsidRPr="003D0EBE">
        <w:rPr>
          <w:rFonts w:ascii="Arial" w:hAnsi="Arial" w:cs="Arial"/>
          <w:i/>
        </w:rPr>
        <w:tab/>
      </w:r>
      <w:r>
        <w:rPr>
          <w:rFonts w:ascii="Arial" w:hAnsi="Arial" w:cs="Arial"/>
          <w:i/>
        </w:rPr>
        <w:t>S</w:t>
      </w:r>
      <w:r w:rsidRPr="003D0EBE">
        <w:rPr>
          <w:rFonts w:ascii="Arial" w:hAnsi="Arial" w:cs="Arial"/>
          <w:i/>
        </w:rPr>
        <w:t>ignature</w:t>
      </w:r>
    </w:p>
    <w:p w:rsidR="003A2805" w:rsidRDefault="003A2805" w:rsidP="003A2805"/>
    <w:p w:rsidR="003A2805" w:rsidRPr="00FD73CA" w:rsidRDefault="003A2805" w:rsidP="003A2805">
      <w:pPr>
        <w:widowControl w:val="0"/>
        <w:jc w:val="both"/>
        <w:rPr>
          <w:rFonts w:ascii="Bodoni MT" w:hAnsi="Bodoni MT" w:cs="Arial"/>
          <w:sz w:val="40"/>
          <w:szCs w:val="40"/>
        </w:rPr>
      </w:pPr>
      <w:r>
        <w:rPr>
          <w:rFonts w:ascii="Bodoni MT" w:hAnsi="Bodoni MT" w:cs="Arial"/>
          <w:sz w:val="40"/>
          <w:szCs w:val="40"/>
        </w:rPr>
        <w:br w:type="page"/>
      </w:r>
    </w:p>
    <w:p w:rsidR="003A2805" w:rsidRPr="00FD73CA" w:rsidRDefault="003A2805" w:rsidP="003A2805">
      <w:pPr>
        <w:widowControl w:val="0"/>
        <w:jc w:val="both"/>
        <w:rPr>
          <w:rFonts w:ascii="Bodoni MT" w:hAnsi="Bodoni MT" w:cs="Arial"/>
          <w:sz w:val="40"/>
          <w:szCs w:val="40"/>
        </w:rPr>
      </w:pPr>
      <w:r w:rsidRPr="00FD73CA">
        <w:rPr>
          <w:rFonts w:ascii="Bodoni MT" w:hAnsi="Bodoni MT" w:cs="Arial"/>
          <w:noProof/>
          <w:sz w:val="40"/>
          <w:szCs w:val="40"/>
        </w:rPr>
        <w:pict>
          <v:group id="_x0000_s1217" style="position:absolute;left:0;text-align:left;margin-left:171pt;margin-top:21pt;width:135pt;height:1in;z-index:251666944" coordorigin="4837,3058" coordsize="2700,1440">
            <v:line id="_x0000_s1218" style="position:absolute" from="4837,3418" to="7537,3418" strokecolor="#36f" strokeweight="1.75pt"/>
            <v:line id="_x0000_s1219" style="position:absolute" from="7357,3058" to="7357,4498" strokecolor="#36f" strokeweight="1.75pt"/>
          </v:group>
        </w:pict>
      </w:r>
    </w:p>
    <w:p w:rsidR="003A2805" w:rsidRPr="00FD73CA" w:rsidRDefault="003A2805" w:rsidP="003A2805">
      <w:pPr>
        <w:widowControl w:val="0"/>
        <w:jc w:val="both"/>
        <w:rPr>
          <w:rFonts w:ascii="Bodoni MT" w:hAnsi="Bodoni MT" w:cs="Arial"/>
          <w:sz w:val="40"/>
          <w:szCs w:val="40"/>
        </w:rPr>
      </w:pPr>
    </w:p>
    <w:p w:rsidR="003A2805" w:rsidRPr="00FD73CA" w:rsidRDefault="003A2805" w:rsidP="003A2805">
      <w:pPr>
        <w:widowControl w:val="0"/>
        <w:jc w:val="center"/>
        <w:outlineLvl w:val="1"/>
        <w:rPr>
          <w:rFonts w:ascii="Bodoni MT" w:hAnsi="Bodoni MT" w:cs="Arial"/>
          <w:color w:val="3366FF"/>
          <w:sz w:val="52"/>
          <w:szCs w:val="52"/>
        </w:rPr>
      </w:pPr>
      <w:bookmarkStart w:id="112" w:name="_Toc393460642"/>
      <w:r w:rsidRPr="00FD73CA">
        <w:rPr>
          <w:rFonts w:ascii="Bodoni MT" w:hAnsi="Bodoni MT" w:cs="Arial"/>
          <w:color w:val="3366FF"/>
          <w:sz w:val="52"/>
          <w:szCs w:val="52"/>
        </w:rPr>
        <w:t>Annexe</w:t>
      </w:r>
      <w:bookmarkEnd w:id="112"/>
    </w:p>
    <w:p w:rsidR="003A2805" w:rsidRPr="00FD73CA" w:rsidRDefault="003A2805" w:rsidP="003A2805">
      <w:pPr>
        <w:widowControl w:val="0"/>
        <w:jc w:val="center"/>
        <w:outlineLvl w:val="1"/>
        <w:rPr>
          <w:rFonts w:ascii="Bodoni MT" w:hAnsi="Bodoni MT" w:cs="Arial"/>
          <w:color w:val="3366FF"/>
          <w:sz w:val="52"/>
          <w:szCs w:val="52"/>
        </w:rPr>
      </w:pPr>
      <w:bookmarkStart w:id="113" w:name="_Toc393460643"/>
      <w:r w:rsidRPr="00FD73CA">
        <w:rPr>
          <w:rFonts w:ascii="Bodoni MT" w:hAnsi="Bodoni MT" w:cs="Arial"/>
          <w:color w:val="3366FF"/>
          <w:sz w:val="52"/>
          <w:szCs w:val="52"/>
        </w:rPr>
        <w:t>n°</w:t>
      </w:r>
      <w:r w:rsidR="00302387">
        <w:rPr>
          <w:rFonts w:ascii="Bodoni MT" w:hAnsi="Bodoni MT" w:cs="Arial"/>
          <w:color w:val="3366FF"/>
          <w:sz w:val="52"/>
          <w:szCs w:val="52"/>
        </w:rPr>
        <w:t>6</w:t>
      </w:r>
      <w:bookmarkEnd w:id="113"/>
    </w:p>
    <w:p w:rsidR="003A2805" w:rsidRPr="00FD73CA" w:rsidRDefault="003A2805" w:rsidP="003A2805">
      <w:pPr>
        <w:widowControl w:val="0"/>
        <w:rPr>
          <w:rFonts w:ascii="Bodoni MT" w:hAnsi="Bodoni MT" w:cs="Arial"/>
          <w:sz w:val="40"/>
          <w:szCs w:val="40"/>
        </w:rPr>
      </w:pPr>
    </w:p>
    <w:p w:rsidR="003A2805" w:rsidRPr="00FD73CA" w:rsidRDefault="003A2805" w:rsidP="003A2805">
      <w:pPr>
        <w:widowControl w:val="0"/>
        <w:rPr>
          <w:rFonts w:ascii="Bodoni MT" w:hAnsi="Bodoni MT" w:cs="Arial"/>
          <w:sz w:val="40"/>
          <w:szCs w:val="40"/>
        </w:rPr>
      </w:pPr>
    </w:p>
    <w:p w:rsidR="003A2805" w:rsidRPr="00FD73CA" w:rsidRDefault="003A2805" w:rsidP="003A2805">
      <w:pPr>
        <w:widowControl w:val="0"/>
        <w:rPr>
          <w:rFonts w:ascii="Bodoni MT" w:hAnsi="Bodoni MT" w:cs="Arial"/>
          <w:sz w:val="40"/>
          <w:szCs w:val="40"/>
        </w:rPr>
      </w:pPr>
    </w:p>
    <w:p w:rsidR="003A2805" w:rsidRPr="00FD73CA" w:rsidRDefault="003A2805" w:rsidP="003A2805">
      <w:pPr>
        <w:widowControl w:val="0"/>
        <w:rPr>
          <w:rFonts w:ascii="Bodoni MT" w:hAnsi="Bodoni MT" w:cs="Arial"/>
          <w:sz w:val="40"/>
          <w:szCs w:val="40"/>
        </w:rPr>
      </w:pPr>
    </w:p>
    <w:p w:rsidR="003A2805" w:rsidRPr="00FD73CA" w:rsidRDefault="003A2805" w:rsidP="003A2805">
      <w:pPr>
        <w:widowControl w:val="0"/>
        <w:rPr>
          <w:rFonts w:ascii="Bodoni MT" w:hAnsi="Bodoni MT" w:cs="Arial"/>
          <w:sz w:val="40"/>
          <w:szCs w:val="40"/>
        </w:rPr>
      </w:pPr>
    </w:p>
    <w:p w:rsidR="003A2805" w:rsidRDefault="003A2805" w:rsidP="003A2805">
      <w:pPr>
        <w:widowControl w:val="0"/>
        <w:jc w:val="center"/>
        <w:rPr>
          <w:rFonts w:ascii="Bodoni MT" w:hAnsi="Bodoni MT" w:cs="Arial"/>
          <w:sz w:val="28"/>
          <w:szCs w:val="28"/>
        </w:rPr>
      </w:pPr>
      <w:r w:rsidRPr="003A2805">
        <w:rPr>
          <w:rFonts w:ascii="Bodoni MT" w:hAnsi="Bodoni MT" w:cs="Arial"/>
          <w:sz w:val="28"/>
          <w:szCs w:val="28"/>
        </w:rPr>
        <w:t>Exemple de contrat d’études</w:t>
      </w:r>
    </w:p>
    <w:p w:rsidR="003A2805" w:rsidRDefault="003A2805" w:rsidP="003A2805">
      <w:pPr>
        <w:pStyle w:val="Intgralebase"/>
        <w:ind w:right="-244"/>
        <w:jc w:val="center"/>
        <w:rPr>
          <w:rFonts w:cs="Arial"/>
          <w:b/>
        </w:rPr>
      </w:pPr>
      <w:r>
        <w:rPr>
          <w:rFonts w:ascii="Bodoni MT" w:hAnsi="Bodoni MT" w:cs="Arial"/>
          <w:sz w:val="28"/>
          <w:szCs w:val="28"/>
        </w:rPr>
        <w:br w:type="page"/>
      </w:r>
      <w:r>
        <w:rPr>
          <w:rFonts w:cs="Arial"/>
          <w:b/>
        </w:rPr>
        <w:t>EXEMPLE</w:t>
      </w:r>
      <w:r w:rsidRPr="00A040F1">
        <w:rPr>
          <w:rFonts w:cs="Arial"/>
          <w:b/>
        </w:rPr>
        <w:t xml:space="preserve"> D</w:t>
      </w:r>
      <w:r>
        <w:rPr>
          <w:rFonts w:cs="Arial"/>
          <w:b/>
        </w:rPr>
        <w:t>E</w:t>
      </w:r>
      <w:r w:rsidRPr="00A040F1">
        <w:rPr>
          <w:rFonts w:cs="Arial"/>
          <w:b/>
        </w:rPr>
        <w:t xml:space="preserve"> CONTRAT D’ÉTUDES</w:t>
      </w:r>
    </w:p>
    <w:p w:rsidR="003A2805" w:rsidRPr="00496D84" w:rsidRDefault="004E6A31" w:rsidP="003A2805">
      <w:pPr>
        <w:spacing w:line="280" w:lineRule="exact"/>
        <w:jc w:val="center"/>
        <w:rPr>
          <w:rFonts w:ascii="Arial" w:hAnsi="Arial" w:cs="Arial"/>
          <w:b/>
          <w:u w:val="single"/>
        </w:rPr>
      </w:pPr>
      <w:r>
        <w:rPr>
          <w:rFonts w:ascii="Arial" w:hAnsi="Arial" w:cs="Arial"/>
          <w:noProof/>
          <w:sz w:val="22"/>
          <w:szCs w:val="22"/>
        </w:rPr>
        <w:drawing>
          <wp:anchor distT="0" distB="0" distL="114300" distR="114300" simplePos="0" relativeHeight="251681280" behindDoc="0" locked="0" layoutInCell="1" allowOverlap="1">
            <wp:simplePos x="0" y="0"/>
            <wp:positionH relativeFrom="column">
              <wp:posOffset>5520690</wp:posOffset>
            </wp:positionH>
            <wp:positionV relativeFrom="paragraph">
              <wp:posOffset>-816610</wp:posOffset>
            </wp:positionV>
            <wp:extent cx="845820" cy="600710"/>
            <wp:effectExtent l="19050" t="0" r="0" b="0"/>
            <wp:wrapNone/>
            <wp:docPr id="219" name="Image 219" descr="LOGO DAREIC avec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OGO DAREIC avec acronyme"/>
                    <pic:cNvPicPr>
                      <a:picLocks noChangeAspect="1" noChangeArrowheads="1"/>
                    </pic:cNvPicPr>
                  </pic:nvPicPr>
                  <pic:blipFill>
                    <a:blip r:embed="rId33" cstate="print"/>
                    <a:srcRect/>
                    <a:stretch>
                      <a:fillRect/>
                    </a:stretch>
                  </pic:blipFill>
                  <pic:spPr bwMode="auto">
                    <a:xfrm>
                      <a:off x="0" y="0"/>
                      <a:ext cx="845820" cy="60071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80256" behindDoc="0" locked="0" layoutInCell="1" allowOverlap="1">
            <wp:simplePos x="0" y="0"/>
            <wp:positionH relativeFrom="column">
              <wp:posOffset>-657860</wp:posOffset>
            </wp:positionH>
            <wp:positionV relativeFrom="paragraph">
              <wp:posOffset>-967105</wp:posOffset>
            </wp:positionV>
            <wp:extent cx="1224280" cy="1294765"/>
            <wp:effectExtent l="19050" t="0" r="0" b="0"/>
            <wp:wrapNone/>
            <wp:docPr id="218" name="Image 218" descr="LOGACAD NI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OGACAD NICE BLEU"/>
                    <pic:cNvPicPr>
                      <a:picLocks noChangeAspect="1" noChangeArrowheads="1"/>
                    </pic:cNvPicPr>
                  </pic:nvPicPr>
                  <pic:blipFill>
                    <a:blip r:embed="rId9" cstate="print"/>
                    <a:srcRect/>
                    <a:stretch>
                      <a:fillRect/>
                    </a:stretch>
                  </pic:blipFill>
                  <pic:spPr bwMode="auto">
                    <a:xfrm>
                      <a:off x="0" y="0"/>
                      <a:ext cx="1224280" cy="1294765"/>
                    </a:xfrm>
                    <a:prstGeom prst="rect">
                      <a:avLst/>
                    </a:prstGeom>
                    <a:noFill/>
                    <a:ln w="9525">
                      <a:noFill/>
                      <a:miter lim="800000"/>
                      <a:headEnd/>
                      <a:tailEnd/>
                    </a:ln>
                  </pic:spPr>
                </pic:pic>
              </a:graphicData>
            </a:graphic>
          </wp:anchor>
        </w:drawing>
      </w:r>
    </w:p>
    <w:p w:rsidR="003A2805" w:rsidRDefault="003A2805" w:rsidP="003A2805">
      <w:pPr>
        <w:spacing w:line="280" w:lineRule="exact"/>
        <w:jc w:val="both"/>
        <w:rPr>
          <w:rFonts w:ascii="Arial" w:hAnsi="Arial" w:cs="Arial"/>
        </w:rPr>
      </w:pPr>
      <w:r w:rsidRPr="00D040D3">
        <w:rPr>
          <w:rFonts w:ascii="Arial" w:hAnsi="Arial" w:cs="Arial"/>
        </w:rPr>
        <w:t>Ce modèle standard de contrat d’études</w:t>
      </w:r>
      <w:r>
        <w:rPr>
          <w:rFonts w:ascii="Arial" w:hAnsi="Arial" w:cs="Arial"/>
        </w:rPr>
        <w:t xml:space="preserve">, utilisé à ce jour dans le cadre de l’action européenne de mobilité individuelle des élèves Comenius, </w:t>
      </w:r>
      <w:r w:rsidRPr="00D040D3">
        <w:rPr>
          <w:rFonts w:ascii="Arial" w:hAnsi="Arial" w:cs="Arial"/>
        </w:rPr>
        <w:t xml:space="preserve">propose aux établissements d’origine et d’accueil </w:t>
      </w:r>
      <w:r>
        <w:rPr>
          <w:rFonts w:ascii="Arial" w:hAnsi="Arial" w:cs="Arial"/>
        </w:rPr>
        <w:t>la</w:t>
      </w:r>
      <w:r w:rsidRPr="00D040D3">
        <w:rPr>
          <w:rFonts w:ascii="Arial" w:hAnsi="Arial" w:cs="Arial"/>
        </w:rPr>
        <w:t xml:space="preserve"> structure de base et la liste des informations minimales à y inclure.</w:t>
      </w:r>
    </w:p>
    <w:p w:rsidR="003A2805" w:rsidRPr="00D040D3" w:rsidRDefault="003A2805" w:rsidP="003A2805">
      <w:pPr>
        <w:spacing w:line="280" w:lineRule="exact"/>
        <w:jc w:val="both"/>
        <w:rPr>
          <w:rFonts w:ascii="Arial" w:hAnsi="Arial" w:cs="Arial"/>
        </w:rPr>
      </w:pPr>
      <w:r w:rsidRPr="00D040D3">
        <w:rPr>
          <w:rFonts w:ascii="Arial" w:hAnsi="Arial" w:cs="Arial"/>
        </w:rPr>
        <w:t xml:space="preserve">Les établissements </w:t>
      </w:r>
      <w:r>
        <w:rPr>
          <w:rFonts w:ascii="Arial" w:hAnsi="Arial" w:cs="Arial"/>
        </w:rPr>
        <w:t xml:space="preserve">qui le souhaitent </w:t>
      </w:r>
      <w:r w:rsidRPr="00D040D3">
        <w:rPr>
          <w:rFonts w:ascii="Arial" w:hAnsi="Arial" w:cs="Arial"/>
        </w:rPr>
        <w:t xml:space="preserve">peuvent </w:t>
      </w:r>
      <w:r>
        <w:rPr>
          <w:rFonts w:ascii="Arial" w:hAnsi="Arial" w:cs="Arial"/>
        </w:rPr>
        <w:t xml:space="preserve">adapter </w:t>
      </w:r>
      <w:r w:rsidRPr="00D040D3">
        <w:rPr>
          <w:rFonts w:ascii="Arial" w:hAnsi="Arial" w:cs="Arial"/>
        </w:rPr>
        <w:t xml:space="preserve">ce </w:t>
      </w:r>
      <w:r>
        <w:rPr>
          <w:rFonts w:ascii="Arial" w:hAnsi="Arial" w:cs="Arial"/>
        </w:rPr>
        <w:t>document à leur partenariat de coopération bilatérale ou multilatérale (hors sous-programme Comenius) et aux</w:t>
      </w:r>
      <w:r w:rsidRPr="00D040D3">
        <w:rPr>
          <w:rFonts w:ascii="Arial" w:hAnsi="Arial" w:cs="Arial"/>
        </w:rPr>
        <w:t xml:space="preserve"> exigences de leur propre système éducatif.</w:t>
      </w:r>
      <w:r>
        <w:rPr>
          <w:rFonts w:ascii="Arial" w:hAnsi="Arial" w:cs="Arial"/>
        </w:rPr>
        <w:t xml:space="preserve"> </w:t>
      </w:r>
    </w:p>
    <w:p w:rsidR="003A2805" w:rsidRDefault="003A2805" w:rsidP="003A2805">
      <w:pPr>
        <w:rPr>
          <w:rFonts w:ascii="Arial" w:hAnsi="Arial" w:cs="Arial"/>
          <w:szCs w:val="18"/>
        </w:rPr>
      </w:pPr>
    </w:p>
    <w:p w:rsidR="003A2805" w:rsidRPr="00D040D3" w:rsidRDefault="003A2805" w:rsidP="003A2805">
      <w:pPr>
        <w:rPr>
          <w:rFonts w:ascii="Arial" w:hAnsi="Arial" w:cs="Arial"/>
          <w:szCs w:val="18"/>
        </w:rPr>
      </w:pPr>
    </w:p>
    <w:p w:rsidR="003A2805" w:rsidRPr="00C32557" w:rsidRDefault="003A2805" w:rsidP="003A2805">
      <w:pPr>
        <w:ind w:right="-34"/>
        <w:rPr>
          <w:rFonts w:ascii="Arial" w:hAnsi="Arial" w:cs="Arial"/>
          <w:b/>
          <w:szCs w:val="18"/>
        </w:rPr>
      </w:pPr>
      <w:r w:rsidRPr="00C32557">
        <w:rPr>
          <w:rFonts w:ascii="Arial" w:hAnsi="Arial" w:cs="Arial"/>
          <w:b/>
          <w:szCs w:val="18"/>
        </w:rPr>
        <w:t>1. Données relatives à la période de mobilité de l’élève et coordonnées de contact :</w:t>
      </w:r>
    </w:p>
    <w:p w:rsidR="003A2805" w:rsidRPr="00C32557" w:rsidRDefault="003A2805" w:rsidP="003A2805">
      <w:pPr>
        <w:ind w:right="-34"/>
        <w:rPr>
          <w:rFonts w:ascii="Arial" w:hAnsi="Arial" w:cs="Arial"/>
          <w:b/>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4"/>
        <w:gridCol w:w="4554"/>
      </w:tblGrid>
      <w:tr w:rsidR="003A2805" w:rsidRPr="00AB34CD" w:rsidTr="00D3145E">
        <w:tc>
          <w:tcPr>
            <w:tcW w:w="4374" w:type="dxa"/>
          </w:tcPr>
          <w:p w:rsidR="003A2805" w:rsidRPr="00AB34CD" w:rsidRDefault="003A2805" w:rsidP="00D3145E">
            <w:pPr>
              <w:ind w:right="-34"/>
              <w:rPr>
                <w:rFonts w:ascii="Arial" w:hAnsi="Arial" w:cs="Arial"/>
                <w:szCs w:val="18"/>
              </w:rPr>
            </w:pPr>
            <w:r w:rsidRPr="00AB34CD">
              <w:rPr>
                <w:rFonts w:ascii="Arial" w:hAnsi="Arial" w:cs="Arial"/>
                <w:szCs w:val="18"/>
              </w:rPr>
              <w:t xml:space="preserve">Nom de l’élève </w:t>
            </w:r>
          </w:p>
        </w:tc>
        <w:tc>
          <w:tcPr>
            <w:tcW w:w="4554" w:type="dxa"/>
          </w:tcPr>
          <w:p w:rsidR="003A2805" w:rsidRPr="00AB34CD" w:rsidRDefault="003A2805" w:rsidP="00D3145E">
            <w:pPr>
              <w:ind w:right="-34"/>
              <w:rPr>
                <w:rFonts w:ascii="Arial" w:hAnsi="Arial" w:cs="Arial"/>
                <w:szCs w:val="18"/>
              </w:rPr>
            </w:pPr>
            <w:r w:rsidRPr="00AB34CD">
              <w:rPr>
                <w:rFonts w:ascii="Arial" w:hAnsi="Arial" w:cs="Arial"/>
                <w:szCs w:val="18"/>
              </w:rPr>
              <w:t xml:space="preserve"> </w:t>
            </w:r>
          </w:p>
        </w:tc>
      </w:tr>
      <w:tr w:rsidR="003A2805" w:rsidRPr="00AB34CD" w:rsidTr="00D3145E">
        <w:tc>
          <w:tcPr>
            <w:tcW w:w="4374" w:type="dxa"/>
          </w:tcPr>
          <w:p w:rsidR="003A2805" w:rsidRPr="00AB34CD" w:rsidRDefault="003A2805" w:rsidP="00D3145E">
            <w:pPr>
              <w:ind w:right="-34"/>
              <w:rPr>
                <w:rFonts w:ascii="Arial" w:hAnsi="Arial" w:cs="Arial"/>
                <w:szCs w:val="18"/>
              </w:rPr>
            </w:pPr>
            <w:r w:rsidRPr="00AB34CD">
              <w:rPr>
                <w:rFonts w:ascii="Arial" w:hAnsi="Arial" w:cs="Arial"/>
                <w:szCs w:val="18"/>
              </w:rPr>
              <w:t xml:space="preserve">Date de naissance </w:t>
            </w:r>
          </w:p>
        </w:tc>
        <w:tc>
          <w:tcPr>
            <w:tcW w:w="4554" w:type="dxa"/>
          </w:tcPr>
          <w:p w:rsidR="003A2805" w:rsidRPr="00AB34CD" w:rsidRDefault="003A2805" w:rsidP="00D3145E">
            <w:pPr>
              <w:ind w:right="-34"/>
              <w:rPr>
                <w:rFonts w:ascii="Arial" w:hAnsi="Arial" w:cs="Arial"/>
                <w:szCs w:val="18"/>
              </w:rPr>
            </w:pPr>
          </w:p>
        </w:tc>
      </w:tr>
      <w:tr w:rsidR="003A2805" w:rsidRPr="00AB34CD" w:rsidTr="00D3145E">
        <w:tc>
          <w:tcPr>
            <w:tcW w:w="4374" w:type="dxa"/>
          </w:tcPr>
          <w:p w:rsidR="003A2805" w:rsidRPr="00AB34CD" w:rsidRDefault="003A2805" w:rsidP="00D3145E">
            <w:pPr>
              <w:ind w:right="-34"/>
              <w:rPr>
                <w:rFonts w:ascii="Arial" w:hAnsi="Arial" w:cs="Arial"/>
                <w:szCs w:val="18"/>
              </w:rPr>
            </w:pPr>
            <w:r w:rsidRPr="00AB34CD">
              <w:rPr>
                <w:rFonts w:ascii="Arial" w:hAnsi="Arial" w:cs="Arial"/>
                <w:szCs w:val="18"/>
              </w:rPr>
              <w:t xml:space="preserve">Période de mobilité (du/au) </w:t>
            </w:r>
          </w:p>
        </w:tc>
        <w:tc>
          <w:tcPr>
            <w:tcW w:w="4554" w:type="dxa"/>
          </w:tcPr>
          <w:p w:rsidR="003A2805" w:rsidRPr="00AB34CD" w:rsidRDefault="003A2805" w:rsidP="00D3145E">
            <w:pPr>
              <w:ind w:right="-34"/>
              <w:rPr>
                <w:rFonts w:ascii="Arial" w:hAnsi="Arial" w:cs="Arial"/>
                <w:szCs w:val="18"/>
              </w:rPr>
            </w:pPr>
          </w:p>
        </w:tc>
      </w:tr>
      <w:tr w:rsidR="003A2805" w:rsidRPr="00AB34CD" w:rsidTr="00D3145E">
        <w:tc>
          <w:tcPr>
            <w:tcW w:w="4374" w:type="dxa"/>
          </w:tcPr>
          <w:p w:rsidR="003A2805" w:rsidRPr="00AB34CD" w:rsidRDefault="003A2805" w:rsidP="00D3145E">
            <w:pPr>
              <w:ind w:right="-34"/>
              <w:rPr>
                <w:rFonts w:ascii="Arial" w:hAnsi="Arial" w:cs="Arial"/>
                <w:szCs w:val="18"/>
              </w:rPr>
            </w:pPr>
            <w:r w:rsidRPr="00AB34CD">
              <w:rPr>
                <w:rFonts w:ascii="Arial" w:hAnsi="Arial" w:cs="Arial"/>
                <w:szCs w:val="18"/>
              </w:rPr>
              <w:t>Durée totale (en mois) :</w:t>
            </w:r>
          </w:p>
        </w:tc>
        <w:tc>
          <w:tcPr>
            <w:tcW w:w="4554" w:type="dxa"/>
          </w:tcPr>
          <w:p w:rsidR="003A2805" w:rsidRPr="00AB34CD" w:rsidRDefault="003A2805" w:rsidP="00D3145E">
            <w:pPr>
              <w:ind w:right="-34"/>
              <w:rPr>
                <w:rFonts w:ascii="Arial" w:hAnsi="Arial" w:cs="Arial"/>
                <w:szCs w:val="18"/>
              </w:rPr>
            </w:pPr>
          </w:p>
        </w:tc>
      </w:tr>
      <w:tr w:rsidR="003A2805" w:rsidRPr="00AB34CD" w:rsidTr="00D3145E">
        <w:trPr>
          <w:trHeight w:val="579"/>
        </w:trPr>
        <w:tc>
          <w:tcPr>
            <w:tcW w:w="4374" w:type="dxa"/>
          </w:tcPr>
          <w:p w:rsidR="003A2805" w:rsidRPr="00AB34CD" w:rsidRDefault="003A2805" w:rsidP="00D3145E">
            <w:pPr>
              <w:ind w:right="-34"/>
              <w:rPr>
                <w:rFonts w:ascii="Arial" w:hAnsi="Arial" w:cs="Arial"/>
                <w:szCs w:val="18"/>
              </w:rPr>
            </w:pPr>
            <w:r w:rsidRPr="00AB34CD">
              <w:rPr>
                <w:rFonts w:ascii="Arial" w:hAnsi="Arial" w:cs="Arial"/>
                <w:szCs w:val="18"/>
              </w:rPr>
              <w:t xml:space="preserve">Nom et adresse de l’établissement d’envoi </w:t>
            </w:r>
          </w:p>
        </w:tc>
        <w:tc>
          <w:tcPr>
            <w:tcW w:w="4554" w:type="dxa"/>
          </w:tcPr>
          <w:p w:rsidR="003A2805" w:rsidRPr="00AB34CD" w:rsidRDefault="003A2805" w:rsidP="00D3145E">
            <w:pPr>
              <w:ind w:right="-34"/>
              <w:rPr>
                <w:rFonts w:ascii="Arial" w:hAnsi="Arial" w:cs="Arial"/>
                <w:szCs w:val="18"/>
              </w:rPr>
            </w:pPr>
          </w:p>
        </w:tc>
      </w:tr>
      <w:tr w:rsidR="003A2805" w:rsidRPr="00AB34CD" w:rsidTr="00D3145E">
        <w:tc>
          <w:tcPr>
            <w:tcW w:w="4374" w:type="dxa"/>
          </w:tcPr>
          <w:p w:rsidR="003A2805" w:rsidRPr="00AB34CD" w:rsidRDefault="003A2805" w:rsidP="00D3145E">
            <w:pPr>
              <w:ind w:right="-34"/>
              <w:rPr>
                <w:rFonts w:ascii="Arial" w:hAnsi="Arial" w:cs="Arial"/>
                <w:szCs w:val="18"/>
              </w:rPr>
            </w:pPr>
            <w:r w:rsidRPr="00AB34CD">
              <w:rPr>
                <w:rFonts w:ascii="Arial" w:hAnsi="Arial" w:cs="Arial"/>
                <w:szCs w:val="18"/>
              </w:rPr>
              <w:t xml:space="preserve">Nom de l’adulte référent chargé de l’exécution du présent contrat d’études </w:t>
            </w:r>
            <w:r>
              <w:rPr>
                <w:rFonts w:ascii="Arial" w:hAnsi="Arial" w:cs="Arial"/>
                <w:szCs w:val="18"/>
              </w:rPr>
              <w:t>-</w:t>
            </w:r>
            <w:r w:rsidRPr="00AB34CD">
              <w:rPr>
                <w:rFonts w:ascii="Arial" w:hAnsi="Arial" w:cs="Arial"/>
                <w:szCs w:val="18"/>
              </w:rPr>
              <w:t xml:space="preserve"> établissement d’envoi  </w:t>
            </w:r>
          </w:p>
          <w:p w:rsidR="003A2805" w:rsidRPr="00AB34CD" w:rsidRDefault="003A2805" w:rsidP="00D3145E">
            <w:pPr>
              <w:ind w:right="-34"/>
              <w:rPr>
                <w:rFonts w:ascii="Arial" w:hAnsi="Arial" w:cs="Arial"/>
                <w:szCs w:val="18"/>
              </w:rPr>
            </w:pPr>
          </w:p>
          <w:p w:rsidR="003A2805" w:rsidRPr="00AB34CD" w:rsidRDefault="003A2805" w:rsidP="00D3145E">
            <w:pPr>
              <w:ind w:right="-34"/>
              <w:rPr>
                <w:rFonts w:ascii="Arial" w:hAnsi="Arial" w:cs="Arial"/>
                <w:szCs w:val="18"/>
              </w:rPr>
            </w:pPr>
            <w:r w:rsidRPr="00AB34CD">
              <w:rPr>
                <w:rFonts w:ascii="Arial" w:hAnsi="Arial" w:cs="Arial"/>
                <w:szCs w:val="18"/>
              </w:rPr>
              <w:t xml:space="preserve">Coordonnées (téléphone et e-mail) </w:t>
            </w:r>
          </w:p>
        </w:tc>
        <w:tc>
          <w:tcPr>
            <w:tcW w:w="4554" w:type="dxa"/>
          </w:tcPr>
          <w:p w:rsidR="003A2805" w:rsidRPr="00AB34CD" w:rsidRDefault="003A2805" w:rsidP="00D3145E">
            <w:pPr>
              <w:ind w:right="-34"/>
              <w:rPr>
                <w:rFonts w:ascii="Arial" w:hAnsi="Arial" w:cs="Arial"/>
                <w:szCs w:val="18"/>
              </w:rPr>
            </w:pPr>
          </w:p>
        </w:tc>
      </w:tr>
      <w:tr w:rsidR="003A2805" w:rsidRPr="00AB34CD" w:rsidTr="00D3145E">
        <w:tc>
          <w:tcPr>
            <w:tcW w:w="4374" w:type="dxa"/>
          </w:tcPr>
          <w:p w:rsidR="003A2805" w:rsidRPr="00AB34CD" w:rsidRDefault="003A2805" w:rsidP="00D3145E">
            <w:pPr>
              <w:ind w:right="-34"/>
              <w:rPr>
                <w:rFonts w:ascii="Arial" w:hAnsi="Arial" w:cs="Arial"/>
                <w:szCs w:val="18"/>
              </w:rPr>
            </w:pPr>
            <w:r w:rsidRPr="00AB34CD">
              <w:rPr>
                <w:rFonts w:ascii="Arial" w:hAnsi="Arial" w:cs="Arial"/>
                <w:szCs w:val="18"/>
              </w:rPr>
              <w:t xml:space="preserve">Nom et adresse de l’établissement d’accueil </w:t>
            </w:r>
          </w:p>
        </w:tc>
        <w:tc>
          <w:tcPr>
            <w:tcW w:w="4554" w:type="dxa"/>
          </w:tcPr>
          <w:p w:rsidR="003A2805" w:rsidRPr="00AB34CD" w:rsidRDefault="003A2805" w:rsidP="00D3145E">
            <w:pPr>
              <w:ind w:right="-34"/>
              <w:rPr>
                <w:rFonts w:ascii="Arial" w:hAnsi="Arial" w:cs="Arial"/>
                <w:szCs w:val="18"/>
              </w:rPr>
            </w:pPr>
          </w:p>
        </w:tc>
      </w:tr>
      <w:tr w:rsidR="003A2805" w:rsidRPr="00AB34CD" w:rsidTr="00D3145E">
        <w:tc>
          <w:tcPr>
            <w:tcW w:w="4374" w:type="dxa"/>
          </w:tcPr>
          <w:p w:rsidR="003A2805" w:rsidRPr="00AB34CD" w:rsidRDefault="003A2805" w:rsidP="00D3145E">
            <w:pPr>
              <w:ind w:right="-34"/>
              <w:rPr>
                <w:rFonts w:ascii="Arial" w:hAnsi="Arial" w:cs="Arial"/>
                <w:szCs w:val="18"/>
              </w:rPr>
            </w:pPr>
            <w:r w:rsidRPr="00AB34CD">
              <w:rPr>
                <w:rFonts w:ascii="Arial" w:hAnsi="Arial" w:cs="Arial"/>
                <w:szCs w:val="18"/>
              </w:rPr>
              <w:t xml:space="preserve">Nom de l’adulte référent de contact chargé de l’exécution du présent contrat d’études </w:t>
            </w:r>
            <w:r>
              <w:rPr>
                <w:rFonts w:ascii="Arial" w:hAnsi="Arial" w:cs="Arial"/>
                <w:szCs w:val="18"/>
              </w:rPr>
              <w:t>-</w:t>
            </w:r>
            <w:r w:rsidRPr="00AB34CD">
              <w:rPr>
                <w:rFonts w:ascii="Arial" w:hAnsi="Arial" w:cs="Arial"/>
                <w:szCs w:val="18"/>
              </w:rPr>
              <w:t xml:space="preserve"> établissement d’accueil </w:t>
            </w:r>
          </w:p>
          <w:p w:rsidR="003A2805" w:rsidRPr="00AB34CD" w:rsidRDefault="003A2805" w:rsidP="00D3145E">
            <w:pPr>
              <w:ind w:right="-34"/>
              <w:rPr>
                <w:rFonts w:ascii="Arial" w:hAnsi="Arial" w:cs="Arial"/>
                <w:szCs w:val="18"/>
              </w:rPr>
            </w:pPr>
          </w:p>
          <w:p w:rsidR="003A2805" w:rsidRPr="00AB34CD" w:rsidRDefault="003A2805" w:rsidP="00D3145E">
            <w:pPr>
              <w:ind w:right="-34"/>
              <w:rPr>
                <w:rFonts w:ascii="Arial" w:hAnsi="Arial" w:cs="Arial"/>
                <w:szCs w:val="18"/>
              </w:rPr>
            </w:pPr>
            <w:r w:rsidRPr="00AB34CD">
              <w:rPr>
                <w:rFonts w:ascii="Arial" w:hAnsi="Arial" w:cs="Arial"/>
                <w:szCs w:val="18"/>
              </w:rPr>
              <w:t xml:space="preserve">Coordonnées (téléphone et e-mail) </w:t>
            </w:r>
          </w:p>
        </w:tc>
        <w:tc>
          <w:tcPr>
            <w:tcW w:w="4554" w:type="dxa"/>
          </w:tcPr>
          <w:p w:rsidR="003A2805" w:rsidRPr="00AB34CD" w:rsidRDefault="003A2805" w:rsidP="00D3145E">
            <w:pPr>
              <w:ind w:right="-34"/>
              <w:rPr>
                <w:rFonts w:ascii="Arial" w:hAnsi="Arial" w:cs="Arial"/>
                <w:szCs w:val="18"/>
              </w:rPr>
            </w:pPr>
          </w:p>
        </w:tc>
      </w:tr>
    </w:tbl>
    <w:p w:rsidR="003A2805" w:rsidRPr="00C32557" w:rsidRDefault="003A2805" w:rsidP="003A2805">
      <w:pPr>
        <w:ind w:right="-34"/>
        <w:rPr>
          <w:rFonts w:ascii="Arial" w:hAnsi="Arial" w:cs="Arial"/>
          <w:szCs w:val="18"/>
        </w:rPr>
      </w:pPr>
    </w:p>
    <w:p w:rsidR="003A2805" w:rsidRPr="00C32557" w:rsidRDefault="003A2805" w:rsidP="003A2805">
      <w:pPr>
        <w:ind w:right="-34"/>
        <w:rPr>
          <w:rFonts w:ascii="Arial" w:hAnsi="Arial" w:cs="Arial"/>
          <w:b/>
          <w:szCs w:val="18"/>
        </w:rPr>
      </w:pPr>
      <w:r w:rsidRPr="00C32557">
        <w:rPr>
          <w:rFonts w:ascii="Arial" w:hAnsi="Arial" w:cs="Arial"/>
          <w:b/>
          <w:szCs w:val="18"/>
        </w:rPr>
        <w:t>2. Objectifs généraux de la période de mobilité :</w:t>
      </w:r>
    </w:p>
    <w:p w:rsidR="003A2805" w:rsidRPr="00C32557" w:rsidRDefault="003A2805" w:rsidP="003A2805">
      <w:pPr>
        <w:ind w:right="-34"/>
        <w:rPr>
          <w:rFonts w:ascii="Arial" w:hAnsi="Arial" w:cs="Arial"/>
          <w:b/>
          <w:szCs w:val="18"/>
        </w:rPr>
      </w:pPr>
    </w:p>
    <w:p w:rsidR="003A2805" w:rsidRDefault="003A2805" w:rsidP="003A2805">
      <w:pPr>
        <w:ind w:right="-34"/>
        <w:jc w:val="both"/>
        <w:rPr>
          <w:rFonts w:ascii="Arial" w:hAnsi="Arial" w:cs="Arial"/>
          <w:szCs w:val="18"/>
        </w:rPr>
      </w:pPr>
      <w:r w:rsidRPr="002C76A9">
        <w:rPr>
          <w:rFonts w:ascii="Arial" w:hAnsi="Arial" w:cs="Arial"/>
          <w:szCs w:val="18"/>
        </w:rPr>
        <w:t>Le contenu de cette rubrique peut être retranscrit/adapté à partir du formulaire de candidature soumis par l’établissement d’envoi.</w:t>
      </w:r>
    </w:p>
    <w:p w:rsidR="003A2805" w:rsidRDefault="003A2805" w:rsidP="003A2805">
      <w:pPr>
        <w:ind w:right="-34"/>
        <w:jc w:val="both"/>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3A2805" w:rsidRPr="00DF13D1" w:rsidTr="00D3145E">
        <w:trPr>
          <w:trHeight w:val="529"/>
        </w:trPr>
        <w:tc>
          <w:tcPr>
            <w:tcW w:w="8928" w:type="dxa"/>
          </w:tcPr>
          <w:p w:rsidR="003A2805" w:rsidRPr="00DF13D1" w:rsidRDefault="003A2805" w:rsidP="00D3145E">
            <w:pPr>
              <w:ind w:right="-34"/>
              <w:jc w:val="both"/>
              <w:rPr>
                <w:rFonts w:ascii="Arial" w:hAnsi="Arial" w:cs="Arial"/>
                <w:szCs w:val="18"/>
              </w:rPr>
            </w:pPr>
          </w:p>
        </w:tc>
      </w:tr>
    </w:tbl>
    <w:p w:rsidR="003A2805" w:rsidRPr="00C32557" w:rsidRDefault="003A2805" w:rsidP="003A2805">
      <w:pPr>
        <w:ind w:right="-34"/>
        <w:rPr>
          <w:rFonts w:ascii="Arial" w:hAnsi="Arial" w:cs="Arial"/>
          <w:szCs w:val="18"/>
        </w:rPr>
      </w:pPr>
    </w:p>
    <w:p w:rsidR="003A2805" w:rsidRPr="00C32557" w:rsidRDefault="003A2805" w:rsidP="003A2805">
      <w:pPr>
        <w:ind w:right="-34"/>
        <w:rPr>
          <w:rFonts w:ascii="Arial" w:hAnsi="Arial" w:cs="Arial"/>
          <w:b/>
          <w:szCs w:val="18"/>
        </w:rPr>
      </w:pPr>
      <w:r w:rsidRPr="00C32557">
        <w:rPr>
          <w:rFonts w:ascii="Arial" w:hAnsi="Arial" w:cs="Arial"/>
          <w:b/>
          <w:szCs w:val="18"/>
        </w:rPr>
        <w:t>3. Objectifs spécifiques :</w:t>
      </w:r>
    </w:p>
    <w:p w:rsidR="003A2805" w:rsidRPr="00C32557" w:rsidRDefault="003A2805" w:rsidP="003A2805">
      <w:pPr>
        <w:ind w:right="-34"/>
        <w:rPr>
          <w:rFonts w:ascii="Arial" w:hAnsi="Arial" w:cs="Arial"/>
          <w:b/>
          <w:szCs w:val="18"/>
        </w:rPr>
      </w:pPr>
    </w:p>
    <w:p w:rsidR="003A2805" w:rsidRPr="002C76A9" w:rsidRDefault="003A2805" w:rsidP="003A2805">
      <w:pPr>
        <w:ind w:right="-34"/>
        <w:rPr>
          <w:rFonts w:ascii="Arial" w:hAnsi="Arial" w:cs="Arial"/>
          <w:szCs w:val="18"/>
        </w:rPr>
      </w:pPr>
      <w:r w:rsidRPr="002C76A9">
        <w:rPr>
          <w:rFonts w:ascii="Arial" w:hAnsi="Arial" w:cs="Arial"/>
          <w:szCs w:val="18"/>
        </w:rPr>
        <w:t>Quels résultats attendez-vous de l’élève dans les domaines suivants ?</w:t>
      </w:r>
    </w:p>
    <w:p w:rsidR="003A2805" w:rsidRPr="002C76A9" w:rsidRDefault="003A2805" w:rsidP="003A2805">
      <w:pPr>
        <w:numPr>
          <w:ilvl w:val="0"/>
          <w:numId w:val="74"/>
        </w:numPr>
        <w:tabs>
          <w:tab w:val="clear" w:pos="1665"/>
          <w:tab w:val="num" w:pos="540"/>
        </w:tabs>
        <w:ind w:left="0" w:right="-34" w:firstLine="0"/>
        <w:rPr>
          <w:rFonts w:ascii="Arial" w:hAnsi="Arial" w:cs="Arial"/>
          <w:szCs w:val="18"/>
        </w:rPr>
      </w:pPr>
      <w:r w:rsidRPr="002C76A9">
        <w:rPr>
          <w:rFonts w:ascii="Arial" w:hAnsi="Arial" w:cs="Arial"/>
          <w:szCs w:val="18"/>
        </w:rPr>
        <w:t>Apprentissage d’une langue étrangère</w:t>
      </w:r>
    </w:p>
    <w:p w:rsidR="003A2805" w:rsidRPr="002C76A9" w:rsidRDefault="003A2805" w:rsidP="003A2805">
      <w:pPr>
        <w:numPr>
          <w:ilvl w:val="0"/>
          <w:numId w:val="74"/>
        </w:numPr>
        <w:tabs>
          <w:tab w:val="clear" w:pos="1665"/>
          <w:tab w:val="num" w:pos="540"/>
        </w:tabs>
        <w:ind w:left="0" w:right="-34" w:firstLine="0"/>
        <w:rPr>
          <w:rFonts w:ascii="Arial" w:hAnsi="Arial" w:cs="Arial"/>
          <w:szCs w:val="18"/>
        </w:rPr>
      </w:pPr>
      <w:r w:rsidRPr="002C76A9">
        <w:rPr>
          <w:rFonts w:ascii="Arial" w:hAnsi="Arial" w:cs="Arial"/>
          <w:szCs w:val="18"/>
        </w:rPr>
        <w:t>Compétences académiques (éventuellement dans des matières particulières)</w:t>
      </w:r>
    </w:p>
    <w:p w:rsidR="003A2805" w:rsidRPr="002C76A9" w:rsidRDefault="003A2805" w:rsidP="003A2805">
      <w:pPr>
        <w:numPr>
          <w:ilvl w:val="0"/>
          <w:numId w:val="74"/>
        </w:numPr>
        <w:tabs>
          <w:tab w:val="clear" w:pos="1665"/>
          <w:tab w:val="num" w:pos="540"/>
        </w:tabs>
        <w:ind w:left="0" w:right="-34" w:firstLine="0"/>
        <w:rPr>
          <w:rFonts w:ascii="Arial" w:hAnsi="Arial" w:cs="Arial"/>
          <w:szCs w:val="18"/>
        </w:rPr>
      </w:pPr>
      <w:r w:rsidRPr="002C76A9">
        <w:rPr>
          <w:rFonts w:ascii="Arial" w:hAnsi="Arial" w:cs="Arial"/>
          <w:szCs w:val="18"/>
        </w:rPr>
        <w:t xml:space="preserve">Travail sur projet (en rapport avec </w:t>
      </w:r>
      <w:r>
        <w:rPr>
          <w:rFonts w:ascii="Arial" w:hAnsi="Arial" w:cs="Arial"/>
          <w:szCs w:val="18"/>
        </w:rPr>
        <w:t xml:space="preserve">un projet de </w:t>
      </w:r>
      <w:r w:rsidRPr="002C76A9">
        <w:rPr>
          <w:rFonts w:ascii="Arial" w:hAnsi="Arial" w:cs="Arial"/>
          <w:szCs w:val="18"/>
        </w:rPr>
        <w:t>coopération scolaire, par exemple)</w:t>
      </w:r>
    </w:p>
    <w:p w:rsidR="003A2805" w:rsidRPr="002C76A9" w:rsidRDefault="003A2805" w:rsidP="003A2805">
      <w:pPr>
        <w:numPr>
          <w:ilvl w:val="0"/>
          <w:numId w:val="74"/>
        </w:numPr>
        <w:tabs>
          <w:tab w:val="clear" w:pos="1665"/>
          <w:tab w:val="num" w:pos="540"/>
        </w:tabs>
        <w:ind w:left="0" w:right="-34" w:firstLine="0"/>
        <w:rPr>
          <w:rFonts w:ascii="Arial" w:hAnsi="Arial" w:cs="Arial"/>
          <w:szCs w:val="18"/>
        </w:rPr>
      </w:pPr>
      <w:r w:rsidRPr="002C76A9">
        <w:rPr>
          <w:rFonts w:ascii="Arial" w:hAnsi="Arial" w:cs="Arial"/>
          <w:szCs w:val="18"/>
        </w:rPr>
        <w:t>Autres connaissances et aptitudes</w:t>
      </w:r>
    </w:p>
    <w:p w:rsidR="003A2805" w:rsidRPr="00C32557" w:rsidRDefault="003A2805" w:rsidP="003A2805">
      <w:pPr>
        <w:ind w:right="-34"/>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3A2805" w:rsidRPr="00DF13D1" w:rsidTr="00D3145E">
        <w:trPr>
          <w:trHeight w:val="447"/>
        </w:trPr>
        <w:tc>
          <w:tcPr>
            <w:tcW w:w="8928" w:type="dxa"/>
          </w:tcPr>
          <w:p w:rsidR="003A2805" w:rsidRPr="00DF13D1" w:rsidRDefault="003A2805" w:rsidP="00D3145E">
            <w:pPr>
              <w:keepNext/>
              <w:ind w:right="-34"/>
              <w:rPr>
                <w:rFonts w:ascii="Arial" w:hAnsi="Arial" w:cs="Arial"/>
                <w:b/>
                <w:szCs w:val="18"/>
              </w:rPr>
            </w:pPr>
          </w:p>
        </w:tc>
      </w:tr>
    </w:tbl>
    <w:p w:rsidR="003A2805" w:rsidRPr="00C32557" w:rsidRDefault="003A2805" w:rsidP="003A2805">
      <w:pPr>
        <w:keepNext/>
        <w:ind w:right="-34"/>
        <w:rPr>
          <w:rFonts w:ascii="Arial" w:hAnsi="Arial" w:cs="Arial"/>
          <w:b/>
          <w:szCs w:val="18"/>
        </w:rPr>
      </w:pPr>
    </w:p>
    <w:p w:rsidR="003A2805" w:rsidRPr="00C32557" w:rsidRDefault="003A2805" w:rsidP="003A2805">
      <w:pPr>
        <w:keepNext/>
        <w:ind w:right="-34"/>
        <w:rPr>
          <w:rFonts w:ascii="Arial" w:hAnsi="Arial" w:cs="Arial"/>
          <w:b/>
          <w:szCs w:val="18"/>
        </w:rPr>
      </w:pPr>
      <w:r w:rsidRPr="00C32557">
        <w:rPr>
          <w:rFonts w:ascii="Arial" w:hAnsi="Arial" w:cs="Arial"/>
          <w:b/>
          <w:szCs w:val="18"/>
        </w:rPr>
        <w:t xml:space="preserve">4. Participation aux cours : </w:t>
      </w:r>
    </w:p>
    <w:p w:rsidR="003A2805" w:rsidRPr="00C32557" w:rsidRDefault="003A2805" w:rsidP="003A2805">
      <w:pPr>
        <w:ind w:right="-34"/>
        <w:rPr>
          <w:rFonts w:ascii="Arial" w:hAnsi="Arial" w:cs="Arial"/>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2"/>
        <w:gridCol w:w="4446"/>
      </w:tblGrid>
      <w:tr w:rsidR="003A2805" w:rsidRPr="00AB34CD" w:rsidTr="00D3145E">
        <w:tc>
          <w:tcPr>
            <w:tcW w:w="4482" w:type="dxa"/>
          </w:tcPr>
          <w:p w:rsidR="003A2805" w:rsidRPr="00AB34CD" w:rsidRDefault="003A2805" w:rsidP="00D3145E">
            <w:pPr>
              <w:ind w:right="-34"/>
              <w:rPr>
                <w:rFonts w:ascii="Arial" w:hAnsi="Arial" w:cs="Arial"/>
                <w:szCs w:val="18"/>
              </w:rPr>
            </w:pPr>
            <w:r w:rsidRPr="00AB34CD">
              <w:rPr>
                <w:rFonts w:ascii="Arial" w:hAnsi="Arial" w:cs="Arial"/>
                <w:szCs w:val="18"/>
              </w:rPr>
              <w:t>Classe(s) d’accueil</w:t>
            </w:r>
          </w:p>
        </w:tc>
        <w:tc>
          <w:tcPr>
            <w:tcW w:w="4446" w:type="dxa"/>
          </w:tcPr>
          <w:p w:rsidR="003A2805" w:rsidRPr="00AB34CD" w:rsidRDefault="003A2805" w:rsidP="00D3145E">
            <w:pPr>
              <w:ind w:right="-34"/>
              <w:rPr>
                <w:rFonts w:ascii="Arial" w:hAnsi="Arial" w:cs="Arial"/>
                <w:b/>
                <w:szCs w:val="18"/>
              </w:rPr>
            </w:pPr>
          </w:p>
        </w:tc>
      </w:tr>
      <w:tr w:rsidR="003A2805" w:rsidRPr="00AB34CD" w:rsidTr="00D3145E">
        <w:tc>
          <w:tcPr>
            <w:tcW w:w="4482" w:type="dxa"/>
          </w:tcPr>
          <w:p w:rsidR="003A2805" w:rsidRPr="00AB34CD" w:rsidRDefault="003A2805" w:rsidP="00D3145E">
            <w:pPr>
              <w:ind w:right="-34"/>
              <w:jc w:val="both"/>
              <w:rPr>
                <w:rFonts w:ascii="Arial" w:hAnsi="Arial" w:cs="Arial"/>
                <w:szCs w:val="18"/>
              </w:rPr>
            </w:pPr>
            <w:r w:rsidRPr="00AB34CD">
              <w:rPr>
                <w:rFonts w:ascii="Arial" w:hAnsi="Arial" w:cs="Arial"/>
                <w:szCs w:val="18"/>
              </w:rPr>
              <w:t>Matières obligatoires à étudier dans l’établissement d’accueil (préciser si possible le nombre d’heures de cours par semaine pour chacune des matières)</w:t>
            </w:r>
          </w:p>
        </w:tc>
        <w:tc>
          <w:tcPr>
            <w:tcW w:w="4446" w:type="dxa"/>
          </w:tcPr>
          <w:p w:rsidR="003A2805" w:rsidRPr="00AB34CD" w:rsidRDefault="003A2805" w:rsidP="00D3145E">
            <w:pPr>
              <w:ind w:right="-34"/>
              <w:rPr>
                <w:rFonts w:ascii="Arial" w:hAnsi="Arial" w:cs="Arial"/>
                <w:szCs w:val="18"/>
              </w:rPr>
            </w:pPr>
          </w:p>
        </w:tc>
      </w:tr>
      <w:tr w:rsidR="003A2805" w:rsidRPr="00AB34CD" w:rsidTr="00D3145E">
        <w:tc>
          <w:tcPr>
            <w:tcW w:w="4482" w:type="dxa"/>
          </w:tcPr>
          <w:p w:rsidR="003A2805" w:rsidRPr="00AB34CD" w:rsidRDefault="003A2805" w:rsidP="00D3145E">
            <w:pPr>
              <w:ind w:right="-34"/>
              <w:jc w:val="both"/>
              <w:rPr>
                <w:rFonts w:ascii="Arial" w:hAnsi="Arial" w:cs="Arial"/>
                <w:szCs w:val="18"/>
              </w:rPr>
            </w:pPr>
            <w:r w:rsidRPr="00AB34CD">
              <w:rPr>
                <w:rFonts w:ascii="Arial" w:hAnsi="Arial" w:cs="Arial"/>
                <w:szCs w:val="18"/>
              </w:rPr>
              <w:t>Dispense de cours dans l’établissement d’accueil (préciser la matière et la durée de la dispense)</w:t>
            </w:r>
          </w:p>
        </w:tc>
        <w:tc>
          <w:tcPr>
            <w:tcW w:w="4446" w:type="dxa"/>
          </w:tcPr>
          <w:p w:rsidR="003A2805" w:rsidRPr="00AB34CD" w:rsidRDefault="003A2805" w:rsidP="00D3145E">
            <w:pPr>
              <w:ind w:right="-34"/>
              <w:rPr>
                <w:rFonts w:ascii="Arial" w:hAnsi="Arial" w:cs="Arial"/>
                <w:szCs w:val="18"/>
              </w:rPr>
            </w:pPr>
          </w:p>
        </w:tc>
      </w:tr>
    </w:tbl>
    <w:p w:rsidR="003A2805" w:rsidRDefault="003A2805" w:rsidP="003A2805">
      <w:pPr>
        <w:ind w:right="-34"/>
        <w:rPr>
          <w:rFonts w:ascii="Arial" w:hAnsi="Arial" w:cs="Arial"/>
          <w:b/>
          <w:szCs w:val="18"/>
        </w:rPr>
      </w:pPr>
    </w:p>
    <w:p w:rsidR="003A2805" w:rsidRDefault="003A2805" w:rsidP="003A2805">
      <w:pPr>
        <w:ind w:right="-34"/>
        <w:rPr>
          <w:rFonts w:ascii="Arial" w:hAnsi="Arial" w:cs="Arial"/>
          <w:b/>
          <w:szCs w:val="18"/>
        </w:rPr>
      </w:pPr>
    </w:p>
    <w:p w:rsidR="003A2805" w:rsidRDefault="003A2805" w:rsidP="003A2805">
      <w:pPr>
        <w:ind w:right="-34"/>
        <w:rPr>
          <w:rFonts w:ascii="Arial" w:hAnsi="Arial" w:cs="Arial"/>
          <w:b/>
          <w:szCs w:val="18"/>
        </w:rPr>
      </w:pPr>
      <w:r w:rsidRPr="00C32557">
        <w:rPr>
          <w:rFonts w:ascii="Arial" w:hAnsi="Arial" w:cs="Arial"/>
          <w:b/>
          <w:szCs w:val="18"/>
        </w:rPr>
        <w:t>5. Activités particulières (éventuelles) telles que :</w:t>
      </w:r>
    </w:p>
    <w:p w:rsidR="003A2805" w:rsidRDefault="003A2805" w:rsidP="003A2805">
      <w:pPr>
        <w:ind w:right="-34"/>
        <w:rPr>
          <w:rFonts w:ascii="Arial" w:hAnsi="Arial" w:cs="Arial"/>
          <w:b/>
          <w:szCs w:val="18"/>
        </w:rPr>
      </w:pPr>
    </w:p>
    <w:p w:rsidR="003A2805" w:rsidRPr="00C32557" w:rsidRDefault="003A2805" w:rsidP="003A2805">
      <w:pPr>
        <w:numPr>
          <w:ilvl w:val="0"/>
          <w:numId w:val="74"/>
        </w:numPr>
        <w:tabs>
          <w:tab w:val="clear" w:pos="1665"/>
          <w:tab w:val="num" w:pos="540"/>
        </w:tabs>
        <w:ind w:left="0" w:right="-34" w:firstLine="0"/>
        <w:rPr>
          <w:rFonts w:ascii="Arial" w:hAnsi="Arial" w:cs="Arial"/>
          <w:szCs w:val="18"/>
        </w:rPr>
      </w:pPr>
      <w:r w:rsidRPr="00C32557">
        <w:rPr>
          <w:rFonts w:ascii="Arial" w:hAnsi="Arial" w:cs="Arial"/>
          <w:szCs w:val="18"/>
        </w:rPr>
        <w:t>devoirs individuels (nature, charge de travail)</w:t>
      </w:r>
    </w:p>
    <w:p w:rsidR="003A2805" w:rsidRDefault="003A2805" w:rsidP="003A2805">
      <w:pPr>
        <w:numPr>
          <w:ilvl w:val="0"/>
          <w:numId w:val="74"/>
        </w:numPr>
        <w:tabs>
          <w:tab w:val="clear" w:pos="1665"/>
          <w:tab w:val="num" w:pos="540"/>
        </w:tabs>
        <w:ind w:left="0" w:right="-34" w:firstLine="0"/>
        <w:rPr>
          <w:rFonts w:ascii="Arial" w:hAnsi="Arial" w:cs="Arial"/>
          <w:szCs w:val="18"/>
        </w:rPr>
      </w:pPr>
      <w:r w:rsidRPr="00C32557">
        <w:rPr>
          <w:rFonts w:ascii="Arial" w:hAnsi="Arial" w:cs="Arial"/>
          <w:szCs w:val="18"/>
        </w:rPr>
        <w:t>étude individuelle (nature, charge de travail)</w:t>
      </w:r>
    </w:p>
    <w:p w:rsidR="003A2805" w:rsidRPr="00C32557" w:rsidRDefault="003A2805" w:rsidP="003A2805">
      <w:pPr>
        <w:numPr>
          <w:ilvl w:val="0"/>
          <w:numId w:val="74"/>
        </w:numPr>
        <w:tabs>
          <w:tab w:val="clear" w:pos="1665"/>
          <w:tab w:val="num" w:pos="540"/>
        </w:tabs>
        <w:ind w:left="0" w:right="-34" w:firstLine="0"/>
        <w:rPr>
          <w:rFonts w:ascii="Arial" w:hAnsi="Arial" w:cs="Arial"/>
          <w:szCs w:val="18"/>
        </w:rPr>
      </w:pPr>
      <w:r w:rsidRPr="00C32557">
        <w:rPr>
          <w:rFonts w:ascii="Arial" w:hAnsi="Arial" w:cs="Arial"/>
          <w:szCs w:val="18"/>
        </w:rPr>
        <w:t>cours de langue (charge de travail)</w:t>
      </w:r>
    </w:p>
    <w:p w:rsidR="003A2805" w:rsidRPr="00C32557" w:rsidRDefault="003A2805" w:rsidP="003A2805">
      <w:pPr>
        <w:numPr>
          <w:ilvl w:val="0"/>
          <w:numId w:val="74"/>
        </w:numPr>
        <w:tabs>
          <w:tab w:val="clear" w:pos="1665"/>
          <w:tab w:val="num" w:pos="540"/>
        </w:tabs>
        <w:ind w:left="0" w:right="-34" w:firstLine="0"/>
        <w:rPr>
          <w:rFonts w:ascii="Arial" w:hAnsi="Arial" w:cs="Arial"/>
          <w:szCs w:val="18"/>
        </w:rPr>
      </w:pPr>
      <w:r w:rsidRPr="00C32557">
        <w:rPr>
          <w:rFonts w:ascii="Arial" w:hAnsi="Arial" w:cs="Arial"/>
          <w:szCs w:val="18"/>
        </w:rPr>
        <w:t>stage professionnel (durée, lieu)</w:t>
      </w:r>
    </w:p>
    <w:p w:rsidR="003A2805" w:rsidRPr="00C32557" w:rsidRDefault="003A2805" w:rsidP="003A2805">
      <w:pPr>
        <w:numPr>
          <w:ilvl w:val="0"/>
          <w:numId w:val="74"/>
        </w:numPr>
        <w:tabs>
          <w:tab w:val="clear" w:pos="1665"/>
          <w:tab w:val="num" w:pos="540"/>
        </w:tabs>
        <w:ind w:left="0" w:right="-34" w:firstLine="0"/>
        <w:rPr>
          <w:rFonts w:ascii="Arial" w:hAnsi="Arial" w:cs="Arial"/>
          <w:szCs w:val="18"/>
        </w:rPr>
      </w:pPr>
      <w:r w:rsidRPr="00C32557">
        <w:rPr>
          <w:rFonts w:ascii="Arial" w:hAnsi="Arial" w:cs="Arial"/>
          <w:szCs w:val="18"/>
        </w:rPr>
        <w:t>contacts avec la</w:t>
      </w:r>
      <w:r>
        <w:rPr>
          <w:rFonts w:ascii="Arial" w:hAnsi="Arial" w:cs="Arial"/>
          <w:szCs w:val="18"/>
        </w:rPr>
        <w:t xml:space="preserve"> classe d’origine de l’élève pendant sa mobilité (</w:t>
      </w:r>
      <w:r w:rsidRPr="00C32557">
        <w:rPr>
          <w:rFonts w:ascii="Arial" w:hAnsi="Arial" w:cs="Arial"/>
          <w:szCs w:val="18"/>
        </w:rPr>
        <w:t>fréquence, type de contact)</w:t>
      </w:r>
    </w:p>
    <w:p w:rsidR="003A2805" w:rsidRDefault="003A2805" w:rsidP="003A2805">
      <w:pPr>
        <w:numPr>
          <w:ilvl w:val="0"/>
          <w:numId w:val="74"/>
        </w:numPr>
        <w:tabs>
          <w:tab w:val="clear" w:pos="1665"/>
          <w:tab w:val="num" w:pos="540"/>
        </w:tabs>
        <w:ind w:left="0" w:right="-34" w:firstLine="0"/>
        <w:rPr>
          <w:rFonts w:ascii="Arial" w:hAnsi="Arial" w:cs="Arial"/>
          <w:szCs w:val="18"/>
        </w:rPr>
      </w:pPr>
      <w:r w:rsidRPr="00C32557">
        <w:rPr>
          <w:rFonts w:ascii="Arial" w:hAnsi="Arial" w:cs="Arial"/>
          <w:szCs w:val="18"/>
        </w:rPr>
        <w:t>musique, culture, sport, etc.</w:t>
      </w:r>
    </w:p>
    <w:p w:rsidR="003A2805" w:rsidRDefault="003A2805" w:rsidP="003A2805">
      <w:pPr>
        <w:ind w:right="-34"/>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3A2805" w:rsidRPr="00DF13D1" w:rsidTr="00D3145E">
        <w:trPr>
          <w:trHeight w:val="480"/>
        </w:trPr>
        <w:tc>
          <w:tcPr>
            <w:tcW w:w="8928" w:type="dxa"/>
          </w:tcPr>
          <w:p w:rsidR="003A2805" w:rsidRPr="00DF13D1" w:rsidRDefault="003A2805" w:rsidP="00D3145E">
            <w:pPr>
              <w:ind w:right="-34"/>
              <w:rPr>
                <w:rFonts w:ascii="Arial" w:hAnsi="Arial" w:cs="Arial"/>
                <w:szCs w:val="18"/>
              </w:rPr>
            </w:pPr>
          </w:p>
        </w:tc>
      </w:tr>
    </w:tbl>
    <w:p w:rsidR="003A2805" w:rsidRDefault="003A2805" w:rsidP="003A2805">
      <w:pPr>
        <w:ind w:right="-34"/>
        <w:rPr>
          <w:rFonts w:ascii="Arial" w:hAnsi="Arial" w:cs="Arial"/>
          <w:szCs w:val="18"/>
        </w:rPr>
      </w:pPr>
    </w:p>
    <w:p w:rsidR="003A2805" w:rsidRPr="00C32557" w:rsidRDefault="003A2805" w:rsidP="003A2805">
      <w:pPr>
        <w:ind w:right="-34"/>
        <w:rPr>
          <w:rFonts w:ascii="Arial" w:hAnsi="Arial" w:cs="Arial"/>
          <w:b/>
          <w:szCs w:val="18"/>
        </w:rPr>
      </w:pPr>
      <w:r w:rsidRPr="00C32557">
        <w:rPr>
          <w:rFonts w:ascii="Arial" w:hAnsi="Arial" w:cs="Arial"/>
          <w:b/>
          <w:szCs w:val="18"/>
        </w:rPr>
        <w:t xml:space="preserve">6. Évaluation des progrès </w:t>
      </w:r>
    </w:p>
    <w:p w:rsidR="003A2805" w:rsidRPr="00C32557" w:rsidRDefault="003A2805" w:rsidP="003A2805">
      <w:pPr>
        <w:ind w:right="-34"/>
        <w:rPr>
          <w:rFonts w:ascii="Arial" w:hAnsi="Arial" w:cs="Arial"/>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1"/>
        <w:gridCol w:w="2447"/>
        <w:gridCol w:w="2187"/>
        <w:gridCol w:w="1953"/>
      </w:tblGrid>
      <w:tr w:rsidR="003A2805" w:rsidRPr="00AB34CD" w:rsidTr="00D3145E">
        <w:tc>
          <w:tcPr>
            <w:tcW w:w="2341" w:type="dxa"/>
          </w:tcPr>
          <w:p w:rsidR="003A2805" w:rsidRPr="00AB34CD" w:rsidRDefault="003A2805" w:rsidP="00D3145E">
            <w:pPr>
              <w:ind w:right="-34"/>
              <w:rPr>
                <w:rFonts w:ascii="Arial" w:hAnsi="Arial" w:cs="Arial"/>
                <w:szCs w:val="18"/>
              </w:rPr>
            </w:pPr>
          </w:p>
        </w:tc>
        <w:tc>
          <w:tcPr>
            <w:tcW w:w="2447" w:type="dxa"/>
          </w:tcPr>
          <w:p w:rsidR="003A2805" w:rsidRPr="00AB34CD" w:rsidRDefault="003A2805" w:rsidP="00D3145E">
            <w:pPr>
              <w:ind w:right="-34"/>
              <w:rPr>
                <w:rFonts w:ascii="Arial" w:hAnsi="Arial" w:cs="Arial"/>
                <w:szCs w:val="18"/>
              </w:rPr>
            </w:pPr>
            <w:r w:rsidRPr="00AB34CD">
              <w:rPr>
                <w:rFonts w:ascii="Arial" w:hAnsi="Arial" w:cs="Arial"/>
                <w:szCs w:val="18"/>
              </w:rPr>
              <w:t>Nature de l’évaluation (test, entretien, portefeuille de travaux, déclarations d’enseignants</w:t>
            </w:r>
            <w:r>
              <w:rPr>
                <w:rFonts w:ascii="Arial" w:hAnsi="Arial" w:cs="Arial"/>
                <w:szCs w:val="18"/>
              </w:rPr>
              <w:t>,</w:t>
            </w:r>
            <w:r w:rsidRPr="00AB34CD">
              <w:rPr>
                <w:rFonts w:ascii="Arial" w:hAnsi="Arial" w:cs="Arial"/>
                <w:szCs w:val="18"/>
              </w:rPr>
              <w:t xml:space="preserve"> etc.)</w:t>
            </w:r>
          </w:p>
        </w:tc>
        <w:tc>
          <w:tcPr>
            <w:tcW w:w="2187" w:type="dxa"/>
          </w:tcPr>
          <w:p w:rsidR="003A2805" w:rsidRPr="00AB34CD" w:rsidRDefault="003A2805" w:rsidP="00D3145E">
            <w:pPr>
              <w:ind w:right="-34"/>
              <w:rPr>
                <w:rFonts w:ascii="Arial" w:hAnsi="Arial" w:cs="Arial"/>
                <w:szCs w:val="18"/>
              </w:rPr>
            </w:pPr>
            <w:r w:rsidRPr="00AB34CD">
              <w:rPr>
                <w:rFonts w:ascii="Arial" w:hAnsi="Arial" w:cs="Arial"/>
                <w:szCs w:val="18"/>
              </w:rPr>
              <w:t>Personne chargée de l’évaluation</w:t>
            </w:r>
          </w:p>
        </w:tc>
        <w:tc>
          <w:tcPr>
            <w:tcW w:w="1953" w:type="dxa"/>
          </w:tcPr>
          <w:p w:rsidR="003A2805" w:rsidRPr="00AB34CD" w:rsidRDefault="003A2805" w:rsidP="00D3145E">
            <w:pPr>
              <w:ind w:right="-34"/>
              <w:rPr>
                <w:rFonts w:ascii="Arial" w:hAnsi="Arial" w:cs="Arial"/>
                <w:szCs w:val="18"/>
              </w:rPr>
            </w:pPr>
            <w:r w:rsidRPr="00AB34CD">
              <w:rPr>
                <w:rFonts w:ascii="Arial" w:hAnsi="Arial" w:cs="Arial"/>
                <w:szCs w:val="18"/>
              </w:rPr>
              <w:t>Calendrier d’évaluation</w:t>
            </w:r>
          </w:p>
        </w:tc>
      </w:tr>
      <w:tr w:rsidR="003A2805" w:rsidRPr="00AB34CD" w:rsidTr="00D3145E">
        <w:tc>
          <w:tcPr>
            <w:tcW w:w="2341" w:type="dxa"/>
          </w:tcPr>
          <w:p w:rsidR="003A2805" w:rsidRPr="00AB34CD" w:rsidRDefault="003A2805" w:rsidP="00D3145E">
            <w:pPr>
              <w:ind w:right="-34"/>
              <w:rPr>
                <w:rFonts w:ascii="Arial" w:hAnsi="Arial" w:cs="Arial"/>
                <w:szCs w:val="18"/>
              </w:rPr>
            </w:pPr>
            <w:r w:rsidRPr="00AB34CD">
              <w:rPr>
                <w:rFonts w:ascii="Arial" w:hAnsi="Arial" w:cs="Arial"/>
                <w:szCs w:val="18"/>
              </w:rPr>
              <w:t xml:space="preserve">Durant le séjour (établissement d’accueil) </w:t>
            </w:r>
          </w:p>
        </w:tc>
        <w:tc>
          <w:tcPr>
            <w:tcW w:w="2447" w:type="dxa"/>
          </w:tcPr>
          <w:p w:rsidR="003A2805" w:rsidRPr="00AB34CD" w:rsidRDefault="003A2805" w:rsidP="00D3145E">
            <w:pPr>
              <w:ind w:right="-34"/>
              <w:rPr>
                <w:rFonts w:ascii="Arial" w:hAnsi="Arial" w:cs="Arial"/>
                <w:szCs w:val="18"/>
              </w:rPr>
            </w:pPr>
          </w:p>
        </w:tc>
        <w:tc>
          <w:tcPr>
            <w:tcW w:w="2187" w:type="dxa"/>
          </w:tcPr>
          <w:p w:rsidR="003A2805" w:rsidRPr="00AB34CD" w:rsidRDefault="003A2805" w:rsidP="00D3145E">
            <w:pPr>
              <w:ind w:right="-34"/>
              <w:rPr>
                <w:rFonts w:ascii="Arial" w:hAnsi="Arial" w:cs="Arial"/>
                <w:szCs w:val="18"/>
              </w:rPr>
            </w:pPr>
          </w:p>
        </w:tc>
        <w:tc>
          <w:tcPr>
            <w:tcW w:w="1953" w:type="dxa"/>
          </w:tcPr>
          <w:p w:rsidR="003A2805" w:rsidRPr="00AB34CD" w:rsidRDefault="003A2805" w:rsidP="00D3145E">
            <w:pPr>
              <w:ind w:right="-34"/>
              <w:rPr>
                <w:rFonts w:ascii="Arial" w:hAnsi="Arial" w:cs="Arial"/>
                <w:szCs w:val="18"/>
              </w:rPr>
            </w:pPr>
          </w:p>
        </w:tc>
      </w:tr>
      <w:tr w:rsidR="003A2805" w:rsidRPr="00AB34CD" w:rsidTr="00D3145E">
        <w:tc>
          <w:tcPr>
            <w:tcW w:w="2341" w:type="dxa"/>
          </w:tcPr>
          <w:p w:rsidR="003A2805" w:rsidRPr="00AB34CD" w:rsidRDefault="003A2805" w:rsidP="00D3145E">
            <w:pPr>
              <w:ind w:right="-34"/>
              <w:rPr>
                <w:rFonts w:ascii="Arial" w:hAnsi="Arial" w:cs="Arial"/>
                <w:szCs w:val="18"/>
              </w:rPr>
            </w:pPr>
            <w:r w:rsidRPr="00AB34CD">
              <w:rPr>
                <w:rFonts w:ascii="Arial" w:hAnsi="Arial" w:cs="Arial"/>
                <w:szCs w:val="18"/>
              </w:rPr>
              <w:t xml:space="preserve">Á la fin du séjour (établissement d’accueil) </w:t>
            </w:r>
          </w:p>
        </w:tc>
        <w:tc>
          <w:tcPr>
            <w:tcW w:w="2447" w:type="dxa"/>
          </w:tcPr>
          <w:p w:rsidR="003A2805" w:rsidRPr="00AB34CD" w:rsidRDefault="003A2805" w:rsidP="00D3145E">
            <w:pPr>
              <w:ind w:right="-34"/>
              <w:rPr>
                <w:rFonts w:ascii="Arial" w:hAnsi="Arial" w:cs="Arial"/>
                <w:szCs w:val="18"/>
              </w:rPr>
            </w:pPr>
          </w:p>
        </w:tc>
        <w:tc>
          <w:tcPr>
            <w:tcW w:w="2187" w:type="dxa"/>
          </w:tcPr>
          <w:p w:rsidR="003A2805" w:rsidRPr="00AB34CD" w:rsidRDefault="003A2805" w:rsidP="00D3145E">
            <w:pPr>
              <w:ind w:right="-34"/>
              <w:rPr>
                <w:rFonts w:ascii="Arial" w:hAnsi="Arial" w:cs="Arial"/>
                <w:szCs w:val="18"/>
              </w:rPr>
            </w:pPr>
          </w:p>
        </w:tc>
        <w:tc>
          <w:tcPr>
            <w:tcW w:w="1953" w:type="dxa"/>
          </w:tcPr>
          <w:p w:rsidR="003A2805" w:rsidRPr="00AB34CD" w:rsidRDefault="003A2805" w:rsidP="00D3145E">
            <w:pPr>
              <w:ind w:right="-34"/>
              <w:rPr>
                <w:rFonts w:ascii="Arial" w:hAnsi="Arial" w:cs="Arial"/>
                <w:szCs w:val="18"/>
              </w:rPr>
            </w:pPr>
          </w:p>
        </w:tc>
      </w:tr>
      <w:tr w:rsidR="003A2805" w:rsidRPr="00AB34CD" w:rsidTr="00D3145E">
        <w:tc>
          <w:tcPr>
            <w:tcW w:w="2341" w:type="dxa"/>
          </w:tcPr>
          <w:p w:rsidR="003A2805" w:rsidRPr="00AB34CD" w:rsidRDefault="003A2805" w:rsidP="00D3145E">
            <w:pPr>
              <w:ind w:right="-34"/>
              <w:rPr>
                <w:rFonts w:ascii="Arial" w:hAnsi="Arial" w:cs="Arial"/>
                <w:szCs w:val="18"/>
              </w:rPr>
            </w:pPr>
            <w:r w:rsidRPr="00AB34CD">
              <w:rPr>
                <w:rFonts w:ascii="Arial" w:hAnsi="Arial" w:cs="Arial"/>
                <w:szCs w:val="18"/>
              </w:rPr>
              <w:t>Après la clôture du séjour (établissement d’envoi)</w:t>
            </w:r>
          </w:p>
        </w:tc>
        <w:tc>
          <w:tcPr>
            <w:tcW w:w="2447" w:type="dxa"/>
          </w:tcPr>
          <w:p w:rsidR="003A2805" w:rsidRPr="00AB34CD" w:rsidRDefault="003A2805" w:rsidP="00D3145E">
            <w:pPr>
              <w:ind w:right="-34"/>
              <w:rPr>
                <w:rFonts w:ascii="Arial" w:hAnsi="Arial" w:cs="Arial"/>
                <w:szCs w:val="18"/>
              </w:rPr>
            </w:pPr>
          </w:p>
        </w:tc>
        <w:tc>
          <w:tcPr>
            <w:tcW w:w="2187" w:type="dxa"/>
          </w:tcPr>
          <w:p w:rsidR="003A2805" w:rsidRPr="00AB34CD" w:rsidRDefault="003A2805" w:rsidP="00D3145E">
            <w:pPr>
              <w:ind w:right="-34"/>
              <w:rPr>
                <w:rFonts w:ascii="Arial" w:hAnsi="Arial" w:cs="Arial"/>
                <w:szCs w:val="18"/>
              </w:rPr>
            </w:pPr>
          </w:p>
        </w:tc>
        <w:tc>
          <w:tcPr>
            <w:tcW w:w="1953" w:type="dxa"/>
          </w:tcPr>
          <w:p w:rsidR="003A2805" w:rsidRPr="00AB34CD" w:rsidRDefault="003A2805" w:rsidP="00D3145E">
            <w:pPr>
              <w:ind w:right="-34"/>
              <w:rPr>
                <w:rFonts w:ascii="Arial" w:hAnsi="Arial" w:cs="Arial"/>
                <w:szCs w:val="18"/>
              </w:rPr>
            </w:pPr>
          </w:p>
        </w:tc>
      </w:tr>
    </w:tbl>
    <w:p w:rsidR="003A2805" w:rsidRPr="00C32557" w:rsidRDefault="003A2805" w:rsidP="003A2805">
      <w:pPr>
        <w:ind w:right="-34"/>
        <w:rPr>
          <w:rFonts w:ascii="Arial" w:hAnsi="Arial" w:cs="Arial"/>
          <w:szCs w:val="18"/>
        </w:rPr>
      </w:pPr>
    </w:p>
    <w:p w:rsidR="003A2805" w:rsidRPr="00C32557" w:rsidRDefault="003A2805" w:rsidP="003A2805">
      <w:pPr>
        <w:ind w:right="-34"/>
        <w:rPr>
          <w:rFonts w:ascii="Arial" w:hAnsi="Arial" w:cs="Arial"/>
          <w:b/>
          <w:szCs w:val="18"/>
        </w:rPr>
      </w:pPr>
      <w:r w:rsidRPr="00C32557">
        <w:rPr>
          <w:rFonts w:ascii="Arial" w:hAnsi="Arial" w:cs="Arial"/>
          <w:b/>
          <w:szCs w:val="18"/>
        </w:rPr>
        <w:t>Signatures :</w:t>
      </w:r>
    </w:p>
    <w:p w:rsidR="003A2805" w:rsidRPr="00C32557" w:rsidRDefault="003A2805" w:rsidP="003A2805">
      <w:pPr>
        <w:ind w:right="-34"/>
        <w:rPr>
          <w:rFonts w:ascii="Arial" w:hAnsi="Arial" w:cs="Arial"/>
          <w:b/>
          <w:szCs w:val="18"/>
        </w:rPr>
      </w:pPr>
    </w:p>
    <w:p w:rsidR="003A2805" w:rsidRPr="00C32557" w:rsidRDefault="003A2805" w:rsidP="003A2805">
      <w:pPr>
        <w:ind w:right="-34"/>
        <w:rPr>
          <w:rFonts w:ascii="Arial" w:hAnsi="Arial" w:cs="Arial"/>
          <w:b/>
          <w:szCs w:val="18"/>
        </w:rPr>
      </w:pPr>
      <w:r w:rsidRPr="00C32557">
        <w:rPr>
          <w:rFonts w:ascii="Arial" w:hAnsi="Arial" w:cs="Arial"/>
          <w:b/>
          <w:szCs w:val="18"/>
        </w:rPr>
        <w:t>Avant le séjour :</w:t>
      </w:r>
    </w:p>
    <w:p w:rsidR="003A2805" w:rsidRPr="00C32557" w:rsidRDefault="003A2805" w:rsidP="003A2805">
      <w:pPr>
        <w:ind w:right="-34"/>
        <w:rPr>
          <w:rFonts w:ascii="Arial" w:hAnsi="Arial" w:cs="Arial"/>
          <w:b/>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1"/>
        <w:gridCol w:w="2321"/>
        <w:gridCol w:w="1964"/>
      </w:tblGrid>
      <w:tr w:rsidR="003A2805" w:rsidRPr="00AB34CD" w:rsidTr="00D3145E">
        <w:tc>
          <w:tcPr>
            <w:tcW w:w="2322" w:type="dxa"/>
          </w:tcPr>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r w:rsidRPr="00AB34CD">
              <w:rPr>
                <w:rFonts w:ascii="Arial" w:hAnsi="Arial" w:cs="Arial"/>
                <w:szCs w:val="18"/>
              </w:rPr>
              <w:t>Date, lieu</w:t>
            </w:r>
          </w:p>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r w:rsidRPr="00AB34CD">
              <w:rPr>
                <w:rFonts w:ascii="Arial" w:hAnsi="Arial" w:cs="Arial"/>
                <w:szCs w:val="18"/>
              </w:rPr>
              <w:t>Nom</w:t>
            </w:r>
          </w:p>
        </w:tc>
        <w:tc>
          <w:tcPr>
            <w:tcW w:w="1964" w:type="dxa"/>
          </w:tcPr>
          <w:p w:rsidR="003A2805" w:rsidRPr="00AB34CD" w:rsidRDefault="003A2805" w:rsidP="00D3145E">
            <w:pPr>
              <w:ind w:right="-34"/>
              <w:rPr>
                <w:rFonts w:ascii="Arial" w:hAnsi="Arial" w:cs="Arial"/>
                <w:szCs w:val="18"/>
              </w:rPr>
            </w:pPr>
            <w:r w:rsidRPr="00AB34CD">
              <w:rPr>
                <w:rFonts w:ascii="Arial" w:hAnsi="Arial" w:cs="Arial"/>
                <w:szCs w:val="18"/>
              </w:rPr>
              <w:t>Signature</w:t>
            </w:r>
          </w:p>
        </w:tc>
      </w:tr>
      <w:tr w:rsidR="003A2805" w:rsidRPr="00AB34CD" w:rsidTr="00D3145E">
        <w:tc>
          <w:tcPr>
            <w:tcW w:w="2322" w:type="dxa"/>
          </w:tcPr>
          <w:p w:rsidR="003A2805" w:rsidRPr="00AB34CD" w:rsidRDefault="003A2805" w:rsidP="00D3145E">
            <w:pPr>
              <w:ind w:right="-34"/>
              <w:rPr>
                <w:rFonts w:ascii="Arial" w:hAnsi="Arial" w:cs="Arial"/>
                <w:szCs w:val="18"/>
              </w:rPr>
            </w:pPr>
            <w:r w:rsidRPr="00AB34CD">
              <w:rPr>
                <w:rFonts w:ascii="Arial" w:hAnsi="Arial" w:cs="Arial"/>
                <w:szCs w:val="18"/>
              </w:rPr>
              <w:t>Établissement d’envoi</w:t>
            </w:r>
          </w:p>
        </w:tc>
        <w:tc>
          <w:tcPr>
            <w:tcW w:w="2321" w:type="dxa"/>
          </w:tcPr>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p>
        </w:tc>
        <w:tc>
          <w:tcPr>
            <w:tcW w:w="1964" w:type="dxa"/>
          </w:tcPr>
          <w:p w:rsidR="003A2805" w:rsidRPr="00AB34CD" w:rsidRDefault="003A2805" w:rsidP="00D3145E">
            <w:pPr>
              <w:ind w:right="-34"/>
              <w:rPr>
                <w:rFonts w:ascii="Arial" w:hAnsi="Arial" w:cs="Arial"/>
                <w:szCs w:val="18"/>
              </w:rPr>
            </w:pPr>
          </w:p>
        </w:tc>
      </w:tr>
      <w:tr w:rsidR="003A2805" w:rsidRPr="00AB34CD" w:rsidTr="00D3145E">
        <w:tc>
          <w:tcPr>
            <w:tcW w:w="2322" w:type="dxa"/>
          </w:tcPr>
          <w:p w:rsidR="003A2805" w:rsidRPr="00AB34CD" w:rsidRDefault="003A2805" w:rsidP="00D3145E">
            <w:pPr>
              <w:ind w:right="-34"/>
              <w:rPr>
                <w:rFonts w:ascii="Arial" w:hAnsi="Arial" w:cs="Arial"/>
                <w:szCs w:val="18"/>
              </w:rPr>
            </w:pPr>
            <w:r w:rsidRPr="00AB34CD">
              <w:rPr>
                <w:rFonts w:ascii="Arial" w:hAnsi="Arial" w:cs="Arial"/>
                <w:szCs w:val="18"/>
              </w:rPr>
              <w:t>Établissement d’accueil</w:t>
            </w:r>
          </w:p>
        </w:tc>
        <w:tc>
          <w:tcPr>
            <w:tcW w:w="2321" w:type="dxa"/>
          </w:tcPr>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p>
        </w:tc>
        <w:tc>
          <w:tcPr>
            <w:tcW w:w="1964" w:type="dxa"/>
          </w:tcPr>
          <w:p w:rsidR="003A2805" w:rsidRPr="00AB34CD" w:rsidRDefault="003A2805" w:rsidP="00D3145E">
            <w:pPr>
              <w:ind w:right="-34"/>
              <w:rPr>
                <w:rFonts w:ascii="Arial" w:hAnsi="Arial" w:cs="Arial"/>
                <w:szCs w:val="18"/>
              </w:rPr>
            </w:pPr>
          </w:p>
        </w:tc>
      </w:tr>
      <w:tr w:rsidR="003A2805" w:rsidRPr="00AB34CD" w:rsidTr="00D3145E">
        <w:tc>
          <w:tcPr>
            <w:tcW w:w="2322" w:type="dxa"/>
          </w:tcPr>
          <w:p w:rsidR="003A2805" w:rsidRPr="00AB34CD" w:rsidRDefault="003A2805" w:rsidP="00D3145E">
            <w:pPr>
              <w:ind w:right="-34"/>
              <w:rPr>
                <w:rFonts w:ascii="Arial" w:hAnsi="Arial" w:cs="Arial"/>
                <w:szCs w:val="18"/>
              </w:rPr>
            </w:pPr>
            <w:r w:rsidRPr="00AB34CD">
              <w:rPr>
                <w:rFonts w:ascii="Arial" w:hAnsi="Arial" w:cs="Arial"/>
                <w:szCs w:val="18"/>
              </w:rPr>
              <w:t>Élève</w:t>
            </w:r>
          </w:p>
        </w:tc>
        <w:tc>
          <w:tcPr>
            <w:tcW w:w="2321" w:type="dxa"/>
          </w:tcPr>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p>
        </w:tc>
        <w:tc>
          <w:tcPr>
            <w:tcW w:w="1964" w:type="dxa"/>
          </w:tcPr>
          <w:p w:rsidR="003A2805" w:rsidRPr="00AB34CD" w:rsidRDefault="003A2805" w:rsidP="00D3145E">
            <w:pPr>
              <w:ind w:right="-34"/>
              <w:rPr>
                <w:rFonts w:ascii="Arial" w:hAnsi="Arial" w:cs="Arial"/>
                <w:szCs w:val="18"/>
              </w:rPr>
            </w:pPr>
          </w:p>
        </w:tc>
      </w:tr>
    </w:tbl>
    <w:p w:rsidR="003A2805" w:rsidRPr="00C32557" w:rsidRDefault="003A2805" w:rsidP="003A2805">
      <w:pPr>
        <w:ind w:right="-34"/>
        <w:rPr>
          <w:rFonts w:ascii="Arial" w:hAnsi="Arial" w:cs="Arial"/>
          <w:szCs w:val="18"/>
        </w:rPr>
      </w:pPr>
    </w:p>
    <w:p w:rsidR="003A2805" w:rsidRPr="00C32557" w:rsidRDefault="003A2805" w:rsidP="003A2805">
      <w:pPr>
        <w:ind w:right="-34"/>
        <w:rPr>
          <w:rFonts w:ascii="Arial" w:hAnsi="Arial" w:cs="Arial"/>
          <w:b/>
          <w:szCs w:val="18"/>
        </w:rPr>
      </w:pPr>
      <w:r w:rsidRPr="00C32557">
        <w:rPr>
          <w:rFonts w:ascii="Arial" w:hAnsi="Arial" w:cs="Arial"/>
          <w:b/>
          <w:szCs w:val="18"/>
        </w:rPr>
        <w:t>Modifications (le cas échéant) :</w:t>
      </w:r>
    </w:p>
    <w:p w:rsidR="003A2805" w:rsidRPr="00C32557" w:rsidRDefault="003A2805" w:rsidP="003A2805">
      <w:pPr>
        <w:ind w:right="-34"/>
        <w:jc w:val="both"/>
        <w:rPr>
          <w:rFonts w:ascii="Arial" w:hAnsi="Arial" w:cs="Arial"/>
          <w:szCs w:val="18"/>
        </w:rPr>
      </w:pPr>
      <w:r w:rsidRPr="00C32557">
        <w:rPr>
          <w:rFonts w:ascii="Arial" w:hAnsi="Arial" w:cs="Arial"/>
          <w:szCs w:val="18"/>
        </w:rPr>
        <w:t>Veuillez indiquer ci-après tout changement apporté au contrat d’études et communiqué aux différentes parties.</w:t>
      </w:r>
    </w:p>
    <w:p w:rsidR="003A2805" w:rsidRPr="00C32557" w:rsidRDefault="003A2805" w:rsidP="003A2805">
      <w:pPr>
        <w:ind w:right="-34"/>
        <w:rPr>
          <w:rFonts w:ascii="Arial" w:hAnsi="Arial" w:cs="Arial"/>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3A2805" w:rsidRPr="00AB34CD" w:rsidTr="00D3145E">
        <w:tc>
          <w:tcPr>
            <w:tcW w:w="8928" w:type="dxa"/>
          </w:tcPr>
          <w:p w:rsidR="003A2805" w:rsidRPr="00AB34CD" w:rsidRDefault="003A2805" w:rsidP="00D3145E">
            <w:pPr>
              <w:ind w:right="-34"/>
              <w:rPr>
                <w:rFonts w:ascii="Arial" w:hAnsi="Arial" w:cs="Arial"/>
                <w:szCs w:val="18"/>
              </w:rPr>
            </w:pPr>
          </w:p>
          <w:p w:rsidR="003A2805" w:rsidRPr="00AB34CD" w:rsidRDefault="003A2805" w:rsidP="00D3145E">
            <w:pPr>
              <w:ind w:right="-34"/>
              <w:rPr>
                <w:rFonts w:ascii="Arial" w:hAnsi="Arial" w:cs="Arial"/>
                <w:szCs w:val="18"/>
              </w:rPr>
            </w:pPr>
          </w:p>
          <w:p w:rsidR="003A2805" w:rsidRPr="00AB34CD" w:rsidRDefault="003A2805" w:rsidP="00D3145E">
            <w:pPr>
              <w:ind w:right="-34"/>
              <w:rPr>
                <w:rFonts w:ascii="Arial" w:hAnsi="Arial" w:cs="Arial"/>
                <w:szCs w:val="18"/>
              </w:rPr>
            </w:pPr>
          </w:p>
        </w:tc>
      </w:tr>
    </w:tbl>
    <w:p w:rsidR="003A2805" w:rsidRPr="00C32557" w:rsidRDefault="003A2805" w:rsidP="003A2805">
      <w:pPr>
        <w:ind w:right="-34"/>
        <w:rPr>
          <w:rFonts w:ascii="Arial" w:hAnsi="Arial" w:cs="Arial"/>
          <w:b/>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1"/>
        <w:gridCol w:w="2321"/>
        <w:gridCol w:w="1964"/>
      </w:tblGrid>
      <w:tr w:rsidR="003A2805" w:rsidRPr="00AB34CD" w:rsidTr="00D3145E">
        <w:tc>
          <w:tcPr>
            <w:tcW w:w="2322" w:type="dxa"/>
          </w:tcPr>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r w:rsidRPr="00AB34CD">
              <w:rPr>
                <w:rFonts w:ascii="Arial" w:hAnsi="Arial" w:cs="Arial"/>
                <w:szCs w:val="18"/>
              </w:rPr>
              <w:t>Date, lieu</w:t>
            </w:r>
          </w:p>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r w:rsidRPr="00AB34CD">
              <w:rPr>
                <w:rFonts w:ascii="Arial" w:hAnsi="Arial" w:cs="Arial"/>
                <w:szCs w:val="18"/>
              </w:rPr>
              <w:t>Nom</w:t>
            </w:r>
          </w:p>
        </w:tc>
        <w:tc>
          <w:tcPr>
            <w:tcW w:w="1964" w:type="dxa"/>
          </w:tcPr>
          <w:p w:rsidR="003A2805" w:rsidRPr="00AB34CD" w:rsidRDefault="003A2805" w:rsidP="00D3145E">
            <w:pPr>
              <w:ind w:right="-34"/>
              <w:rPr>
                <w:rFonts w:ascii="Arial" w:hAnsi="Arial" w:cs="Arial"/>
                <w:szCs w:val="18"/>
              </w:rPr>
            </w:pPr>
            <w:r w:rsidRPr="00AB34CD">
              <w:rPr>
                <w:rFonts w:ascii="Arial" w:hAnsi="Arial" w:cs="Arial"/>
                <w:szCs w:val="18"/>
              </w:rPr>
              <w:t>Signature</w:t>
            </w:r>
          </w:p>
        </w:tc>
      </w:tr>
      <w:tr w:rsidR="003A2805" w:rsidRPr="00AB34CD" w:rsidTr="00D3145E">
        <w:tc>
          <w:tcPr>
            <w:tcW w:w="2322" w:type="dxa"/>
          </w:tcPr>
          <w:p w:rsidR="003A2805" w:rsidRPr="00AB34CD" w:rsidRDefault="003A2805" w:rsidP="00D3145E">
            <w:pPr>
              <w:ind w:right="-34"/>
              <w:rPr>
                <w:rFonts w:ascii="Arial" w:hAnsi="Arial" w:cs="Arial"/>
                <w:szCs w:val="18"/>
              </w:rPr>
            </w:pPr>
            <w:r w:rsidRPr="00AB34CD">
              <w:rPr>
                <w:rFonts w:ascii="Arial" w:hAnsi="Arial" w:cs="Arial"/>
                <w:szCs w:val="18"/>
              </w:rPr>
              <w:t>Établissement d’envoi</w:t>
            </w:r>
          </w:p>
        </w:tc>
        <w:tc>
          <w:tcPr>
            <w:tcW w:w="2321" w:type="dxa"/>
          </w:tcPr>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p>
        </w:tc>
        <w:tc>
          <w:tcPr>
            <w:tcW w:w="1964" w:type="dxa"/>
          </w:tcPr>
          <w:p w:rsidR="003A2805" w:rsidRPr="00AB34CD" w:rsidRDefault="003A2805" w:rsidP="00D3145E">
            <w:pPr>
              <w:ind w:right="-34"/>
              <w:rPr>
                <w:rFonts w:ascii="Arial" w:hAnsi="Arial" w:cs="Arial"/>
                <w:szCs w:val="18"/>
              </w:rPr>
            </w:pPr>
          </w:p>
        </w:tc>
      </w:tr>
      <w:tr w:rsidR="003A2805" w:rsidRPr="00AB34CD" w:rsidTr="00D3145E">
        <w:tc>
          <w:tcPr>
            <w:tcW w:w="2322" w:type="dxa"/>
          </w:tcPr>
          <w:p w:rsidR="003A2805" w:rsidRPr="00AB34CD" w:rsidRDefault="003A2805" w:rsidP="00D3145E">
            <w:pPr>
              <w:ind w:right="-34"/>
              <w:rPr>
                <w:rFonts w:ascii="Arial" w:hAnsi="Arial" w:cs="Arial"/>
                <w:szCs w:val="18"/>
              </w:rPr>
            </w:pPr>
            <w:r w:rsidRPr="00AB34CD">
              <w:rPr>
                <w:rFonts w:ascii="Arial" w:hAnsi="Arial" w:cs="Arial"/>
                <w:szCs w:val="18"/>
              </w:rPr>
              <w:t>Établissement d’accueil</w:t>
            </w:r>
          </w:p>
        </w:tc>
        <w:tc>
          <w:tcPr>
            <w:tcW w:w="2321" w:type="dxa"/>
          </w:tcPr>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p>
        </w:tc>
        <w:tc>
          <w:tcPr>
            <w:tcW w:w="1964" w:type="dxa"/>
          </w:tcPr>
          <w:p w:rsidR="003A2805" w:rsidRPr="00AB34CD" w:rsidRDefault="003A2805" w:rsidP="00D3145E">
            <w:pPr>
              <w:ind w:right="-34"/>
              <w:rPr>
                <w:rFonts w:ascii="Arial" w:hAnsi="Arial" w:cs="Arial"/>
                <w:szCs w:val="18"/>
              </w:rPr>
            </w:pPr>
          </w:p>
        </w:tc>
      </w:tr>
      <w:tr w:rsidR="003A2805" w:rsidRPr="00AB34CD" w:rsidTr="00D3145E">
        <w:tc>
          <w:tcPr>
            <w:tcW w:w="2322" w:type="dxa"/>
          </w:tcPr>
          <w:p w:rsidR="003A2805" w:rsidRPr="00AB34CD" w:rsidRDefault="003A2805" w:rsidP="00D3145E">
            <w:pPr>
              <w:ind w:right="-34"/>
              <w:rPr>
                <w:rFonts w:ascii="Arial" w:hAnsi="Arial" w:cs="Arial"/>
                <w:szCs w:val="18"/>
              </w:rPr>
            </w:pPr>
            <w:r w:rsidRPr="00AB34CD">
              <w:rPr>
                <w:rFonts w:ascii="Arial" w:hAnsi="Arial" w:cs="Arial"/>
                <w:szCs w:val="18"/>
              </w:rPr>
              <w:t>Élève</w:t>
            </w:r>
          </w:p>
        </w:tc>
        <w:tc>
          <w:tcPr>
            <w:tcW w:w="2321" w:type="dxa"/>
          </w:tcPr>
          <w:p w:rsidR="003A2805" w:rsidRPr="00AB34CD" w:rsidRDefault="003A2805" w:rsidP="00D3145E">
            <w:pPr>
              <w:ind w:right="-34"/>
              <w:rPr>
                <w:rFonts w:ascii="Arial" w:hAnsi="Arial" w:cs="Arial"/>
                <w:szCs w:val="18"/>
              </w:rPr>
            </w:pPr>
          </w:p>
        </w:tc>
        <w:tc>
          <w:tcPr>
            <w:tcW w:w="2321" w:type="dxa"/>
          </w:tcPr>
          <w:p w:rsidR="003A2805" w:rsidRPr="00AB34CD" w:rsidRDefault="003A2805" w:rsidP="00D3145E">
            <w:pPr>
              <w:ind w:right="-34"/>
              <w:rPr>
                <w:rFonts w:ascii="Arial" w:hAnsi="Arial" w:cs="Arial"/>
                <w:szCs w:val="18"/>
              </w:rPr>
            </w:pPr>
          </w:p>
        </w:tc>
        <w:tc>
          <w:tcPr>
            <w:tcW w:w="1964" w:type="dxa"/>
          </w:tcPr>
          <w:p w:rsidR="003A2805" w:rsidRPr="00AB34CD" w:rsidRDefault="003A2805" w:rsidP="00D3145E">
            <w:pPr>
              <w:ind w:right="-34"/>
              <w:rPr>
                <w:rFonts w:ascii="Arial" w:hAnsi="Arial" w:cs="Arial"/>
                <w:szCs w:val="18"/>
              </w:rPr>
            </w:pPr>
          </w:p>
        </w:tc>
      </w:tr>
    </w:tbl>
    <w:p w:rsidR="003A2805" w:rsidRDefault="003A2805" w:rsidP="003A2805"/>
    <w:p w:rsidR="00D175A1" w:rsidRPr="00FD73CA" w:rsidRDefault="003A2805" w:rsidP="003A2805">
      <w:pPr>
        <w:widowControl w:val="0"/>
        <w:jc w:val="center"/>
        <w:rPr>
          <w:rFonts w:ascii="Bodoni MT" w:hAnsi="Bodoni MT" w:cs="Arial"/>
          <w:sz w:val="40"/>
          <w:szCs w:val="40"/>
        </w:rPr>
      </w:pPr>
      <w:r>
        <w:rPr>
          <w:rFonts w:ascii="Bodoni MT" w:hAnsi="Bodoni MT" w:cs="Arial"/>
          <w:sz w:val="40"/>
          <w:szCs w:val="40"/>
        </w:rPr>
        <w:br w:type="page"/>
      </w:r>
    </w:p>
    <w:p w:rsidR="00D175A1" w:rsidRPr="00FD73CA" w:rsidRDefault="00D175A1" w:rsidP="009C629E">
      <w:pPr>
        <w:widowControl w:val="0"/>
        <w:jc w:val="both"/>
        <w:rPr>
          <w:rFonts w:ascii="Bodoni MT" w:hAnsi="Bodoni MT" w:cs="Arial"/>
          <w:sz w:val="40"/>
          <w:szCs w:val="40"/>
        </w:rPr>
      </w:pPr>
    </w:p>
    <w:p w:rsidR="00D175A1" w:rsidRPr="00FD73CA" w:rsidRDefault="001663F0" w:rsidP="009C629E">
      <w:pPr>
        <w:widowControl w:val="0"/>
        <w:jc w:val="both"/>
        <w:rPr>
          <w:rFonts w:ascii="Bodoni MT" w:hAnsi="Bodoni MT" w:cs="Arial"/>
          <w:sz w:val="40"/>
          <w:szCs w:val="40"/>
        </w:rPr>
      </w:pPr>
      <w:r w:rsidRPr="00FD73CA">
        <w:rPr>
          <w:rFonts w:ascii="Bodoni MT" w:hAnsi="Bodoni MT" w:cs="Arial"/>
          <w:noProof/>
          <w:sz w:val="40"/>
          <w:szCs w:val="40"/>
        </w:rPr>
        <w:pict>
          <v:group id="_x0000_s1106" style="position:absolute;left:0;text-align:left;margin-left:171pt;margin-top:21pt;width:135pt;height:1in;z-index:251650560" coordorigin="4837,3058" coordsize="2700,1440">
            <v:line id="_x0000_s1107" style="position:absolute" from="4837,3418" to="7537,3418" strokecolor="#36f" strokeweight="1.75pt"/>
            <v:line id="_x0000_s1108" style="position:absolute" from="7357,3058" to="7357,4498" strokecolor="#36f" strokeweight="1.75pt"/>
          </v:group>
        </w:pict>
      </w:r>
    </w:p>
    <w:p w:rsidR="00D175A1" w:rsidRPr="00FD73CA" w:rsidRDefault="00D175A1" w:rsidP="009C629E">
      <w:pPr>
        <w:widowControl w:val="0"/>
        <w:jc w:val="both"/>
        <w:rPr>
          <w:rFonts w:ascii="Bodoni MT" w:hAnsi="Bodoni MT" w:cs="Arial"/>
          <w:sz w:val="40"/>
          <w:szCs w:val="40"/>
        </w:rPr>
      </w:pPr>
    </w:p>
    <w:p w:rsidR="009C629E" w:rsidRPr="00FD73CA" w:rsidRDefault="00DB7D0C" w:rsidP="00DB7D0C">
      <w:pPr>
        <w:widowControl w:val="0"/>
        <w:jc w:val="center"/>
        <w:outlineLvl w:val="1"/>
        <w:rPr>
          <w:rFonts w:ascii="Bodoni MT" w:hAnsi="Bodoni MT" w:cs="Arial"/>
          <w:color w:val="3366FF"/>
          <w:sz w:val="52"/>
          <w:szCs w:val="52"/>
        </w:rPr>
      </w:pPr>
      <w:bookmarkStart w:id="114" w:name="_Toc319503625"/>
      <w:bookmarkStart w:id="115" w:name="_Toc393460644"/>
      <w:r w:rsidRPr="00FD73CA">
        <w:rPr>
          <w:rFonts w:ascii="Bodoni MT" w:hAnsi="Bodoni MT" w:cs="Arial"/>
          <w:color w:val="3366FF"/>
          <w:sz w:val="52"/>
          <w:szCs w:val="52"/>
        </w:rPr>
        <w:t>Annexe</w:t>
      </w:r>
      <w:bookmarkEnd w:id="114"/>
      <w:bookmarkEnd w:id="115"/>
    </w:p>
    <w:p w:rsidR="009C629E" w:rsidRPr="00FD73CA" w:rsidRDefault="009C629E" w:rsidP="00DB7D0C">
      <w:pPr>
        <w:widowControl w:val="0"/>
        <w:jc w:val="center"/>
        <w:outlineLvl w:val="1"/>
        <w:rPr>
          <w:rFonts w:ascii="Bodoni MT" w:hAnsi="Bodoni MT" w:cs="Arial"/>
          <w:color w:val="3366FF"/>
          <w:sz w:val="52"/>
          <w:szCs w:val="52"/>
        </w:rPr>
      </w:pPr>
      <w:bookmarkStart w:id="116" w:name="_Toc319503626"/>
      <w:bookmarkStart w:id="117" w:name="_Toc393460645"/>
      <w:r w:rsidRPr="00FD73CA">
        <w:rPr>
          <w:rFonts w:ascii="Bodoni MT" w:hAnsi="Bodoni MT" w:cs="Arial"/>
          <w:color w:val="3366FF"/>
          <w:sz w:val="52"/>
          <w:szCs w:val="52"/>
        </w:rPr>
        <w:t>n°</w:t>
      </w:r>
      <w:bookmarkEnd w:id="116"/>
      <w:r w:rsidR="00302387">
        <w:rPr>
          <w:rFonts w:ascii="Bodoni MT" w:hAnsi="Bodoni MT" w:cs="Arial"/>
          <w:color w:val="3366FF"/>
          <w:sz w:val="52"/>
          <w:szCs w:val="52"/>
        </w:rPr>
        <w:t>7</w:t>
      </w:r>
      <w:bookmarkEnd w:id="117"/>
    </w:p>
    <w:p w:rsidR="009C629E" w:rsidRPr="00FD73CA" w:rsidRDefault="009C629E" w:rsidP="009C629E">
      <w:pPr>
        <w:widowControl w:val="0"/>
        <w:rPr>
          <w:rFonts w:ascii="Bodoni MT" w:hAnsi="Bodoni MT" w:cs="Arial"/>
          <w:sz w:val="40"/>
          <w:szCs w:val="40"/>
        </w:rPr>
      </w:pPr>
    </w:p>
    <w:p w:rsidR="009C629E" w:rsidRPr="00FD73CA" w:rsidRDefault="009C629E" w:rsidP="009C629E">
      <w:pPr>
        <w:widowControl w:val="0"/>
        <w:rPr>
          <w:rFonts w:ascii="Bodoni MT" w:hAnsi="Bodoni MT" w:cs="Arial"/>
          <w:sz w:val="40"/>
          <w:szCs w:val="40"/>
        </w:rPr>
      </w:pPr>
    </w:p>
    <w:p w:rsidR="009C629E" w:rsidRPr="00FD73CA" w:rsidRDefault="009C629E" w:rsidP="009C629E">
      <w:pPr>
        <w:widowControl w:val="0"/>
        <w:rPr>
          <w:rFonts w:ascii="Bodoni MT" w:hAnsi="Bodoni MT" w:cs="Arial"/>
          <w:sz w:val="40"/>
          <w:szCs w:val="40"/>
        </w:rPr>
      </w:pPr>
    </w:p>
    <w:p w:rsidR="002C2F13" w:rsidRPr="00FD73CA" w:rsidRDefault="002C2F13" w:rsidP="009C629E">
      <w:pPr>
        <w:widowControl w:val="0"/>
        <w:rPr>
          <w:rFonts w:ascii="Bodoni MT" w:hAnsi="Bodoni MT" w:cs="Arial"/>
          <w:sz w:val="40"/>
          <w:szCs w:val="40"/>
        </w:rPr>
      </w:pPr>
    </w:p>
    <w:p w:rsidR="002C2F13" w:rsidRPr="00FD73CA" w:rsidRDefault="002C2F13" w:rsidP="009C629E">
      <w:pPr>
        <w:widowControl w:val="0"/>
        <w:rPr>
          <w:rFonts w:ascii="Bodoni MT" w:hAnsi="Bodoni MT" w:cs="Arial"/>
          <w:sz w:val="40"/>
          <w:szCs w:val="40"/>
        </w:rPr>
      </w:pPr>
    </w:p>
    <w:p w:rsidR="009C629E" w:rsidRPr="00FD73CA" w:rsidRDefault="009C629E" w:rsidP="009C629E">
      <w:pPr>
        <w:widowControl w:val="0"/>
        <w:jc w:val="center"/>
        <w:rPr>
          <w:rFonts w:ascii="Bodoni MT" w:hAnsi="Bodoni MT" w:cs="Arial"/>
          <w:sz w:val="28"/>
          <w:szCs w:val="28"/>
        </w:rPr>
      </w:pPr>
      <w:r w:rsidRPr="00FD73CA">
        <w:rPr>
          <w:rFonts w:ascii="Bodoni MT" w:hAnsi="Bodoni MT" w:cs="Arial"/>
          <w:sz w:val="28"/>
          <w:szCs w:val="28"/>
        </w:rPr>
        <w:t>Textes officiels</w:t>
      </w:r>
    </w:p>
    <w:p w:rsidR="009C629E" w:rsidRPr="00FD73CA" w:rsidRDefault="009C629E" w:rsidP="009C629E">
      <w:pPr>
        <w:widowControl w:val="0"/>
        <w:rPr>
          <w:rFonts w:ascii="Bodoni MT" w:hAnsi="Bodoni MT" w:cs="Arial"/>
          <w:sz w:val="36"/>
          <w:szCs w:val="36"/>
        </w:rPr>
      </w:pPr>
    </w:p>
    <w:p w:rsidR="009C629E" w:rsidRPr="00FD73CA" w:rsidRDefault="009C629E" w:rsidP="00DE5394">
      <w:pPr>
        <w:widowControl w:val="0"/>
        <w:tabs>
          <w:tab w:val="left" w:pos="0"/>
        </w:tabs>
        <w:spacing w:line="360" w:lineRule="auto"/>
        <w:ind w:left="1083"/>
        <w:jc w:val="both"/>
        <w:outlineLvl w:val="2"/>
        <w:rPr>
          <w:rFonts w:ascii="Bodoni MT" w:hAnsi="Bodoni MT" w:cs="Arial"/>
          <w:sz w:val="28"/>
          <w:szCs w:val="28"/>
        </w:rPr>
      </w:pPr>
      <w:bookmarkStart w:id="118" w:name="_Toc319503627"/>
      <w:bookmarkStart w:id="119" w:name="_Toc393460646"/>
      <w:r w:rsidRPr="00FD73CA">
        <w:rPr>
          <w:rFonts w:ascii="Bodoni MT" w:hAnsi="Bodoni MT" w:cs="Arial"/>
          <w:sz w:val="28"/>
          <w:szCs w:val="28"/>
        </w:rPr>
        <w:t>Circulaire n°2011-116 du 3 août 2011 relative aux partenariats scolaires</w:t>
      </w:r>
      <w:bookmarkEnd w:id="118"/>
      <w:bookmarkEnd w:id="119"/>
    </w:p>
    <w:p w:rsidR="009C629E" w:rsidRPr="00FD73CA" w:rsidRDefault="009C629E" w:rsidP="000B37E0">
      <w:pPr>
        <w:widowControl w:val="0"/>
        <w:tabs>
          <w:tab w:val="left" w:pos="0"/>
        </w:tabs>
        <w:jc w:val="both"/>
        <w:rPr>
          <w:rFonts w:ascii="Bodoni MT" w:hAnsi="Bodoni MT" w:cs="Arial"/>
          <w:sz w:val="36"/>
          <w:szCs w:val="36"/>
        </w:rPr>
      </w:pPr>
    </w:p>
    <w:p w:rsidR="00DD3B06" w:rsidRPr="00472566" w:rsidRDefault="00DD3B06" w:rsidP="000B37E0">
      <w:pPr>
        <w:widowControl w:val="0"/>
        <w:tabs>
          <w:tab w:val="left" w:pos="0"/>
        </w:tabs>
        <w:jc w:val="both"/>
        <w:rPr>
          <w:rFonts w:ascii="Arial" w:hAnsi="Arial" w:cs="Arial"/>
          <w:sz w:val="36"/>
          <w:szCs w:val="36"/>
        </w:rPr>
        <w:sectPr w:rsidR="00DD3B06" w:rsidRPr="00472566" w:rsidSect="00976651">
          <w:footerReference w:type="default" r:id="rId38"/>
          <w:pgSz w:w="11906" w:h="16838"/>
          <w:pgMar w:top="1418" w:right="1134" w:bottom="851" w:left="1418" w:header="709" w:footer="350" w:gutter="0"/>
          <w:cols w:space="708"/>
          <w:docGrid w:linePitch="360"/>
        </w:sectPr>
      </w:pPr>
    </w:p>
    <w:p w:rsidR="00D34F95" w:rsidRPr="00472566" w:rsidRDefault="00D34F95" w:rsidP="007C5248">
      <w:pPr>
        <w:pStyle w:val="Titre2"/>
        <w:numPr>
          <w:ilvl w:val="0"/>
          <w:numId w:val="0"/>
        </w:numPr>
        <w:ind w:left="180"/>
        <w:rPr>
          <w:rFonts w:ascii="Arial" w:hAnsi="Arial"/>
        </w:rPr>
      </w:pPr>
      <w:bookmarkStart w:id="120" w:name="_Toc319503628"/>
      <w:bookmarkStart w:id="121" w:name="_Toc320021181"/>
      <w:bookmarkStart w:id="122" w:name="_Toc320720532"/>
      <w:bookmarkStart w:id="123" w:name="_Toc326240991"/>
      <w:bookmarkStart w:id="124" w:name="_Toc393460647"/>
      <w:r w:rsidRPr="00472566">
        <w:rPr>
          <w:rFonts w:ascii="Arial" w:hAnsi="Arial"/>
        </w:rPr>
        <w:t>Partenariats scolaires</w:t>
      </w:r>
      <w:bookmarkEnd w:id="120"/>
      <w:bookmarkEnd w:id="121"/>
      <w:bookmarkEnd w:id="122"/>
      <w:bookmarkEnd w:id="123"/>
      <w:bookmarkEnd w:id="124"/>
    </w:p>
    <w:p w:rsidR="00D34F95" w:rsidRPr="00472566" w:rsidRDefault="00D34F95" w:rsidP="007C5248">
      <w:pPr>
        <w:pStyle w:val="Titre3"/>
        <w:numPr>
          <w:ilvl w:val="0"/>
          <w:numId w:val="0"/>
        </w:numPr>
        <w:ind w:left="283"/>
        <w:rPr>
          <w:rFonts w:ascii="Arial" w:hAnsi="Arial"/>
        </w:rPr>
      </w:pPr>
      <w:bookmarkStart w:id="125" w:name="_Toc319503629"/>
      <w:bookmarkStart w:id="126" w:name="_Toc320021182"/>
      <w:bookmarkStart w:id="127" w:name="_Toc320720533"/>
      <w:bookmarkStart w:id="128" w:name="_Toc326240992"/>
      <w:bookmarkStart w:id="129" w:name="_Toc393460648"/>
      <w:r w:rsidRPr="00472566">
        <w:rPr>
          <w:rFonts w:ascii="Arial" w:hAnsi="Arial"/>
        </w:rPr>
        <w:t>Encadrement de la mobilité européenne et internationale au collège et au lycée</w:t>
      </w:r>
      <w:bookmarkEnd w:id="125"/>
      <w:bookmarkEnd w:id="126"/>
      <w:bookmarkEnd w:id="127"/>
      <w:bookmarkEnd w:id="128"/>
      <w:bookmarkEnd w:id="129"/>
      <w:r w:rsidRPr="00472566">
        <w:rPr>
          <w:rFonts w:ascii="Arial" w:hAnsi="Arial"/>
        </w:rPr>
        <w:t xml:space="preserve"> </w:t>
      </w:r>
    </w:p>
    <w:p w:rsidR="00E46A8E" w:rsidRPr="00E46A8E" w:rsidRDefault="00D34F95" w:rsidP="00D34F95">
      <w:pPr>
        <w:rPr>
          <w:rFonts w:ascii="Arial" w:hAnsi="Arial" w:cs="Arial"/>
        </w:rPr>
      </w:pPr>
      <w:r w:rsidRPr="00E46A8E">
        <w:rPr>
          <w:rStyle w:val="AcronymeHTML"/>
          <w:rFonts w:ascii="Arial" w:hAnsi="Arial" w:cs="Arial"/>
        </w:rPr>
        <w:t>NOR</w:t>
      </w:r>
      <w:r w:rsidRPr="00E46A8E">
        <w:rPr>
          <w:rStyle w:val="nornor"/>
          <w:rFonts w:ascii="Arial" w:hAnsi="Arial" w:cs="Arial"/>
        </w:rPr>
        <w:t xml:space="preserve"> : MENE1118535C</w:t>
      </w:r>
    </w:p>
    <w:p w:rsidR="00E46A8E" w:rsidRPr="00E46A8E" w:rsidRDefault="00D34F95" w:rsidP="00D34F95">
      <w:pPr>
        <w:rPr>
          <w:rFonts w:ascii="Arial" w:hAnsi="Arial" w:cs="Arial"/>
        </w:rPr>
      </w:pPr>
      <w:r w:rsidRPr="00E46A8E">
        <w:rPr>
          <w:rStyle w:val="nornature"/>
          <w:rFonts w:ascii="Arial" w:hAnsi="Arial" w:cs="Arial"/>
        </w:rPr>
        <w:t>circulaire n° 2011-116 du 3-8-2011</w:t>
      </w:r>
    </w:p>
    <w:p w:rsidR="00D34F95" w:rsidRPr="00472566" w:rsidRDefault="00D34F95" w:rsidP="00D34F95">
      <w:pPr>
        <w:rPr>
          <w:rFonts w:ascii="Arial" w:hAnsi="Arial" w:cs="Arial"/>
          <w:lang w:val="en-GB"/>
        </w:rPr>
      </w:pPr>
      <w:r w:rsidRPr="00472566">
        <w:rPr>
          <w:rStyle w:val="noremetteur"/>
          <w:rFonts w:ascii="Arial" w:hAnsi="Arial" w:cs="Arial"/>
          <w:lang w:val="en-GB"/>
        </w:rPr>
        <w:t>MEN - DGESCO B3-3-DEI - DREIC</w:t>
      </w:r>
    </w:p>
    <w:p w:rsidR="00D34F95" w:rsidRPr="00472566" w:rsidRDefault="00D34F95" w:rsidP="00D34F95">
      <w:pPr>
        <w:rPr>
          <w:rFonts w:ascii="Arial" w:hAnsi="Arial" w:cs="Arial"/>
          <w:lang w:val="en-GB"/>
        </w:rPr>
      </w:pPr>
    </w:p>
    <w:p w:rsidR="00D34F95" w:rsidRPr="00472566" w:rsidRDefault="00D34F95" w:rsidP="00D34F95">
      <w:pPr>
        <w:rPr>
          <w:rFonts w:ascii="Arial" w:hAnsi="Arial" w:cs="Arial"/>
        </w:rPr>
      </w:pPr>
      <w:r w:rsidRPr="00472566">
        <w:rPr>
          <w:rFonts w:ascii="Arial" w:hAnsi="Arial" w:cs="Arial"/>
        </w:rPr>
        <w:pict>
          <v:rect id="_x0000_i1028" style="width:0;height:1.5pt" o:hralign="center" o:hrstd="t" o:hr="t" fillcolor="gray" stroked="f"/>
        </w:pict>
      </w:r>
    </w:p>
    <w:p w:rsidR="00D34F95" w:rsidRPr="00472566" w:rsidRDefault="00D34F95" w:rsidP="00D34F95">
      <w:pPr>
        <w:rPr>
          <w:rFonts w:ascii="Arial" w:hAnsi="Arial" w:cs="Arial"/>
        </w:rPr>
      </w:pPr>
      <w:r w:rsidRPr="00472566">
        <w:rPr>
          <w:rStyle w:val="norvu"/>
          <w:rFonts w:ascii="Arial" w:hAnsi="Arial" w:cs="Arial"/>
        </w:rPr>
        <w:t>Texte adressé aux rectrices et recteurs d'académie ; aux inspectrices et inspecteurs d'académie-directrices et directeurs des services départementaux de l'Éducation nationale ; aux délégués académiques aux relations européennes et internationales et à la coopération ; aux chefs d'établissement des établissements publics locaux d’enseignement et des établissements d’État ; aux directrices et directeurs des établissements d’enseignement du second degré privés sous contrat</w:t>
      </w:r>
    </w:p>
    <w:p w:rsidR="00D34F95" w:rsidRPr="00472566" w:rsidRDefault="00D34F95" w:rsidP="00D34F95">
      <w:pPr>
        <w:rPr>
          <w:rFonts w:ascii="Arial" w:hAnsi="Arial" w:cs="Arial"/>
        </w:rPr>
      </w:pPr>
      <w:r w:rsidRPr="00472566">
        <w:rPr>
          <w:rFonts w:ascii="Arial" w:hAnsi="Arial" w:cs="Arial"/>
        </w:rPr>
        <w:pict>
          <v:rect id="_x0000_i1029" style="width:0;height:1.5pt" o:hralign="center" o:hrstd="t" o:hr="t" fillcolor="gray" stroked="f"/>
        </w:pict>
      </w:r>
    </w:p>
    <w:p w:rsidR="00E46A8E" w:rsidRDefault="00D34F95" w:rsidP="00D34F95">
      <w:pPr>
        <w:pStyle w:val="NormalWeb"/>
        <w:rPr>
          <w:rFonts w:ascii="Arial" w:hAnsi="Arial" w:cs="Arial"/>
        </w:rPr>
      </w:pPr>
      <w:r w:rsidRPr="00472566">
        <w:rPr>
          <w:rFonts w:ascii="Arial" w:hAnsi="Arial" w:cs="Arial"/>
        </w:rPr>
        <w:t>En mai 2009, le Conseil de l'Union européenne, dans le cadre de la stratégie « Éducation et formation 2020 », a fixé un objectif stratégique ambitieux à la mobilité qui doit devenir « une réalité ». La mobilité apprenante, et particulièrement celle des jeunes, constitue en effet un investissement éducatif efficace au service du développement des compétences clés, de la lutte contre le décrochage scolaire, de l'employabilité, de la croissance et de l'inclusion sociale.</w:t>
      </w:r>
    </w:p>
    <w:p w:rsidR="00E46A8E" w:rsidRDefault="00D34F95" w:rsidP="00D34F95">
      <w:pPr>
        <w:pStyle w:val="NormalWeb"/>
        <w:rPr>
          <w:rFonts w:ascii="Arial" w:hAnsi="Arial" w:cs="Arial"/>
        </w:rPr>
      </w:pPr>
      <w:r w:rsidRPr="00472566">
        <w:rPr>
          <w:rFonts w:ascii="Arial" w:hAnsi="Arial" w:cs="Arial"/>
        </w:rPr>
        <w:t xml:space="preserve">Les établissements d'enseignement du second degré contribuent à l'essor de la mobilité des élèves. Une nouvelle impulsion à l'ouverture du système éducatif français au contexte européen et international a notamment été donnée par la réforme du lycée. L'article D. 421-2-1 du code de l'Éducation, créé dans le cadre de la réforme, précise que </w:t>
      </w:r>
      <w:r w:rsidRPr="00472566">
        <w:rPr>
          <w:rStyle w:val="Accentuation"/>
          <w:rFonts w:ascii="Arial" w:hAnsi="Arial" w:cs="Arial"/>
        </w:rPr>
        <w:t>«</w:t>
      </w:r>
      <w:r w:rsidRPr="00472566">
        <w:rPr>
          <w:rFonts w:ascii="Arial" w:hAnsi="Arial" w:cs="Arial"/>
        </w:rPr>
        <w:t> dans les lycées, les échanges linguistiques et culturels prévus à l'article L. 421-7</w:t>
      </w:r>
      <w:r w:rsidRPr="00472566">
        <w:rPr>
          <w:rStyle w:val="Accentuation"/>
          <w:rFonts w:ascii="Arial" w:hAnsi="Arial" w:cs="Arial"/>
        </w:rPr>
        <w:t xml:space="preserve"> </w:t>
      </w:r>
      <w:r w:rsidRPr="00472566">
        <w:rPr>
          <w:rFonts w:ascii="Arial" w:hAnsi="Arial" w:cs="Arial"/>
        </w:rPr>
        <w:t>[du code de l'Éducation]</w:t>
      </w:r>
      <w:r w:rsidRPr="00472566">
        <w:rPr>
          <w:rStyle w:val="Accentuation"/>
          <w:rFonts w:ascii="Arial" w:hAnsi="Arial" w:cs="Arial"/>
        </w:rPr>
        <w:t xml:space="preserve"> </w:t>
      </w:r>
      <w:r w:rsidRPr="00472566">
        <w:rPr>
          <w:rFonts w:ascii="Arial" w:hAnsi="Arial" w:cs="Arial"/>
        </w:rPr>
        <w:t>sont organisés en partenariat avec des établissements d'enseignement européens ou étrangers. Ces échanges peuvent se faire dans le cadre d'une mobilité d'élèves ou d'enseignants, individuelle ou collective, ou à distance, par des outils de communication adaptés ».</w:t>
      </w:r>
    </w:p>
    <w:p w:rsidR="00E46A8E" w:rsidRDefault="00D34F95" w:rsidP="00D34F95">
      <w:pPr>
        <w:pStyle w:val="NormalWeb"/>
        <w:rPr>
          <w:rFonts w:ascii="Arial" w:hAnsi="Arial" w:cs="Arial"/>
        </w:rPr>
      </w:pPr>
      <w:r w:rsidRPr="00472566">
        <w:rPr>
          <w:rFonts w:ascii="Arial" w:hAnsi="Arial" w:cs="Arial"/>
        </w:rPr>
        <w:t>Plus largement, l'ensemble des établissements d'enseignement du second degré (établissements publics locaux d'enseignement, établissements d'État et établissements privés sous contrat), sont invités à nouer un partenariat scolaire.</w:t>
      </w:r>
    </w:p>
    <w:p w:rsidR="00E46A8E" w:rsidRDefault="00D34F95" w:rsidP="00D34F95">
      <w:pPr>
        <w:pStyle w:val="NormalWeb"/>
        <w:rPr>
          <w:rFonts w:ascii="Arial" w:hAnsi="Arial" w:cs="Arial"/>
        </w:rPr>
      </w:pPr>
      <w:r w:rsidRPr="00472566">
        <w:rPr>
          <w:rFonts w:ascii="Arial" w:hAnsi="Arial" w:cs="Arial"/>
        </w:rPr>
        <w:t>Dans les établissements publics d'enseignement, ce partenariat est mentionné au projet d'établissement. Il concourt à la mise en œuvre des objectifs et des programmes nationaux et s'appuie sur un projet de coopération éducative dans le cadre d'un travail conjoint et pérenne avec les établissements partenaires.</w:t>
      </w:r>
    </w:p>
    <w:p w:rsidR="00E46A8E" w:rsidRDefault="00D34F95" w:rsidP="00D34F95">
      <w:pPr>
        <w:pStyle w:val="NormalWeb"/>
        <w:rPr>
          <w:rFonts w:ascii="Arial" w:hAnsi="Arial" w:cs="Arial"/>
        </w:rPr>
      </w:pPr>
      <w:r w:rsidRPr="00472566">
        <w:rPr>
          <w:rFonts w:ascii="Arial" w:hAnsi="Arial" w:cs="Arial"/>
        </w:rPr>
        <w:t>Toute action de mobilité (physique ou virtuelle, individuelle ou collective, et quelle qu'en soit la durée) s'inscrit dans la mesure du possible dans le cadre de ce partenariat scolaire. La mobilité revêt des formes diverses : périodes de scolarité ou de formation en milieu professionnel à l'étranger, échanges variés de productions d'élèves ou d'informations.</w:t>
      </w:r>
    </w:p>
    <w:p w:rsidR="00D34F95" w:rsidRPr="00472566" w:rsidRDefault="00D34F95" w:rsidP="00D34F95">
      <w:pPr>
        <w:pStyle w:val="NormalWeb"/>
        <w:rPr>
          <w:rFonts w:ascii="Arial" w:hAnsi="Arial" w:cs="Arial"/>
        </w:rPr>
      </w:pPr>
      <w:r w:rsidRPr="00472566">
        <w:rPr>
          <w:rFonts w:ascii="Arial" w:hAnsi="Arial" w:cs="Arial"/>
        </w:rPr>
        <w:t>La présente circulaire a pour objet d'encourager le développement de la mobilité à des fins d'apprentissage (dite « mobilité apprenante ») et accompagnée dans le cadre des partenariats scolaires. Elle s'articule avec la circulaire n° 2011-117 relative aux sorties et voyages scolaires au collège et au lycée, qui s'applique aux établissements publics d'enseignement du second degré</w:t>
      </w:r>
    </w:p>
    <w:p w:rsidR="00E46A8E" w:rsidRDefault="00D34F95" w:rsidP="00912F8D">
      <w:pPr>
        <w:pStyle w:val="NormalWeb"/>
        <w:ind w:right="-158"/>
        <w:rPr>
          <w:rFonts w:ascii="Arial" w:hAnsi="Arial" w:cs="Arial"/>
        </w:rPr>
      </w:pPr>
      <w:r w:rsidRPr="00472566">
        <w:rPr>
          <w:rStyle w:val="stitre"/>
          <w:rFonts w:ascii="Arial" w:hAnsi="Arial" w:cs="Arial"/>
        </w:rPr>
        <w:t>Plan de la circulaire</w:t>
      </w:r>
    </w:p>
    <w:p w:rsidR="00E46A8E" w:rsidRDefault="00D34F95" w:rsidP="00E46A8E">
      <w:pPr>
        <w:pStyle w:val="NormalWeb"/>
        <w:spacing w:before="0" w:beforeAutospacing="0" w:after="0" w:afterAutospacing="0"/>
        <w:ind w:right="-159"/>
        <w:rPr>
          <w:rFonts w:ascii="Arial" w:hAnsi="Arial" w:cs="Arial"/>
          <w:b/>
          <w:bCs/>
        </w:rPr>
      </w:pPr>
      <w:r w:rsidRPr="00472566">
        <w:rPr>
          <w:rStyle w:val="lev"/>
          <w:rFonts w:ascii="Arial" w:hAnsi="Arial" w:cs="Arial"/>
        </w:rPr>
        <w:t xml:space="preserve">I - Le partenariat scolaire </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I.1 Inscription des partenariats scolaires dans la stratégie nationale et académique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I.2 Les cadres du partenariat scolaire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I.2.1 Les programmes d'échanges bilatéraux et le programme EFTLV (sous-programmes Comenius et Leonardo da Vinci) et leur mise en œuvre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I.2.2 Les échanges hors programmes existants : l'appariement, nouvelle procédure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 La reconnaissance des apports de la mobilité : valoriser les expériences à l'étranger</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I.3.1 Avant la période de mobilité</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I.3.1.1 Le contrat d'études</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I.3.1.2 La convention de stage en milieu professionnel</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I.3.1.3 Prévoir la passation du diplôme national du brevet</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I.3.1.4 Prévoir la passation du baccalauréat général ou technologique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I.3.2 Au retour de la mobilité</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I.3.2.1 La reconnaissance des acquis dans les piliers du socle commun de compétences et de connaissances au collège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I.3.2.2 Le passeport orientation formation et le livret de compétences expérimental</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I.3.2.3 La formation professionnelle initiale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I.3.2.4 Dispositifs français et européen de valorisation des périodes de mobilité en milieu professionnel</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I.3.2.5 Le cas de la coopération franco-allemande</w:t>
      </w:r>
    </w:p>
    <w:p w:rsidR="00E46A8E" w:rsidRDefault="00D34F95" w:rsidP="00E46A8E">
      <w:pPr>
        <w:pStyle w:val="NormalWeb"/>
        <w:spacing w:before="0" w:beforeAutospacing="0" w:after="0" w:afterAutospacing="0"/>
        <w:ind w:right="-159"/>
        <w:rPr>
          <w:rFonts w:ascii="Arial" w:hAnsi="Arial" w:cs="Arial"/>
          <w:b/>
          <w:bCs/>
        </w:rPr>
      </w:pPr>
      <w:r w:rsidRPr="00472566">
        <w:rPr>
          <w:rFonts w:ascii="Arial" w:hAnsi="Arial" w:cs="Arial"/>
          <w:b/>
          <w:bCs/>
        </w:rPr>
        <w:t>II - La mise en œuvre de la mobilité</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II.1 La mobilité virtuelle : les échanges à distance et le partenariat ou jumelage numérique noué avec un établissement étranger</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II.1.1 Définition de la mobilité virtuelle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II.1.2 L'action européenne eTwinning du programme EFTLV</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 La mobilité physique dans le cadre des partenariats scolaires : les déplacements en Europe et hors d'Europe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II.2.1 Organisation pédagogique du déplacement par un établissement public d'enseignement du second degré</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II.2.1.1 Inscription des orientations éducatives du déplacement dans le projet d'établissement</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II.2.1.2 Rôle du conseil pédagogique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II.2.1.3 Consultation du conseil des délégués pour la vie lycéenne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II.2.2 Information de l'autorité académique par le chef d'établissement et de la représentation diplomatique par la DAREIC</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II.2.3 Durée du déplacement à l'étranger</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II.2.4 Encadrement de la mobilité physique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II.2.5 Ressources financières pour les déplacements à l'étranger</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II.2.6 Assurances des élèves d'un établissement français participant à une mobilité</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II.2.6.1 Assurances des élèves dans le cadre d'un programme européen</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II.2.6.2 Assurances des élèves dans le cadre d'une formation en milieu professionnel à l'étranger</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II.2.7 Dispositions spécifiques aux échanges d'élèves</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II.2.7.1 Prise en charge d'élèves originaires d'un établissement français par des tiers étrangers</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II.2.7.2 Prise en charge d'élèves originaires d'un établissement étranger par des enseignants français</w:t>
      </w:r>
    </w:p>
    <w:p w:rsidR="00E46A8E" w:rsidRDefault="00D34F95" w:rsidP="00E46A8E">
      <w:pPr>
        <w:pStyle w:val="NormalWeb"/>
        <w:spacing w:before="0" w:beforeAutospacing="0" w:after="0" w:afterAutospacing="0"/>
        <w:ind w:right="-159"/>
        <w:rPr>
          <w:rFonts w:ascii="Arial" w:hAnsi="Arial" w:cs="Arial"/>
          <w:b/>
          <w:bCs/>
        </w:rPr>
      </w:pPr>
      <w:r w:rsidRPr="00472566">
        <w:rPr>
          <w:rFonts w:ascii="Arial" w:hAnsi="Arial" w:cs="Arial"/>
          <w:b/>
          <w:bCs/>
        </w:rPr>
        <w:t>Annexes</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Annexe 1 : Tableau récapitulatif des cadres des partenariats et de leur validation</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Annexe 2 : Formulaire type de demande d‘appariement</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Annexe 3 : Formulaire type de prononciation de validation d'un appariement</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Annexe 4 : Convention type d'organisation d'une mobilité physique dans le cadre d'un partenariat scolaire</w:t>
      </w:r>
    </w:p>
    <w:p w:rsidR="00E46A8E" w:rsidRDefault="00D34F95" w:rsidP="00E46A8E">
      <w:pPr>
        <w:pStyle w:val="NormalWeb"/>
        <w:spacing w:before="0" w:beforeAutospacing="0" w:after="0" w:afterAutospacing="0"/>
        <w:ind w:right="-159"/>
        <w:rPr>
          <w:rFonts w:ascii="Arial" w:hAnsi="Arial" w:cs="Arial"/>
        </w:rPr>
      </w:pPr>
      <w:r w:rsidRPr="00472566">
        <w:rPr>
          <w:rFonts w:ascii="Arial" w:hAnsi="Arial" w:cs="Arial"/>
        </w:rPr>
        <w:t>Annexe 5 : Exemple de contrat d'études</w:t>
      </w:r>
    </w:p>
    <w:p w:rsidR="00D34F95" w:rsidRPr="00472566" w:rsidRDefault="00D34F95" w:rsidP="00E46A8E">
      <w:pPr>
        <w:pStyle w:val="NormalWeb"/>
        <w:spacing w:before="0" w:beforeAutospacing="0" w:after="0" w:afterAutospacing="0"/>
        <w:ind w:right="-159"/>
        <w:rPr>
          <w:rFonts w:ascii="Arial" w:hAnsi="Arial" w:cs="Arial"/>
        </w:rPr>
      </w:pPr>
      <w:r w:rsidRPr="00472566">
        <w:rPr>
          <w:rFonts w:ascii="Arial" w:hAnsi="Arial" w:cs="Arial"/>
        </w:rPr>
        <w:t>Annexe 6 : Tableau récapitulatif des principaux programmes et de leur durée indicative</w:t>
      </w:r>
    </w:p>
    <w:p w:rsidR="00D34F95" w:rsidRPr="00302387" w:rsidRDefault="00D34F95" w:rsidP="00100E56">
      <w:pPr>
        <w:pStyle w:val="stitre1"/>
        <w:rPr>
          <w:rFonts w:ascii="Arial" w:hAnsi="Arial" w:cs="Arial"/>
          <w:b/>
        </w:rPr>
      </w:pPr>
      <w:r w:rsidRPr="00302387">
        <w:rPr>
          <w:rFonts w:ascii="Arial" w:hAnsi="Arial" w:cs="Arial"/>
          <w:b/>
        </w:rPr>
        <w:t>I - Le partenariat scolaire</w:t>
      </w:r>
    </w:p>
    <w:p w:rsidR="00E46A8E" w:rsidRDefault="00D34F95" w:rsidP="00D34F95">
      <w:pPr>
        <w:pStyle w:val="NormalWeb"/>
        <w:rPr>
          <w:rFonts w:ascii="Arial" w:hAnsi="Arial" w:cs="Arial"/>
        </w:rPr>
      </w:pPr>
      <w:r w:rsidRPr="00472566">
        <w:rPr>
          <w:rFonts w:ascii="Arial" w:hAnsi="Arial" w:cs="Arial"/>
        </w:rPr>
        <w:t>Le partenariat scolaire est une mise en relation entre un ou plusieurs établissements français et européens ou étrangers, qui s'appuie sur un ou plusieurs projets de coopération éducative. Il concourt ainsi à la mise en œuvre des objectifs et des programmes nationaux et sert de cadre à la mobilité virtuelle et/ou physique. Il peut se décliner sous différentes formes : programmes européens, accords bilatéraux, appariements.</w:t>
      </w:r>
    </w:p>
    <w:p w:rsidR="00E46A8E" w:rsidRPr="00E46A8E" w:rsidRDefault="00D34F95" w:rsidP="00E46A8E">
      <w:pPr>
        <w:pStyle w:val="NormalWeb"/>
        <w:ind w:left="709" w:hanging="425"/>
        <w:rPr>
          <w:rFonts w:ascii="Arial" w:hAnsi="Arial" w:cs="Arial"/>
          <w:b/>
        </w:rPr>
      </w:pPr>
      <w:r w:rsidRPr="00E46A8E">
        <w:rPr>
          <w:rStyle w:val="stitre11"/>
          <w:rFonts w:ascii="Arial" w:hAnsi="Arial" w:cs="Arial"/>
          <w:b/>
        </w:rPr>
        <w:t>I.1</w:t>
      </w:r>
      <w:r w:rsidR="00E46A8E">
        <w:rPr>
          <w:rStyle w:val="stitre11"/>
          <w:rFonts w:ascii="Arial" w:hAnsi="Arial" w:cs="Arial"/>
          <w:b/>
        </w:rPr>
        <w:tab/>
      </w:r>
      <w:r w:rsidRPr="00E46A8E">
        <w:rPr>
          <w:rStyle w:val="stitre11"/>
          <w:rFonts w:ascii="Arial" w:hAnsi="Arial" w:cs="Arial"/>
          <w:b/>
        </w:rPr>
        <w:t>Inscription des partenariats scolaires dans la stratégie nationale et académique</w:t>
      </w:r>
    </w:p>
    <w:p w:rsidR="00E46A8E" w:rsidRDefault="00D34F95" w:rsidP="00D34F95">
      <w:pPr>
        <w:pStyle w:val="NormalWeb"/>
        <w:rPr>
          <w:rFonts w:ascii="Arial" w:hAnsi="Arial" w:cs="Arial"/>
        </w:rPr>
      </w:pPr>
      <w:r w:rsidRPr="00472566">
        <w:rPr>
          <w:rFonts w:ascii="Arial" w:hAnsi="Arial" w:cs="Arial"/>
        </w:rPr>
        <w:t xml:space="preserve">Les partenariats scolaires ont vocation à s'inscrire, autant que faire se peut, dans le cadre de programmes européens et bilatéraux existants. Ils contribuent ainsi à la stratégie et à la cohérence globale de la politique de coopération internationale de </w:t>
      </w:r>
      <w:smartTag w:uri="urn:schemas-microsoft-com:office:smarttags" w:element="PersonName">
        <w:smartTagPr>
          <w:attr w:name="ProductID" w:val="la France"/>
        </w:smartTagPr>
        <w:r w:rsidRPr="00472566">
          <w:rPr>
            <w:rFonts w:ascii="Arial" w:hAnsi="Arial" w:cs="Arial"/>
          </w:rPr>
          <w:t>la France</w:t>
        </w:r>
      </w:smartTag>
      <w:r w:rsidRPr="00472566">
        <w:rPr>
          <w:rFonts w:ascii="Arial" w:hAnsi="Arial" w:cs="Arial"/>
        </w:rPr>
        <w:t xml:space="preserve"> et de l'académie (cf. la </w:t>
      </w:r>
      <w:hyperlink r:id="rId39" w:history="1">
        <w:r w:rsidRPr="00472566">
          <w:rPr>
            <w:rStyle w:val="Lienhypertexte"/>
            <w:rFonts w:ascii="Arial" w:hAnsi="Arial" w:cs="Arial"/>
          </w:rPr>
          <w:t>circulaire n° 2009-172 du 24 novembre 2009</w:t>
        </w:r>
      </w:hyperlink>
      <w:r w:rsidRPr="00472566">
        <w:rPr>
          <w:rFonts w:ascii="Arial" w:hAnsi="Arial" w:cs="Arial"/>
        </w:rPr>
        <w:t xml:space="preserve"> relative à la coopération éducative européenne et internationale qui définit les éléments constitutifs de la politique d'ouverture et de mobilité que les académies doivent mettre en œuvre).</w:t>
      </w:r>
    </w:p>
    <w:p w:rsidR="00E46A8E" w:rsidRDefault="00D34F95" w:rsidP="00D34F95">
      <w:pPr>
        <w:pStyle w:val="NormalWeb"/>
        <w:rPr>
          <w:rFonts w:ascii="Arial" w:hAnsi="Arial" w:cs="Arial"/>
        </w:rPr>
      </w:pPr>
      <w:r w:rsidRPr="00472566">
        <w:rPr>
          <w:rFonts w:ascii="Arial" w:hAnsi="Arial" w:cs="Arial"/>
        </w:rPr>
        <w:t xml:space="preserve">Dans la mise en place des partenariats, les établissements français s'appuient sur la délégation académique aux relations européennes et internationales et à la coopération de leur académie (DAREIC) (cf. </w:t>
      </w:r>
      <w:hyperlink r:id="rId40" w:tgtFrame="_blank" w:tooltip="Circulaire du 27-4-2007, nouvelle fenêtre" w:history="1">
        <w:r w:rsidRPr="00472566">
          <w:rPr>
            <w:rStyle w:val="Lienhypertexte"/>
            <w:rFonts w:ascii="Arial" w:hAnsi="Arial" w:cs="Arial"/>
          </w:rPr>
          <w:t>circulaire n° 2007-099 du 27 avril 2007</w:t>
        </w:r>
      </w:hyperlink>
      <w:r w:rsidRPr="00472566">
        <w:rPr>
          <w:rFonts w:ascii="Arial" w:hAnsi="Arial" w:cs="Arial"/>
        </w:rPr>
        <w:t xml:space="preserve"> relative aux relations européennes et internationales des académies), qui les accompagne et les oriente dans leur ouverture internationale.</w:t>
      </w:r>
    </w:p>
    <w:p w:rsidR="00302387" w:rsidRDefault="00D34F95" w:rsidP="00D34F95">
      <w:pPr>
        <w:pStyle w:val="NormalWeb"/>
        <w:rPr>
          <w:rStyle w:val="stitre11"/>
          <w:rFonts w:ascii="Arial" w:hAnsi="Arial" w:cs="Arial"/>
        </w:rPr>
      </w:pPr>
      <w:r w:rsidRPr="00472566">
        <w:rPr>
          <w:rFonts w:ascii="Arial" w:hAnsi="Arial" w:cs="Arial"/>
        </w:rPr>
        <w:t xml:space="preserve">Au sein de chaque établissement d'enseignement du second degré, un enseignant référent pour l'action européenne et internationale (ERAEI), systématiquement associé à la conception du volet « ouverture européenne et internationale » du projet d'établissement, relaie l'action de </w:t>
      </w:r>
      <w:smartTag w:uri="urn:schemas-microsoft-com:office:smarttags" w:element="PersonName">
        <w:smartTagPr>
          <w:attr w:name="ProductID" w:val="la DAREIC"/>
        </w:smartTagPr>
        <w:r w:rsidRPr="00472566">
          <w:rPr>
            <w:rFonts w:ascii="Arial" w:hAnsi="Arial" w:cs="Arial"/>
          </w:rPr>
          <w:t>la DAREIC</w:t>
        </w:r>
      </w:smartTag>
      <w:r w:rsidRPr="00472566">
        <w:rPr>
          <w:rFonts w:ascii="Arial" w:hAnsi="Arial" w:cs="Arial"/>
        </w:rPr>
        <w:t xml:space="preserve"> et facilite tout projet de partenariat et de mobilité.</w:t>
      </w:r>
    </w:p>
    <w:p w:rsidR="00E46A8E" w:rsidRPr="00E46A8E" w:rsidRDefault="00D34F95" w:rsidP="00E46A8E">
      <w:pPr>
        <w:pStyle w:val="NormalWeb"/>
        <w:ind w:left="709" w:hanging="425"/>
        <w:rPr>
          <w:rStyle w:val="stitre11"/>
          <w:rFonts w:ascii="Arial" w:hAnsi="Arial" w:cs="Arial"/>
          <w:b/>
        </w:rPr>
      </w:pPr>
      <w:r w:rsidRPr="00302387">
        <w:rPr>
          <w:rStyle w:val="stitre11"/>
          <w:rFonts w:ascii="Arial" w:hAnsi="Arial" w:cs="Arial"/>
          <w:b/>
        </w:rPr>
        <w:t xml:space="preserve">I.2 </w:t>
      </w:r>
      <w:r w:rsidR="00E46A8E">
        <w:rPr>
          <w:rStyle w:val="stitre11"/>
          <w:rFonts w:ascii="Arial" w:hAnsi="Arial" w:cs="Arial"/>
          <w:b/>
        </w:rPr>
        <w:tab/>
      </w:r>
      <w:r w:rsidRPr="00302387">
        <w:rPr>
          <w:rStyle w:val="stitre11"/>
          <w:rFonts w:ascii="Arial" w:hAnsi="Arial" w:cs="Arial"/>
          <w:b/>
        </w:rPr>
        <w:t>Les cadres du partenariat scolaire</w:t>
      </w:r>
    </w:p>
    <w:p w:rsidR="00E46A8E" w:rsidRDefault="00D34F95" w:rsidP="00E46A8E">
      <w:pPr>
        <w:pStyle w:val="NormalWeb"/>
        <w:spacing w:before="240" w:beforeAutospacing="0"/>
        <w:rPr>
          <w:rFonts w:ascii="Arial" w:hAnsi="Arial" w:cs="Arial"/>
        </w:rPr>
      </w:pPr>
      <w:r w:rsidRPr="00472566">
        <w:rPr>
          <w:rFonts w:ascii="Arial" w:hAnsi="Arial" w:cs="Arial"/>
        </w:rPr>
        <w:t xml:space="preserve">Les partenariats scolaires s'inscrivent dans le programme d'action dans le domaine de l'éducation et de la formation tout au long de la vie (programme EFTLV) ou les accords bilatéraux. Si le partenariat souhaité ne peut s'inscrire dans aucune de ces deux propositions, il est fortement recommandé à l'établissement de conclure un appariement. Tout partenariat scolaire doit être porté à la connaissance de </w:t>
      </w:r>
      <w:smartTag w:uri="urn:schemas-microsoft-com:office:smarttags" w:element="PersonName">
        <w:smartTagPr>
          <w:attr w:name="ProductID" w:val="la DAREIC"/>
        </w:smartTagPr>
        <w:r w:rsidRPr="00472566">
          <w:rPr>
            <w:rFonts w:ascii="Arial" w:hAnsi="Arial" w:cs="Arial"/>
          </w:rPr>
          <w:t>la DAREIC</w:t>
        </w:r>
      </w:smartTag>
      <w:r w:rsidRPr="00472566">
        <w:rPr>
          <w:rFonts w:ascii="Arial" w:hAnsi="Arial" w:cs="Arial"/>
        </w:rPr>
        <w:t xml:space="preserve"> par l'établissement.</w:t>
      </w:r>
    </w:p>
    <w:p w:rsidR="00E46A8E" w:rsidRDefault="00D34F95" w:rsidP="00E46A8E">
      <w:pPr>
        <w:pStyle w:val="NormalWeb"/>
        <w:spacing w:before="240" w:beforeAutospacing="0"/>
        <w:rPr>
          <w:rFonts w:ascii="Arial" w:hAnsi="Arial" w:cs="Arial"/>
        </w:rPr>
      </w:pPr>
      <w:r w:rsidRPr="00472566">
        <w:rPr>
          <w:rFonts w:ascii="Arial" w:hAnsi="Arial" w:cs="Arial"/>
        </w:rPr>
        <w:t>Un même établissement peut participer simultanément à ces trois types de partenariats non exclusifs les uns des autres (cf. annexe 1).</w:t>
      </w:r>
    </w:p>
    <w:p w:rsidR="00E46A8E" w:rsidRDefault="00D34F95" w:rsidP="00E46A8E">
      <w:pPr>
        <w:pStyle w:val="NormalWeb"/>
        <w:spacing w:before="240" w:beforeAutospacing="0"/>
        <w:rPr>
          <w:rStyle w:val="stitre2"/>
          <w:rFonts w:ascii="Arial" w:hAnsi="Arial" w:cs="Arial"/>
          <w:b/>
        </w:rPr>
      </w:pPr>
      <w:r w:rsidRPr="00472566">
        <w:rPr>
          <w:rFonts w:ascii="Arial" w:hAnsi="Arial" w:cs="Arial"/>
        </w:rPr>
        <w:t xml:space="preserve">Ces partenariats sont également encouragés dans le cadre plus large de la mise en réseau de lycées, qui permet aux établissements de mieux structurer leurs relations avec leur environnement (cf. </w:t>
      </w:r>
      <w:hyperlink r:id="rId41" w:history="1">
        <w:r w:rsidRPr="00472566">
          <w:rPr>
            <w:rStyle w:val="Lienhypertexte"/>
            <w:rFonts w:ascii="Arial" w:hAnsi="Arial" w:cs="Arial"/>
          </w:rPr>
          <w:t>circulaire n° 2011-021 du 18 février 2011</w:t>
        </w:r>
      </w:hyperlink>
      <w:r w:rsidRPr="00472566">
        <w:rPr>
          <w:rFonts w:ascii="Arial" w:hAnsi="Arial" w:cs="Arial"/>
        </w:rPr>
        <w:t>). Ainsi, plusieurs lycées (et/ou collèges) peuvent constituer un réseau, lequel met en place un partenariat scolaire avec un établissement d'enseignement européen ou étranger.</w:t>
      </w:r>
    </w:p>
    <w:p w:rsidR="00E46A8E" w:rsidRPr="00E46A8E" w:rsidRDefault="00D34F95" w:rsidP="00E46A8E">
      <w:pPr>
        <w:pStyle w:val="NormalWeb"/>
        <w:spacing w:before="120" w:beforeAutospacing="0" w:after="0" w:afterAutospacing="0"/>
        <w:ind w:left="1276" w:hanging="567"/>
        <w:rPr>
          <w:rFonts w:ascii="Arial" w:hAnsi="Arial" w:cs="Arial"/>
          <w:b/>
        </w:rPr>
      </w:pPr>
      <w:r w:rsidRPr="00E46A8E">
        <w:rPr>
          <w:rStyle w:val="stitre2"/>
          <w:rFonts w:ascii="Arial" w:hAnsi="Arial" w:cs="Arial"/>
          <w:b/>
        </w:rPr>
        <w:t xml:space="preserve">I.2.1 </w:t>
      </w:r>
      <w:r w:rsidR="00E46A8E">
        <w:rPr>
          <w:rStyle w:val="stitre2"/>
          <w:rFonts w:ascii="Arial" w:hAnsi="Arial" w:cs="Arial"/>
          <w:b/>
        </w:rPr>
        <w:tab/>
      </w:r>
      <w:r w:rsidRPr="00E46A8E">
        <w:rPr>
          <w:rStyle w:val="stitre2"/>
          <w:rFonts w:ascii="Arial" w:hAnsi="Arial" w:cs="Arial"/>
          <w:b/>
        </w:rPr>
        <w:t>Les programmes d'échanges bilatéraux et le programme EFTLV (sous-programmes Comenius et Leonardo da Vinci) et leur mise en œuvre</w:t>
      </w:r>
    </w:p>
    <w:p w:rsidR="00E46A8E" w:rsidRDefault="00D34F95" w:rsidP="00E46A8E">
      <w:pPr>
        <w:pStyle w:val="NormalWeb"/>
        <w:spacing w:before="240" w:beforeAutospacing="0"/>
        <w:rPr>
          <w:rFonts w:ascii="Arial" w:hAnsi="Arial" w:cs="Arial"/>
        </w:rPr>
      </w:pPr>
      <w:r w:rsidRPr="00472566">
        <w:rPr>
          <w:rFonts w:ascii="Arial" w:hAnsi="Arial" w:cs="Arial"/>
        </w:rPr>
        <w:t xml:space="preserve">Il existe une grande variété de programmes d'échanges bilatéraux et de programmes européens qui organisent et favorisent la mobilité collective ou individuelle des élèves du second degré. Certains de ces programmes permettent une période de formation en milieu professionnel à l'étranger pour les élèves et les apprentis. Le descriptif détaillé de ces programmes est disponible sur le site Éduscol, rubrique Europe et international </w:t>
      </w:r>
      <w:hyperlink r:id="rId42" w:tgtFrame="_blank" w:tooltip="Le site Éduscol, nouvelle fenêtre" w:history="1">
        <w:r w:rsidRPr="00472566">
          <w:rPr>
            <w:rStyle w:val="Lienhypertexte"/>
            <w:rFonts w:ascii="Arial" w:hAnsi="Arial" w:cs="Arial"/>
          </w:rPr>
          <w:t>http://eduscol.education.fr/pid24438/programmes-de-mobilite.html</w:t>
        </w:r>
      </w:hyperlink>
      <w:r w:rsidRPr="00472566">
        <w:rPr>
          <w:rFonts w:ascii="Arial" w:hAnsi="Arial" w:cs="Arial"/>
        </w:rPr>
        <w:t>. Ces programmes sont présentés sous forme de fiches qui mentionnent le public, les opérateurs (en particulier l'Agence Europe éducation formation France (2E2F), l'Office franco-allemand pour la jeunesse (Ofaj), le Secrétariat franco-allemand pour les échanges en formation professionnelle (SFA), le Centre national de documentation pédagogique (CNDP), le British Council, le Centre international d'études pédagogiques (CIEP)), la durée et les conditions de mise en œuvre de l'échange.</w:t>
      </w:r>
    </w:p>
    <w:p w:rsidR="00E46A8E" w:rsidRDefault="00D34F95" w:rsidP="00E46A8E">
      <w:pPr>
        <w:pStyle w:val="NormalWeb"/>
        <w:spacing w:before="240" w:beforeAutospacing="0"/>
        <w:rPr>
          <w:rFonts w:ascii="Arial" w:hAnsi="Arial" w:cs="Arial"/>
        </w:rPr>
      </w:pPr>
      <w:r w:rsidRPr="00472566">
        <w:rPr>
          <w:rFonts w:ascii="Arial" w:hAnsi="Arial" w:cs="Arial"/>
        </w:rPr>
        <w:t>La DAREIC est l'interlocuteur privilégié de tous les opérateurs qui travaillent à la mise en œuvre des programmes et des accords bilatéraux aux côtés du ministère de l'Éducation nationale, et est la mieux à même de renseigner les établissements.</w:t>
      </w:r>
    </w:p>
    <w:p w:rsidR="00E46A8E" w:rsidRDefault="00D34F95" w:rsidP="00E46A8E">
      <w:pPr>
        <w:pStyle w:val="NormalWeb"/>
        <w:spacing w:before="240" w:beforeAutospacing="0"/>
        <w:rPr>
          <w:rFonts w:ascii="Arial" w:hAnsi="Arial" w:cs="Arial"/>
        </w:rPr>
      </w:pPr>
      <w:r w:rsidRPr="00472566">
        <w:rPr>
          <w:rFonts w:ascii="Arial" w:hAnsi="Arial" w:cs="Arial"/>
        </w:rPr>
        <w:t>Pour trouver un établissement partenaire, les établissements peuvent néanmoins utiliser des outils de recherche en ligne tels que le portail européen eTwinning (</w:t>
      </w:r>
      <w:hyperlink r:id="rId43" w:tgtFrame="_blank" w:tooltip="Le site eTwinning, nouvelle fenêtre" w:history="1">
        <w:r w:rsidRPr="00472566">
          <w:rPr>
            <w:rStyle w:val="Lienhypertexte"/>
            <w:rFonts w:ascii="Arial" w:hAnsi="Arial" w:cs="Arial"/>
          </w:rPr>
          <w:t>http://www.etwinning.fr</w:t>
        </w:r>
      </w:hyperlink>
      <w:r w:rsidRPr="00472566">
        <w:rPr>
          <w:rFonts w:ascii="Arial" w:hAnsi="Arial" w:cs="Arial"/>
        </w:rPr>
        <w:t xml:space="preserve">, action européenne rattachée au sous-programme Comenius et dont l'opérateur national est le CNDP) ou Global Gateway </w:t>
      </w:r>
      <w:hyperlink r:id="rId44" w:tgtFrame="_blank" w:tooltip="Le site Global Gateway, nouvelle fenêtre" w:history="1">
        <w:r w:rsidRPr="00472566">
          <w:rPr>
            <w:rStyle w:val="Lienhypertexte"/>
            <w:rFonts w:ascii="Arial" w:hAnsi="Arial" w:cs="Arial"/>
          </w:rPr>
          <w:t>http://www.globalgateway.org.uk</w:t>
        </w:r>
      </w:hyperlink>
      <w:r w:rsidRPr="00472566">
        <w:rPr>
          <w:rFonts w:ascii="Arial" w:hAnsi="Arial" w:cs="Arial"/>
        </w:rPr>
        <w:t>, programme de recherche de partenaires dans le monde entier du ministère anglais de l'éducation dont l'opérateur est le British Council.</w:t>
      </w:r>
    </w:p>
    <w:p w:rsidR="00E46A8E" w:rsidRPr="00E46A8E" w:rsidRDefault="00D34F95" w:rsidP="00E46A8E">
      <w:pPr>
        <w:pStyle w:val="NormalWeb"/>
        <w:spacing w:before="120" w:beforeAutospacing="0" w:after="0" w:afterAutospacing="0"/>
        <w:ind w:left="1276" w:hanging="567"/>
        <w:rPr>
          <w:rStyle w:val="stitre2"/>
          <w:b/>
        </w:rPr>
      </w:pPr>
      <w:r w:rsidRPr="00E46A8E">
        <w:rPr>
          <w:rStyle w:val="stitre2"/>
          <w:rFonts w:ascii="Arial" w:hAnsi="Arial" w:cs="Arial"/>
          <w:b/>
        </w:rPr>
        <w:t xml:space="preserve">I.2.2 </w:t>
      </w:r>
      <w:r w:rsidR="00E46A8E">
        <w:rPr>
          <w:rStyle w:val="stitre2"/>
          <w:rFonts w:ascii="Arial" w:hAnsi="Arial" w:cs="Arial"/>
          <w:b/>
        </w:rPr>
        <w:t xml:space="preserve"> </w:t>
      </w:r>
      <w:r w:rsidR="00E46A8E">
        <w:rPr>
          <w:rStyle w:val="stitre2"/>
          <w:rFonts w:ascii="Arial" w:hAnsi="Arial" w:cs="Arial"/>
          <w:b/>
        </w:rPr>
        <w:tab/>
      </w:r>
      <w:r w:rsidRPr="00E46A8E">
        <w:rPr>
          <w:rStyle w:val="stitre2"/>
          <w:rFonts w:ascii="Arial" w:hAnsi="Arial" w:cs="Arial"/>
          <w:b/>
        </w:rPr>
        <w:t>Les échanges hors programmes existants : l'appariement, nouvelle procédure</w:t>
      </w:r>
    </w:p>
    <w:p w:rsidR="00E46A8E" w:rsidRDefault="00D34F95" w:rsidP="00E46A8E">
      <w:pPr>
        <w:pStyle w:val="NormalWeb"/>
        <w:spacing w:before="240" w:beforeAutospacing="0"/>
        <w:rPr>
          <w:rFonts w:ascii="Arial" w:hAnsi="Arial" w:cs="Arial"/>
        </w:rPr>
      </w:pPr>
      <w:r w:rsidRPr="00472566">
        <w:rPr>
          <w:rFonts w:ascii="Arial" w:hAnsi="Arial" w:cs="Arial"/>
        </w:rPr>
        <w:t>Le partenariat, quelle qu'en soit la durée, s'inscrit, dans la mesure du possible, dans le cadre d'un dispositif déjà existant (un programme européen ou un cadre bilatéral ayant donné lieu à la signature d'un accord de coopération dans le domaine de l'éducation entre les deux pays ou leurs services déconcentrés). Toutefois, dans le cas où un établissement souhaite établir un partenariat hors programmes existants, il lui est fortement recommandé d'entrer dans le cadre d'un appariement.</w:t>
      </w:r>
    </w:p>
    <w:p w:rsidR="00E46A8E" w:rsidRDefault="00D34F95" w:rsidP="00E46A8E">
      <w:pPr>
        <w:pStyle w:val="NormalWeb"/>
        <w:spacing w:before="240" w:beforeAutospacing="0"/>
        <w:rPr>
          <w:rFonts w:ascii="Arial" w:hAnsi="Arial" w:cs="Arial"/>
        </w:rPr>
      </w:pPr>
      <w:r w:rsidRPr="00472566">
        <w:rPr>
          <w:rFonts w:ascii="Arial" w:hAnsi="Arial" w:cs="Arial"/>
        </w:rPr>
        <w:t>L'établissement peut conclure un appariement avec un établissement avec lequel il est déjà en relation.</w:t>
      </w:r>
    </w:p>
    <w:p w:rsidR="00E46A8E" w:rsidRDefault="00D34F95" w:rsidP="00E46A8E">
      <w:pPr>
        <w:pStyle w:val="NormalWeb"/>
        <w:spacing w:before="240" w:beforeAutospacing="0"/>
        <w:rPr>
          <w:rFonts w:ascii="Arial" w:hAnsi="Arial" w:cs="Arial"/>
        </w:rPr>
      </w:pPr>
      <w:r w:rsidRPr="00472566">
        <w:rPr>
          <w:rFonts w:ascii="Arial" w:hAnsi="Arial" w:cs="Arial"/>
        </w:rPr>
        <w:t xml:space="preserve">Si l'établissement n'a pas encore de partenaire, le chef d'établissement en fait la demande à </w:t>
      </w:r>
      <w:smartTag w:uri="urn:schemas-microsoft-com:office:smarttags" w:element="PersonName">
        <w:smartTagPr>
          <w:attr w:name="ProductID" w:val="la DAREIC"/>
        </w:smartTagPr>
        <w:r w:rsidRPr="00472566">
          <w:rPr>
            <w:rFonts w:ascii="Arial" w:hAnsi="Arial" w:cs="Arial"/>
          </w:rPr>
          <w:t>la DAREIC</w:t>
        </w:r>
      </w:smartTag>
      <w:r w:rsidRPr="00472566">
        <w:rPr>
          <w:rFonts w:ascii="Arial" w:hAnsi="Arial" w:cs="Arial"/>
        </w:rPr>
        <w:t xml:space="preserve"> par courriel sur le formulaire mis à disposition (cf. modèle de formulaire en annexe 2 et disponible sur Éduscol, rubrique Europe et international ; adresses des DAREIC : </w:t>
      </w:r>
      <w:hyperlink r:id="rId45" w:tgtFrame="_blank" w:tooltip="Le site Eduscol, nouvelle fenêtre" w:history="1">
        <w:r w:rsidRPr="00472566">
          <w:rPr>
            <w:rStyle w:val="Lienhypertexte"/>
            <w:rFonts w:ascii="Arial" w:hAnsi="Arial" w:cs="Arial"/>
          </w:rPr>
          <w:t>http://eduscol.education.fr/pid24299-cid45734/adresses-des-dareic.html</w:t>
        </w:r>
      </w:hyperlink>
      <w:r w:rsidRPr="00472566">
        <w:rPr>
          <w:rFonts w:ascii="Arial" w:hAnsi="Arial" w:cs="Arial"/>
        </w:rPr>
        <w:t xml:space="preserve">). </w:t>
      </w:r>
      <w:smartTag w:uri="urn:schemas-microsoft-com:office:smarttags" w:element="PersonName">
        <w:smartTagPr>
          <w:attr w:name="ProductID" w:val="la DAREIC"/>
        </w:smartTagPr>
        <w:r w:rsidRPr="00472566">
          <w:rPr>
            <w:rFonts w:ascii="Arial" w:hAnsi="Arial" w:cs="Arial"/>
          </w:rPr>
          <w:t>La DAREIC</w:t>
        </w:r>
      </w:smartTag>
      <w:r w:rsidRPr="00472566">
        <w:rPr>
          <w:rFonts w:ascii="Arial" w:hAnsi="Arial" w:cs="Arial"/>
        </w:rPr>
        <w:t xml:space="preserve"> transmet la demande au service de coopération et d'action culturelle de l'ambassade de France concernée.</w:t>
      </w:r>
    </w:p>
    <w:p w:rsidR="00E46A8E" w:rsidRDefault="00D34F95" w:rsidP="00E46A8E">
      <w:pPr>
        <w:pStyle w:val="NormalWeb"/>
        <w:spacing w:before="240" w:beforeAutospacing="0"/>
        <w:rPr>
          <w:rFonts w:ascii="Arial" w:hAnsi="Arial" w:cs="Arial"/>
        </w:rPr>
      </w:pPr>
      <w:r w:rsidRPr="00472566">
        <w:rPr>
          <w:rFonts w:ascii="Arial" w:hAnsi="Arial" w:cs="Arial"/>
        </w:rPr>
        <w:t xml:space="preserve">Le ministère des Affaires étrangères et européennes, par l'intermédiaire de ce service, apporte son concours à </w:t>
      </w:r>
      <w:smartTag w:uri="urn:schemas-microsoft-com:office:smarttags" w:element="PersonName">
        <w:smartTagPr>
          <w:attr w:name="ProductID" w:val="la DAREIC"/>
        </w:smartTagPr>
        <w:r w:rsidRPr="00472566">
          <w:rPr>
            <w:rFonts w:ascii="Arial" w:hAnsi="Arial" w:cs="Arial"/>
          </w:rPr>
          <w:t>la DAREIC</w:t>
        </w:r>
      </w:smartTag>
      <w:r w:rsidRPr="00472566">
        <w:rPr>
          <w:rFonts w:ascii="Arial" w:hAnsi="Arial" w:cs="Arial"/>
        </w:rPr>
        <w:t xml:space="preserve"> en l'aidant à identifier un établissement partenaire à l'étranger et en vérifiant les garanties offertes par cet établissement.</w:t>
      </w:r>
    </w:p>
    <w:p w:rsidR="00E46A8E" w:rsidRDefault="00D34F95" w:rsidP="00E46A8E">
      <w:pPr>
        <w:pStyle w:val="NormalWeb"/>
        <w:spacing w:before="240" w:beforeAutospacing="0"/>
        <w:rPr>
          <w:rFonts w:ascii="Arial" w:hAnsi="Arial" w:cs="Arial"/>
        </w:rPr>
      </w:pPr>
      <w:r w:rsidRPr="00472566">
        <w:rPr>
          <w:rFonts w:ascii="Arial" w:hAnsi="Arial" w:cs="Arial"/>
        </w:rPr>
        <w:t xml:space="preserve">Une fois l'établissement partenaire identifié, </w:t>
      </w:r>
      <w:smartTag w:uri="urn:schemas-microsoft-com:office:smarttags" w:element="PersonName">
        <w:smartTagPr>
          <w:attr w:name="ProductID" w:val="la DAREIC"/>
        </w:smartTagPr>
        <w:r w:rsidRPr="00472566">
          <w:rPr>
            <w:rFonts w:ascii="Arial" w:hAnsi="Arial" w:cs="Arial"/>
          </w:rPr>
          <w:t>la DAREIC</w:t>
        </w:r>
      </w:smartTag>
      <w:r w:rsidRPr="00472566">
        <w:rPr>
          <w:rFonts w:ascii="Arial" w:hAnsi="Arial" w:cs="Arial"/>
        </w:rPr>
        <w:t xml:space="preserve"> en informe l'établissement français.</w:t>
      </w:r>
    </w:p>
    <w:p w:rsidR="00E46A8E" w:rsidRDefault="00D34F95" w:rsidP="00E46A8E">
      <w:pPr>
        <w:pStyle w:val="NormalWeb"/>
        <w:spacing w:before="240" w:beforeAutospacing="0"/>
        <w:rPr>
          <w:rFonts w:ascii="Arial" w:hAnsi="Arial" w:cs="Arial"/>
        </w:rPr>
      </w:pPr>
      <w:r w:rsidRPr="00472566">
        <w:rPr>
          <w:rFonts w:ascii="Arial" w:hAnsi="Arial" w:cs="Arial"/>
        </w:rPr>
        <w:t>Après acceptation du partenariat par l'établissement demandeur, la validation définitive de l'appariement est prononcée par le recteur d'académie qui en adresse la notification au chef d'établissement (cf. annexe 3). Une fois la validation prononcée, l'appariement constitue un cadre officiel pour le partenariat. Les deux établissements conviennent ensuite des modalités de coopération et, le cas échéant, des actions de mobilité.</w:t>
      </w:r>
    </w:p>
    <w:p w:rsidR="00E46A8E" w:rsidRDefault="00D34F95" w:rsidP="00E46A8E">
      <w:pPr>
        <w:pStyle w:val="NormalWeb"/>
        <w:spacing w:before="240" w:beforeAutospacing="0"/>
        <w:rPr>
          <w:rFonts w:ascii="Arial" w:hAnsi="Arial" w:cs="Arial"/>
        </w:rPr>
      </w:pPr>
      <w:r w:rsidRPr="00472566">
        <w:rPr>
          <w:rFonts w:ascii="Arial" w:hAnsi="Arial" w:cs="Arial"/>
        </w:rPr>
        <w:t>Lorsqu'un établissement public d'enseignement français et l'établissement avec lequel il a conclu un appariement souhaitent mettre en place une action de mobilité physique, ils déterminent les modalités d'organisation de cette mobilité dans une convention qu'ils cosignent. Dans l'établissement public d'enseignement français, cette convention est soumise à l'accord du conseil d'administration. Un modèle de convention est disponible en annexe 4.</w:t>
      </w:r>
    </w:p>
    <w:p w:rsidR="00E46A8E" w:rsidRPr="00E46A8E" w:rsidRDefault="00D34F95" w:rsidP="00E46A8E">
      <w:pPr>
        <w:pStyle w:val="NormalWeb"/>
        <w:ind w:left="709" w:hanging="425"/>
        <w:rPr>
          <w:rStyle w:val="stitre11"/>
          <w:rFonts w:ascii="Arial" w:hAnsi="Arial" w:cs="Arial"/>
          <w:b/>
        </w:rPr>
      </w:pPr>
      <w:r w:rsidRPr="00E46A8E">
        <w:rPr>
          <w:rStyle w:val="stitre11"/>
          <w:rFonts w:ascii="Arial" w:hAnsi="Arial" w:cs="Arial"/>
          <w:b/>
        </w:rPr>
        <w:t xml:space="preserve">I.3 </w:t>
      </w:r>
      <w:r w:rsidR="00E46A8E" w:rsidRPr="00E46A8E">
        <w:rPr>
          <w:rStyle w:val="stitre11"/>
          <w:rFonts w:ascii="Arial" w:hAnsi="Arial" w:cs="Arial"/>
          <w:b/>
        </w:rPr>
        <w:tab/>
      </w:r>
      <w:r w:rsidRPr="00E46A8E">
        <w:rPr>
          <w:rStyle w:val="stitre11"/>
          <w:rFonts w:ascii="Arial" w:hAnsi="Arial" w:cs="Arial"/>
          <w:b/>
        </w:rPr>
        <w:t>La reconnaissance des apports de la mobilité : valoriser les expériences à l'étranger</w:t>
      </w:r>
    </w:p>
    <w:p w:rsidR="00E46A8E" w:rsidRDefault="00D34F95" w:rsidP="00E46A8E">
      <w:pPr>
        <w:pStyle w:val="NormalWeb"/>
        <w:spacing w:before="240" w:beforeAutospacing="0"/>
        <w:rPr>
          <w:rFonts w:ascii="Arial" w:hAnsi="Arial" w:cs="Arial"/>
        </w:rPr>
      </w:pPr>
      <w:r w:rsidRPr="00472566">
        <w:rPr>
          <w:rFonts w:ascii="Arial" w:hAnsi="Arial" w:cs="Arial"/>
        </w:rPr>
        <w:t xml:space="preserve">La mobilité doit être apprenante et accompagnée. Le partenariat scolaire constitue un excellent moyen d'échanges pour améliorer le niveau linguistique des élèves et renforcer leurs compétences interculturelles (cf. </w:t>
      </w:r>
      <w:hyperlink r:id="rId46" w:history="1">
        <w:r w:rsidRPr="00472566">
          <w:rPr>
            <w:rStyle w:val="Lienhypertexte"/>
            <w:rFonts w:ascii="Arial" w:hAnsi="Arial" w:cs="Arial"/>
          </w:rPr>
          <w:t>circulaire n° 2010-008 du 29 janvier 2010</w:t>
        </w:r>
      </w:hyperlink>
      <w:r w:rsidRPr="00472566">
        <w:rPr>
          <w:rFonts w:ascii="Arial" w:hAnsi="Arial" w:cs="Arial"/>
        </w:rPr>
        <w:t xml:space="preserve"> relative aux langues vivantes au lycée d'enseignement général et technologique). Plus largement, les échanges sont au service de l'ensemble des apprentissages.</w:t>
      </w:r>
    </w:p>
    <w:p w:rsidR="00E46A8E" w:rsidRDefault="00D34F95" w:rsidP="00E46A8E">
      <w:pPr>
        <w:pStyle w:val="NormalWeb"/>
        <w:spacing w:before="240" w:beforeAutospacing="0"/>
        <w:rPr>
          <w:rFonts w:ascii="Arial" w:hAnsi="Arial" w:cs="Arial"/>
        </w:rPr>
      </w:pPr>
      <w:r w:rsidRPr="00472566">
        <w:rPr>
          <w:rFonts w:ascii="Arial" w:hAnsi="Arial" w:cs="Arial"/>
        </w:rPr>
        <w:t>Les compétences acquises par les élèves lors d'expériences à l'étranger (notamment stage professionnel, période scolaire passée à l'étranger, échange avec un établissement, conduite d'un projet ou échange numérique mené avec un établissement scolaire) doivent être prises en compte dans le parcours de l'élève et valorisées dans le cadre de l'établissement scolaire. C'est l'une des conditions fondamentales de la réussite de toute expérience de mobilité.</w:t>
      </w:r>
    </w:p>
    <w:p w:rsidR="00E46A8E" w:rsidRDefault="00D34F95" w:rsidP="00E46A8E">
      <w:pPr>
        <w:pStyle w:val="NormalWeb"/>
        <w:spacing w:before="240" w:beforeAutospacing="0"/>
        <w:rPr>
          <w:rFonts w:ascii="Arial" w:hAnsi="Arial" w:cs="Arial"/>
        </w:rPr>
      </w:pPr>
      <w:r w:rsidRPr="00472566">
        <w:rPr>
          <w:rFonts w:ascii="Arial" w:hAnsi="Arial" w:cs="Arial"/>
        </w:rPr>
        <w:t xml:space="preserve">À cet égard, la recommandation 2006/961/CE du Parlement européen et du Conseil du 18 décembre 2006 relative à la mobilité transnationale dans </w:t>
      </w:r>
      <w:smartTag w:uri="urn:schemas-microsoft-com:office:smarttags" w:element="PersonName">
        <w:smartTagPr>
          <w:attr w:name="ProductID" w:val="la Communaut￩"/>
        </w:smartTagPr>
        <w:r w:rsidRPr="00472566">
          <w:rPr>
            <w:rFonts w:ascii="Arial" w:hAnsi="Arial" w:cs="Arial"/>
          </w:rPr>
          <w:t>la Communauté</w:t>
        </w:r>
      </w:smartTag>
      <w:r w:rsidRPr="00472566">
        <w:rPr>
          <w:rFonts w:ascii="Arial" w:hAnsi="Arial" w:cs="Arial"/>
        </w:rPr>
        <w:t xml:space="preserve"> à des fins d'éducation et de formation, dénommée Charte européenne de qualité pour la mobilité, constitue le document de référence des séjours d'enseignement et de formation à l'étranger (cf. </w:t>
      </w:r>
      <w:hyperlink r:id="rId47" w:tgtFrame="_blank" w:tooltip="Le Journal officiel de l'Union européenne, nouvelle fenêtre" w:history="1">
        <w:r w:rsidRPr="00472566">
          <w:rPr>
            <w:rStyle w:val="Lienhypertexte"/>
            <w:rFonts w:ascii="Arial" w:hAnsi="Arial" w:cs="Arial"/>
          </w:rPr>
          <w:t>http://eur-lex.europa.eu/LexUriServ/site/fr/oj/2006/l_394/l_39420061230fr00050009.pdf</w:t>
        </w:r>
      </w:hyperlink>
      <w:r w:rsidRPr="00472566">
        <w:rPr>
          <w:rFonts w:ascii="Arial" w:hAnsi="Arial" w:cs="Arial"/>
        </w:rPr>
        <w:t>).</w:t>
      </w:r>
    </w:p>
    <w:p w:rsidR="00E46A8E" w:rsidRDefault="00D34F95" w:rsidP="00E46A8E">
      <w:pPr>
        <w:pStyle w:val="NormalWeb"/>
        <w:spacing w:before="240" w:beforeAutospacing="0"/>
        <w:rPr>
          <w:rFonts w:ascii="Arial" w:hAnsi="Arial" w:cs="Arial"/>
        </w:rPr>
      </w:pPr>
      <w:r w:rsidRPr="00472566">
        <w:rPr>
          <w:rFonts w:ascii="Arial" w:hAnsi="Arial" w:cs="Arial"/>
        </w:rPr>
        <w:t xml:space="preserve">De plus, il peut être utile de consulter le portail recensant les outils pratiques au service de la mobilité européenne « Mobiloutil » (cf. </w:t>
      </w:r>
      <w:hyperlink r:id="rId48" w:tgtFrame="_blank" w:tooltip="Le site Mobiloutil, nouvelle fenêtre" w:history="1">
        <w:r w:rsidRPr="00472566">
          <w:rPr>
            <w:rStyle w:val="Lienhypertexte"/>
            <w:rFonts w:ascii="Arial" w:hAnsi="Arial" w:cs="Arial"/>
          </w:rPr>
          <w:t>http://www.mobiloutil.eu</w:t>
        </w:r>
      </w:hyperlink>
      <w:r w:rsidRPr="00472566">
        <w:rPr>
          <w:rFonts w:ascii="Arial" w:hAnsi="Arial" w:cs="Arial"/>
        </w:rPr>
        <w:t xml:space="preserve">), conçu et administré par le réseau Euroguidance France qui anime, par ailleurs, un site d'information et de conseil sur la mobilité en Europe (cf. </w:t>
      </w:r>
      <w:hyperlink r:id="rId49" w:tgtFrame="_blank" w:tooltip="Le site Euro Guidance, nouvelle fenêtre" w:history="1">
        <w:r w:rsidRPr="00472566">
          <w:rPr>
            <w:rStyle w:val="Lienhypertexte"/>
            <w:rFonts w:ascii="Arial" w:hAnsi="Arial" w:cs="Arial"/>
          </w:rPr>
          <w:t>http://www.euroguidance-france.org</w:t>
        </w:r>
      </w:hyperlink>
      <w:r w:rsidRPr="00472566">
        <w:rPr>
          <w:rFonts w:ascii="Arial" w:hAnsi="Arial" w:cs="Arial"/>
        </w:rPr>
        <w:t>).</w:t>
      </w:r>
    </w:p>
    <w:p w:rsidR="00E46A8E" w:rsidRPr="00E46A8E" w:rsidRDefault="00D34F95" w:rsidP="00E46A8E">
      <w:pPr>
        <w:pStyle w:val="NormalWeb"/>
        <w:spacing w:before="120" w:beforeAutospacing="0" w:after="0" w:afterAutospacing="0"/>
        <w:ind w:left="1276" w:hanging="567"/>
        <w:rPr>
          <w:rStyle w:val="stitre2"/>
          <w:b/>
        </w:rPr>
      </w:pPr>
      <w:r w:rsidRPr="00E46A8E">
        <w:rPr>
          <w:rStyle w:val="stitre2"/>
          <w:rFonts w:ascii="Arial" w:hAnsi="Arial" w:cs="Arial"/>
          <w:b/>
        </w:rPr>
        <w:t xml:space="preserve">I.3.1 </w:t>
      </w:r>
      <w:r w:rsidR="00E46A8E">
        <w:rPr>
          <w:rStyle w:val="stitre2"/>
          <w:rFonts w:ascii="Arial" w:hAnsi="Arial" w:cs="Arial"/>
          <w:b/>
        </w:rPr>
        <w:tab/>
      </w:r>
      <w:r w:rsidRPr="00E46A8E">
        <w:rPr>
          <w:rStyle w:val="stitre2"/>
          <w:rFonts w:ascii="Arial" w:hAnsi="Arial" w:cs="Arial"/>
          <w:b/>
        </w:rPr>
        <w:t>Avant la période de mobilité</w:t>
      </w:r>
    </w:p>
    <w:p w:rsidR="00E46A8E" w:rsidRDefault="00D34F95" w:rsidP="00E46A8E">
      <w:pPr>
        <w:pStyle w:val="NormalWeb"/>
        <w:spacing w:before="240" w:beforeAutospacing="0"/>
        <w:rPr>
          <w:rFonts w:ascii="Arial" w:hAnsi="Arial" w:cs="Arial"/>
        </w:rPr>
      </w:pPr>
      <w:r w:rsidRPr="00472566">
        <w:rPr>
          <w:rFonts w:ascii="Arial" w:hAnsi="Arial" w:cs="Arial"/>
        </w:rPr>
        <w:t>Afin de faciliter la prise en compte de la mobilité, la convention entre les deux partenaires doit comporter un volet pédagogique qui peut prendre différentes formes telles qu'un contrat d'études ou une annexe pédagogique à la convention. En outre, la mobilité doit être facilitée en anticipant les démarches logistiques ou administratives, par exemple, la mise en place avant le départ des élèves en mobilité d'une préparation spécifique (pédagogique, culturelle, linguistique) et d'un dispositif d'évaluation, ainsi que la désignation d'un référent, d'un accompagnateur ou d'un tuteur.</w:t>
      </w:r>
    </w:p>
    <w:p w:rsidR="00E46A8E" w:rsidRDefault="00D34F95" w:rsidP="00E46A8E">
      <w:pPr>
        <w:pStyle w:val="NormalWeb"/>
        <w:spacing w:before="240" w:beforeAutospacing="0"/>
        <w:rPr>
          <w:rFonts w:ascii="Arial" w:hAnsi="Arial" w:cs="Arial"/>
        </w:rPr>
      </w:pPr>
      <w:r w:rsidRPr="00472566">
        <w:rPr>
          <w:rFonts w:ascii="Arial" w:hAnsi="Arial" w:cs="Arial"/>
        </w:rPr>
        <w:t>La période de mobilité repose sur la confiance de chacun des établissements partenaires envers le système d'enseignement du pays d'accueil. Un élève qui a fait le choix d'une mobilité ne doit pas être pénalisé dans son parcours scolaire du fait des différences entre les programmes et les méthodes de travail en vigueur dans chacun des pays.</w:t>
      </w:r>
    </w:p>
    <w:p w:rsidR="00E46A8E" w:rsidRDefault="00D34F95" w:rsidP="00E46A8E">
      <w:pPr>
        <w:pStyle w:val="NormalWeb"/>
        <w:spacing w:before="240" w:beforeAutospacing="0"/>
        <w:ind w:left="2127" w:hanging="851"/>
        <w:rPr>
          <w:rFonts w:ascii="Arial" w:hAnsi="Arial" w:cs="Arial"/>
          <w:b/>
          <w:bCs/>
        </w:rPr>
      </w:pPr>
      <w:r w:rsidRPr="00472566">
        <w:rPr>
          <w:rStyle w:val="lev"/>
          <w:rFonts w:ascii="Arial" w:hAnsi="Arial" w:cs="Arial"/>
        </w:rPr>
        <w:t xml:space="preserve">I.3.1.1 </w:t>
      </w:r>
      <w:r w:rsidR="00E46A8E">
        <w:rPr>
          <w:rStyle w:val="lev"/>
          <w:rFonts w:ascii="Arial" w:hAnsi="Arial" w:cs="Arial"/>
        </w:rPr>
        <w:tab/>
      </w:r>
      <w:r w:rsidRPr="00472566">
        <w:rPr>
          <w:rStyle w:val="lev"/>
          <w:rFonts w:ascii="Arial" w:hAnsi="Arial" w:cs="Arial"/>
        </w:rPr>
        <w:t xml:space="preserve">Le contrat d'études </w:t>
      </w:r>
    </w:p>
    <w:p w:rsidR="00E46A8E" w:rsidRDefault="00D34F95" w:rsidP="00E46A8E">
      <w:pPr>
        <w:pStyle w:val="NormalWeb"/>
        <w:spacing w:before="240" w:beforeAutospacing="0"/>
        <w:rPr>
          <w:rFonts w:ascii="Arial" w:hAnsi="Arial" w:cs="Arial"/>
        </w:rPr>
      </w:pPr>
      <w:r w:rsidRPr="00472566">
        <w:rPr>
          <w:rFonts w:ascii="Arial" w:hAnsi="Arial" w:cs="Arial"/>
        </w:rPr>
        <w:t>Avant le début de la mobilité, l'établissement d'origine, l'établissement d'accueil et l'élève élaborent un contrat d'études, parfois appelé projet d'études, définissant les cours à suivre durant le séjour à l'étranger de l'élève, les résultats escomptés et les modalités de suivi de ces cours.</w:t>
      </w:r>
    </w:p>
    <w:p w:rsidR="00E46A8E" w:rsidRDefault="00D34F95" w:rsidP="00E46A8E">
      <w:pPr>
        <w:pStyle w:val="NormalWeb"/>
        <w:spacing w:before="240" w:beforeAutospacing="0"/>
        <w:rPr>
          <w:rFonts w:ascii="Arial" w:hAnsi="Arial" w:cs="Arial"/>
        </w:rPr>
      </w:pPr>
      <w:r w:rsidRPr="00472566">
        <w:rPr>
          <w:rFonts w:ascii="Arial" w:hAnsi="Arial" w:cs="Arial"/>
        </w:rPr>
        <w:t>Quelle que soit la classe dans laquelle l'élève est scolarisé, le contrat d'études élaboré en amont est complété par l'établissement d'accueil afin de fournir au conseil de classe de l'établissement d'origine les informations nécessaires pour délibérer sur l'orientation de l'élève et son admission dans la classe supérieure à son retour en France.</w:t>
      </w:r>
    </w:p>
    <w:p w:rsidR="00E46A8E" w:rsidRDefault="00D34F95" w:rsidP="00E46A8E">
      <w:pPr>
        <w:pStyle w:val="NormalWeb"/>
        <w:spacing w:before="240" w:beforeAutospacing="0"/>
        <w:rPr>
          <w:rFonts w:ascii="Arial" w:hAnsi="Arial" w:cs="Arial"/>
        </w:rPr>
      </w:pPr>
      <w:r w:rsidRPr="00472566">
        <w:rPr>
          <w:rFonts w:ascii="Arial" w:hAnsi="Arial" w:cs="Arial"/>
        </w:rPr>
        <w:t>Au collège, le contrat d'études comporte des éléments relatifs à la reconnaissance des acquis du socle commun de connaissances et de compétences, les items à évaluer dans l'établissement d'accueil pouvant y être ciblés précisément (cf. annexe 5).</w:t>
      </w:r>
    </w:p>
    <w:p w:rsidR="00E46A8E" w:rsidRPr="00E46A8E" w:rsidRDefault="00D34F95" w:rsidP="00E46A8E">
      <w:pPr>
        <w:pStyle w:val="NormalWeb"/>
        <w:spacing w:before="240" w:beforeAutospacing="0"/>
        <w:ind w:left="2127" w:hanging="851"/>
        <w:rPr>
          <w:rStyle w:val="lev"/>
        </w:rPr>
      </w:pPr>
      <w:r w:rsidRPr="00472566">
        <w:rPr>
          <w:rStyle w:val="lev"/>
          <w:rFonts w:ascii="Arial" w:hAnsi="Arial" w:cs="Arial"/>
        </w:rPr>
        <w:t xml:space="preserve">I.3.1.2 </w:t>
      </w:r>
      <w:r w:rsidR="00E46A8E">
        <w:rPr>
          <w:rStyle w:val="lev"/>
          <w:rFonts w:ascii="Arial" w:hAnsi="Arial" w:cs="Arial"/>
        </w:rPr>
        <w:tab/>
      </w:r>
      <w:r w:rsidRPr="00472566">
        <w:rPr>
          <w:rStyle w:val="lev"/>
          <w:rFonts w:ascii="Arial" w:hAnsi="Arial" w:cs="Arial"/>
        </w:rPr>
        <w:t>La convention de stage en milieu professionnel</w:t>
      </w:r>
    </w:p>
    <w:p w:rsidR="00E46A8E" w:rsidRDefault="00D34F95" w:rsidP="00E46A8E">
      <w:pPr>
        <w:pStyle w:val="NormalWeb"/>
        <w:spacing w:before="240" w:beforeAutospacing="0"/>
        <w:rPr>
          <w:rFonts w:ascii="Arial" w:hAnsi="Arial" w:cs="Arial"/>
        </w:rPr>
      </w:pPr>
      <w:r w:rsidRPr="00472566">
        <w:rPr>
          <w:rFonts w:ascii="Arial" w:hAnsi="Arial" w:cs="Arial"/>
        </w:rPr>
        <w:t>La mise en œuvre d'un partenariat comportant une période de formation professionnelle à l'étranger implique qu'une convention spécifique soit signée. Il est recommandé que cette convention soit complétée en français et dans la langue du partenaire. La convention de stage en milieu professionnel est accompagnée d'annexes, dont une annexe pédagogique destinée à préciser l'identification des parties prenantes, le cadre et les objectifs de la formation, les principales tâches confiées à l'élève, les activités à conduire et les modalités de suivi, d'évaluation et de reconnaissance de la période de formation.</w:t>
      </w:r>
    </w:p>
    <w:p w:rsidR="00E46A8E" w:rsidRDefault="00D34F95" w:rsidP="00E46A8E">
      <w:pPr>
        <w:pStyle w:val="NormalWeb"/>
        <w:spacing w:before="240" w:beforeAutospacing="0"/>
        <w:rPr>
          <w:rFonts w:ascii="Arial" w:hAnsi="Arial" w:cs="Arial"/>
        </w:rPr>
      </w:pPr>
      <w:r w:rsidRPr="00472566">
        <w:rPr>
          <w:rFonts w:ascii="Arial" w:hAnsi="Arial" w:cs="Arial"/>
        </w:rPr>
        <w:t xml:space="preserve">Pour les élèves de lycée professionnel, il convient de se référer à la </w:t>
      </w:r>
      <w:hyperlink r:id="rId50" w:tgtFrame="_blank" w:tooltip="Circulaire du 17-11-2003, nouvelle fenêtre" w:history="1">
        <w:r w:rsidRPr="00472566">
          <w:rPr>
            <w:rStyle w:val="Lienhypertexte"/>
            <w:rFonts w:ascii="Arial" w:hAnsi="Arial" w:cs="Arial"/>
          </w:rPr>
          <w:t>circulaire n° 2003-203 du 17 novembre 2003</w:t>
        </w:r>
      </w:hyperlink>
      <w:r w:rsidRPr="00472566">
        <w:rPr>
          <w:rFonts w:ascii="Arial" w:hAnsi="Arial" w:cs="Arial"/>
        </w:rPr>
        <w:t xml:space="preserve"> relative à la convention-type concernant les périodes de formation en milieu professionnel à l'étranger des élèves en formation professionnelle de niveaux V et IV (niveaux 3 et 4 du cadre européen des certifications). Cette convention-type est disponible en anglais, allemand, espagnol et italien (cf. annexes de la circulaire du 17 novembre 2003) et en polonais. La convention traduite est disponible sur Éduscol, rubrique Europe et international </w:t>
      </w:r>
      <w:hyperlink r:id="rId51" w:tgtFrame="_blank" w:tooltip="Le site Éduscol, nouvelle fenêtre" w:history="1">
        <w:r w:rsidRPr="00472566">
          <w:rPr>
            <w:rStyle w:val="Lienhypertexte"/>
            <w:rFonts w:ascii="Arial" w:hAnsi="Arial" w:cs="Arial"/>
          </w:rPr>
          <w:t>http://eduscol.education.fr/pid23143-cid47422/formation-en-milieu-professionnel-a-l-etranger.html</w:t>
        </w:r>
      </w:hyperlink>
      <w:r w:rsidRPr="00472566">
        <w:rPr>
          <w:rFonts w:ascii="Arial" w:hAnsi="Arial" w:cs="Arial"/>
        </w:rPr>
        <w:t>.</w:t>
      </w:r>
    </w:p>
    <w:p w:rsidR="00E46A8E" w:rsidRDefault="00D34F95" w:rsidP="00E46A8E">
      <w:pPr>
        <w:pStyle w:val="NormalWeb"/>
        <w:spacing w:before="240" w:beforeAutospacing="0"/>
        <w:rPr>
          <w:rFonts w:ascii="Arial" w:hAnsi="Arial" w:cs="Arial"/>
        </w:rPr>
      </w:pPr>
      <w:r w:rsidRPr="00472566">
        <w:rPr>
          <w:rFonts w:ascii="Arial" w:hAnsi="Arial" w:cs="Arial"/>
        </w:rPr>
        <w:t>Pour les apprentis, qui ont un statut de salarié, il est nécessaire de prévoir un encadrement spécifique garant, notamment, du maintien des droits associés à leur contrat de travail tout au long de leur mobilité. L'apprenti se trouve en effet en situation de mise à disposition au cours de sa mobilité. En application des dispositions de l'article L. 6211-5 du code du Travail, cette mobilité fait préalablement l'objet d'une convention signée par l'employeur établi en France et l'entreprise d'accueil établie dans un autre État membre de l'Union européenne.</w:t>
      </w:r>
    </w:p>
    <w:p w:rsidR="00E46A8E" w:rsidRDefault="00D34F95" w:rsidP="00E46A8E">
      <w:pPr>
        <w:pStyle w:val="NormalWeb"/>
        <w:spacing w:before="240" w:beforeAutospacing="0"/>
        <w:rPr>
          <w:rFonts w:ascii="Arial" w:hAnsi="Arial" w:cs="Arial"/>
        </w:rPr>
      </w:pPr>
      <w:r w:rsidRPr="00472566">
        <w:rPr>
          <w:rFonts w:ascii="Arial" w:hAnsi="Arial" w:cs="Arial"/>
        </w:rPr>
        <w:t xml:space="preserve">Les entreprises et les établissements se réfèrent à l'arrêté interministériel du 2 février 2009 portant modèle de convention organisant la mise à disposition d'un apprenti travaillant en France auprès d'une entreprise d'accueil établie dans un autre État membre de l'Union européenne. Cette convention type encadre notamment les conditions du maintien du salaire de l'apprenti durant sa mobilité à l'étranger et prévoit les modalités de couverture des risques professionnels pouvant survenir lors de la formation dans une entreprise située à l'étranger. Elle est disponible dans plusieurs langues (français, anglais, allemand, espagnol) sur la plateforme Pénélope de l'Agence 2E2F </w:t>
      </w:r>
      <w:hyperlink r:id="rId52" w:tgtFrame="_blank" w:tooltip="Plateforme Penelope, nouvelle fenêtre" w:history="1">
        <w:r w:rsidRPr="00472566">
          <w:rPr>
            <w:rStyle w:val="Lienhypertexte"/>
            <w:rFonts w:ascii="Arial" w:hAnsi="Arial" w:cs="Arial"/>
          </w:rPr>
          <w:t>http://penelope.2e2f.fr/fiche-action.php?fiche_action=LEO01&amp;fiche_appel=2011</w:t>
        </w:r>
      </w:hyperlink>
      <w:r w:rsidRPr="00472566">
        <w:rPr>
          <w:rFonts w:ascii="Arial" w:hAnsi="Arial" w:cs="Arial"/>
        </w:rPr>
        <w:t>.</w:t>
      </w:r>
    </w:p>
    <w:p w:rsidR="00E46A8E" w:rsidRPr="00E46A8E" w:rsidRDefault="00D34F95" w:rsidP="00E46A8E">
      <w:pPr>
        <w:pStyle w:val="NormalWeb"/>
        <w:spacing w:before="240" w:beforeAutospacing="0"/>
        <w:ind w:left="2127" w:hanging="851"/>
        <w:rPr>
          <w:rStyle w:val="lev"/>
        </w:rPr>
      </w:pPr>
      <w:r w:rsidRPr="00472566">
        <w:rPr>
          <w:rStyle w:val="lev"/>
          <w:rFonts w:ascii="Arial" w:hAnsi="Arial" w:cs="Arial"/>
        </w:rPr>
        <w:t xml:space="preserve">I.3.1.3 </w:t>
      </w:r>
      <w:r w:rsidR="00E46A8E">
        <w:rPr>
          <w:rStyle w:val="lev"/>
          <w:rFonts w:ascii="Arial" w:hAnsi="Arial" w:cs="Arial"/>
        </w:rPr>
        <w:tab/>
      </w:r>
      <w:r w:rsidRPr="00472566">
        <w:rPr>
          <w:rStyle w:val="lev"/>
          <w:rFonts w:ascii="Arial" w:hAnsi="Arial" w:cs="Arial"/>
        </w:rPr>
        <w:t>Prévoir la passation du diplôme national du brevet</w:t>
      </w:r>
    </w:p>
    <w:p w:rsidR="00E46A8E" w:rsidRDefault="00D34F95" w:rsidP="00E46A8E">
      <w:pPr>
        <w:pStyle w:val="NormalWeb"/>
        <w:spacing w:before="240" w:beforeAutospacing="0"/>
        <w:rPr>
          <w:rFonts w:ascii="Arial" w:hAnsi="Arial" w:cs="Arial"/>
        </w:rPr>
      </w:pPr>
      <w:r w:rsidRPr="00472566">
        <w:rPr>
          <w:rFonts w:ascii="Arial" w:hAnsi="Arial" w:cs="Arial"/>
        </w:rPr>
        <w:t>Dans le cas où la mobilité concerne des élèves de troisième qui sont candidats au diplôme national du brevet, il importe de prévoir suffisamment en amont de leur départ les dispositions leur permettant d'obtenir leur diplôme dans les conditions réglementaires.</w:t>
      </w:r>
    </w:p>
    <w:p w:rsidR="00E46A8E" w:rsidRDefault="00D34F95" w:rsidP="00E46A8E">
      <w:pPr>
        <w:pStyle w:val="NormalWeb"/>
        <w:spacing w:before="240" w:beforeAutospacing="0"/>
        <w:rPr>
          <w:rFonts w:ascii="Arial" w:hAnsi="Arial" w:cs="Arial"/>
        </w:rPr>
      </w:pPr>
      <w:r w:rsidRPr="00472566">
        <w:rPr>
          <w:rFonts w:ascii="Arial" w:hAnsi="Arial" w:cs="Arial"/>
        </w:rPr>
        <w:t>À compter de la session 2011, deux nouvelles modalités sont prises en compte pour l'attribution du diplôme national du brevet : la validation de la maîtrise de toutes les compétences du socle commun et l'épreuve orale d'histoire des arts.</w:t>
      </w:r>
    </w:p>
    <w:p w:rsidR="00E46A8E" w:rsidRDefault="00D34F95" w:rsidP="00E46A8E">
      <w:pPr>
        <w:pStyle w:val="NormalWeb"/>
        <w:spacing w:before="240" w:beforeAutospacing="0"/>
        <w:rPr>
          <w:rFonts w:ascii="Arial" w:hAnsi="Arial" w:cs="Arial"/>
        </w:rPr>
      </w:pPr>
      <w:r w:rsidRPr="00472566">
        <w:rPr>
          <w:rFonts w:ascii="Arial" w:hAnsi="Arial" w:cs="Arial"/>
        </w:rPr>
        <w:t>En fonction de la date de leur mobilité à l'étranger et de sa durée, il convient de veiller à ce que le livret personnel de compétences de ces élèves soit renseigné dans le temps imparti afin que la maîtrise des connaissances et compétences du socle commun au palier 3 puisse être attestée en connaissance de cause par le chef d'établissement d'origine, selon les indications portées avant le départ de l'élève et durant la mobilité par l'équipe pédagogique de l'établissement d'accueil. Les accords de partenariat conclus avec ces établissements induisent une relation de confiance en matière de pédagogie et d'appréciation des résultats.</w:t>
      </w:r>
    </w:p>
    <w:p w:rsidR="00E46A8E" w:rsidRDefault="00D34F95" w:rsidP="00E46A8E">
      <w:pPr>
        <w:pStyle w:val="NormalWeb"/>
        <w:spacing w:before="240" w:beforeAutospacing="0"/>
        <w:rPr>
          <w:rFonts w:ascii="Arial" w:hAnsi="Arial" w:cs="Arial"/>
        </w:rPr>
      </w:pPr>
      <w:r w:rsidRPr="00472566">
        <w:rPr>
          <w:rFonts w:ascii="Arial" w:hAnsi="Arial" w:cs="Arial"/>
        </w:rPr>
        <w:t>S'agissant de l'oral d'histoire des arts, les candidats passent cette épreuve pendant leur temps de présence dans leur établissement français d'origine.</w:t>
      </w:r>
    </w:p>
    <w:p w:rsidR="00E46A8E" w:rsidRDefault="00D34F95" w:rsidP="00E46A8E">
      <w:pPr>
        <w:pStyle w:val="NormalWeb"/>
        <w:spacing w:before="240" w:beforeAutospacing="0"/>
        <w:rPr>
          <w:rFonts w:ascii="Arial" w:hAnsi="Arial" w:cs="Arial"/>
        </w:rPr>
      </w:pPr>
      <w:r w:rsidRPr="00472566">
        <w:rPr>
          <w:rFonts w:ascii="Arial" w:hAnsi="Arial" w:cs="Arial"/>
        </w:rPr>
        <w:t>Lorsque l'échange dure l'année scolaire entière, le candidat peut être interrogé en visioconférence par le jury de son établissement d'origine sur une réalisation envoyée au préalable à cet établissement.</w:t>
      </w:r>
    </w:p>
    <w:p w:rsidR="00E46A8E" w:rsidRDefault="00D34F95" w:rsidP="00E46A8E">
      <w:pPr>
        <w:pStyle w:val="NormalWeb"/>
        <w:spacing w:before="240" w:beforeAutospacing="0"/>
        <w:rPr>
          <w:rFonts w:ascii="Arial" w:hAnsi="Arial" w:cs="Arial"/>
        </w:rPr>
      </w:pPr>
      <w:r w:rsidRPr="00472566">
        <w:rPr>
          <w:rFonts w:ascii="Arial" w:hAnsi="Arial" w:cs="Arial"/>
        </w:rPr>
        <w:t>Le recours à la visioconférence est organisé par l'établissement d'accueil de l'élève. Il ne peut être envisagé qu'à condition que la transmission de la voix et de l'image du candidat et du jury puisse être assurée en temps simultané, réel et continu.</w:t>
      </w:r>
    </w:p>
    <w:p w:rsidR="00E46A8E" w:rsidRDefault="00D34F95" w:rsidP="00E46A8E">
      <w:pPr>
        <w:pStyle w:val="NormalWeb"/>
        <w:spacing w:before="240" w:beforeAutospacing="0"/>
        <w:rPr>
          <w:rFonts w:ascii="Arial" w:hAnsi="Arial" w:cs="Arial"/>
        </w:rPr>
      </w:pPr>
      <w:r w:rsidRPr="00472566">
        <w:rPr>
          <w:rFonts w:ascii="Arial" w:hAnsi="Arial" w:cs="Arial"/>
        </w:rPr>
        <w:t>Un membre de l'équipe pédagogique ou de l'équipe de direction de l'établissement d'accueil est présent en continu pendant tout le déroulement de l'épreuve. Il contrôle la fiabilité du matériel utilisé et s'assure de la sécurité et de la confidentialité des données transmises.</w:t>
      </w:r>
    </w:p>
    <w:p w:rsidR="00E46A8E" w:rsidRDefault="00D34F95" w:rsidP="00E46A8E">
      <w:pPr>
        <w:pStyle w:val="NormalWeb"/>
        <w:spacing w:before="240" w:beforeAutospacing="0"/>
        <w:rPr>
          <w:rFonts w:ascii="Arial" w:hAnsi="Arial" w:cs="Arial"/>
        </w:rPr>
      </w:pPr>
      <w:r w:rsidRPr="00472566">
        <w:rPr>
          <w:rFonts w:ascii="Arial" w:hAnsi="Arial" w:cs="Arial"/>
        </w:rPr>
        <w:t>Si l'établissement d'accueil ne peut pas apporter l'ensemble de ces garanties, l'élève est soumis à l'épreuve écrite d'histoire des arts destinée à remplacer l'épreuve orale pour certaines catégories de candidats (candidats scolarisés au Centre national d'enseignement à distance (Cned) et candidats individuels). Dans ce cas, il est rattaché au centre d'examen le plus proche de l'établissement d'accueil, auquel le sujet de l'épreuve doit être envoyé. Par conséquent, il est recommandé de se rapprocher de la division des examens et concours de l'académie d'origine de l'élève au moment de la préparation de sa mobilité.</w:t>
      </w:r>
    </w:p>
    <w:p w:rsidR="00E46A8E" w:rsidRDefault="00D34F95" w:rsidP="00E46A8E">
      <w:pPr>
        <w:pStyle w:val="NormalWeb"/>
        <w:spacing w:before="240" w:beforeAutospacing="0"/>
        <w:rPr>
          <w:rFonts w:ascii="Arial" w:hAnsi="Arial" w:cs="Arial"/>
        </w:rPr>
      </w:pPr>
      <w:r w:rsidRPr="00472566">
        <w:rPr>
          <w:rFonts w:ascii="Arial" w:hAnsi="Arial" w:cs="Arial"/>
        </w:rPr>
        <w:t>Si le candidat passe l'épreuve orale en visioconférence et que celle-ci est interrompue de façon prolongée pendant son déroulement, l'épreuve est annulée. L'équipe pédagogique de l'établissement d'origine organise alors une nouvelle épreuve orale d'histoire des arts pour l'élève, qu'il passe dès son retour en France (lors de la session de rattrapage en septembre, par exemple).</w:t>
      </w:r>
    </w:p>
    <w:p w:rsidR="00E46A8E" w:rsidRDefault="00D34F95" w:rsidP="00E46A8E">
      <w:pPr>
        <w:pStyle w:val="NormalWeb"/>
        <w:spacing w:before="240" w:beforeAutospacing="0"/>
        <w:rPr>
          <w:rFonts w:ascii="Arial" w:hAnsi="Arial" w:cs="Arial"/>
        </w:rPr>
      </w:pPr>
      <w:r w:rsidRPr="00472566">
        <w:rPr>
          <w:rFonts w:ascii="Arial" w:hAnsi="Arial" w:cs="Arial"/>
        </w:rPr>
        <w:t>En tout état de cause, un candidat peut renoncer à la visioconférence. Les dispositions nécessaires doivent alors être prises pour lui permettre soit de passer l'épreuve écrite de substitution dans un centre d'examen proche de son établissement d'accueil, soit de passer l'épreuve orale à son retour en France.</w:t>
      </w:r>
    </w:p>
    <w:p w:rsidR="00E46A8E" w:rsidRDefault="00D34F95" w:rsidP="00E46A8E">
      <w:pPr>
        <w:pStyle w:val="NormalWeb"/>
        <w:spacing w:before="240" w:beforeAutospacing="0"/>
        <w:rPr>
          <w:rFonts w:ascii="Arial" w:hAnsi="Arial" w:cs="Arial"/>
        </w:rPr>
      </w:pPr>
      <w:r w:rsidRPr="00472566">
        <w:rPr>
          <w:rFonts w:ascii="Arial" w:hAnsi="Arial" w:cs="Arial"/>
        </w:rPr>
        <w:t>En ce qui concerne les trois épreuves terminales de l'examen, les élèves ont la possibilité de les passer dans leur académie d'origine, lors de la session de rattrapage en septembre et ainsi ne pas être obligés d'interrompre leur mobilité hors du territoire français.</w:t>
      </w:r>
    </w:p>
    <w:p w:rsidR="00E46A8E" w:rsidRDefault="00D34F95" w:rsidP="00E46A8E">
      <w:pPr>
        <w:pStyle w:val="NormalWeb"/>
        <w:spacing w:before="240" w:beforeAutospacing="0"/>
        <w:rPr>
          <w:rFonts w:ascii="Arial" w:hAnsi="Arial" w:cs="Arial"/>
        </w:rPr>
      </w:pPr>
      <w:r w:rsidRPr="00472566">
        <w:rPr>
          <w:rFonts w:ascii="Arial" w:hAnsi="Arial" w:cs="Arial"/>
        </w:rPr>
        <w:t>Il peut également être envisagé qu'ils se rapprochent d'un établissement français à l'étranger, dûment habilité à être centre d'examen, pour y passer les épreuves lors de la session normale de juin.</w:t>
      </w:r>
    </w:p>
    <w:p w:rsidR="00E46A8E" w:rsidRDefault="00D34F95" w:rsidP="00E46A8E">
      <w:pPr>
        <w:pStyle w:val="NormalWeb"/>
        <w:spacing w:before="240" w:beforeAutospacing="0"/>
        <w:rPr>
          <w:rFonts w:ascii="Arial" w:hAnsi="Arial" w:cs="Arial"/>
        </w:rPr>
      </w:pPr>
      <w:r w:rsidRPr="00472566">
        <w:rPr>
          <w:rFonts w:ascii="Arial" w:hAnsi="Arial" w:cs="Arial"/>
        </w:rPr>
        <w:t>Le chef d'établissement et l'équipe pédagogique sont invités à envisager et régler toutes ces questions avec les élèves et leur famille avant la réalisation de la mobilité.</w:t>
      </w:r>
    </w:p>
    <w:p w:rsidR="00E46A8E" w:rsidRPr="00E46A8E" w:rsidRDefault="00D34F95" w:rsidP="00E46A8E">
      <w:pPr>
        <w:pStyle w:val="NormalWeb"/>
        <w:spacing w:before="240" w:beforeAutospacing="0"/>
        <w:ind w:left="2127" w:hanging="851"/>
        <w:rPr>
          <w:rStyle w:val="lev"/>
        </w:rPr>
      </w:pPr>
      <w:r w:rsidRPr="00472566">
        <w:rPr>
          <w:rStyle w:val="lev"/>
          <w:rFonts w:ascii="Arial" w:hAnsi="Arial" w:cs="Arial"/>
        </w:rPr>
        <w:t xml:space="preserve">I.3.1.4 </w:t>
      </w:r>
      <w:r w:rsidR="00E46A8E">
        <w:rPr>
          <w:rStyle w:val="lev"/>
          <w:rFonts w:ascii="Arial" w:hAnsi="Arial" w:cs="Arial"/>
        </w:rPr>
        <w:tab/>
      </w:r>
      <w:r w:rsidRPr="00472566">
        <w:rPr>
          <w:rStyle w:val="lev"/>
          <w:rFonts w:ascii="Arial" w:hAnsi="Arial" w:cs="Arial"/>
        </w:rPr>
        <w:t>Prévoir la passation du baccalauréat général ou technologique</w:t>
      </w:r>
    </w:p>
    <w:p w:rsidR="00E46A8E" w:rsidRDefault="00D34F95" w:rsidP="00E46A8E">
      <w:pPr>
        <w:pStyle w:val="NormalWeb"/>
        <w:spacing w:before="240" w:beforeAutospacing="0"/>
        <w:rPr>
          <w:rFonts w:ascii="Arial" w:hAnsi="Arial" w:cs="Arial"/>
        </w:rPr>
      </w:pPr>
      <w:r w:rsidRPr="00472566">
        <w:rPr>
          <w:rFonts w:ascii="Arial" w:hAnsi="Arial" w:cs="Arial"/>
        </w:rPr>
        <w:t>Dans le cas où la mobilité concerne des élèves de première ou de terminale de lycées généraux ou technologiques, il importe de prévoir suffisamment en amont de leur départ les dispositions leur permettant d'obtenir leur diplôme du baccalauréat général ou technologique dans les conditions réglementaires.</w:t>
      </w:r>
    </w:p>
    <w:p w:rsidR="00E46A8E" w:rsidRDefault="00D34F95" w:rsidP="00E46A8E">
      <w:pPr>
        <w:pStyle w:val="NormalWeb"/>
        <w:spacing w:before="240" w:beforeAutospacing="0"/>
        <w:rPr>
          <w:rFonts w:ascii="Arial" w:hAnsi="Arial" w:cs="Arial"/>
        </w:rPr>
      </w:pPr>
      <w:r w:rsidRPr="00472566">
        <w:rPr>
          <w:rFonts w:ascii="Arial" w:hAnsi="Arial" w:cs="Arial"/>
        </w:rPr>
        <w:t>S'agissant des épreuves anticipées de l'examen, les candidats résidant temporairement à l'étranger au niveau de la classe de première et ceux résidant de façon permanente à l'étranger dans un pays où il n'y a pas de centre d'examen ou un centre d'examen trop éloigné de leur résidence sont autorisés à subir à la même session du baccalauréat toutes les épreuves, y compris les épreuves anticipées, à l'exception toutefois de l'épreuve de travaux personnels encadrés (TPE), conformément aux dispositions de l'</w:t>
      </w:r>
      <w:hyperlink r:id="rId53" w:tgtFrame="_blank" w:tooltip="Le site Légifrance, nouvelle fenêtre" w:history="1">
        <w:r w:rsidRPr="00472566">
          <w:rPr>
            <w:rStyle w:val="Lienhypertexte"/>
            <w:rFonts w:ascii="Arial" w:hAnsi="Arial" w:cs="Arial"/>
          </w:rPr>
          <w:t>arrêté du 15 septembre 1993</w:t>
        </w:r>
      </w:hyperlink>
      <w:r w:rsidRPr="00472566">
        <w:rPr>
          <w:rFonts w:ascii="Arial" w:hAnsi="Arial" w:cs="Arial"/>
        </w:rPr>
        <w:t xml:space="preserve"> modifié relatif aux épreuves anticipées du baccalauréat général et du baccalauréat technologique.</w:t>
      </w:r>
    </w:p>
    <w:p w:rsidR="00E46A8E" w:rsidRDefault="00D34F95" w:rsidP="00E46A8E">
      <w:pPr>
        <w:pStyle w:val="NormalWeb"/>
        <w:spacing w:before="240" w:beforeAutospacing="0"/>
        <w:rPr>
          <w:rFonts w:ascii="Arial" w:hAnsi="Arial" w:cs="Arial"/>
        </w:rPr>
      </w:pPr>
      <w:r w:rsidRPr="00472566">
        <w:rPr>
          <w:rFonts w:ascii="Arial" w:hAnsi="Arial" w:cs="Arial"/>
        </w:rPr>
        <w:t xml:space="preserve">À titre dérogatoire à la </w:t>
      </w:r>
      <w:hyperlink r:id="rId54" w:tgtFrame="_blank" w:tooltip="Note de service du 2-11-2005, nouvelle fenêtre" w:history="1">
        <w:r w:rsidRPr="00472566">
          <w:rPr>
            <w:rStyle w:val="Lienhypertexte"/>
            <w:rFonts w:ascii="Arial" w:hAnsi="Arial" w:cs="Arial"/>
          </w:rPr>
          <w:t>note de service n° 2005-174 du 2 novembre 2005</w:t>
        </w:r>
      </w:hyperlink>
      <w:r w:rsidRPr="00472566">
        <w:rPr>
          <w:rFonts w:ascii="Arial" w:hAnsi="Arial" w:cs="Arial"/>
        </w:rPr>
        <w:t xml:space="preserve"> fixant la définition des modalités d'évaluation des TPE au baccalauréat, séries ES, L et S, les candidats de ces séries effectuant une mobilité inférieure ou égale à six mois à l'étranger au niveau de la classe de première bénéficient d'un aménagement des modalités de préparation et de passage de l'épreuve obligatoire anticipée de TPE.</w:t>
      </w:r>
    </w:p>
    <w:p w:rsidR="00E46A8E" w:rsidRDefault="00D34F95" w:rsidP="00E46A8E">
      <w:pPr>
        <w:pStyle w:val="NormalWeb"/>
        <w:spacing w:before="240" w:beforeAutospacing="0"/>
        <w:rPr>
          <w:rFonts w:ascii="Arial" w:hAnsi="Arial" w:cs="Arial"/>
        </w:rPr>
      </w:pPr>
      <w:r w:rsidRPr="00472566">
        <w:rPr>
          <w:rFonts w:ascii="Arial" w:hAnsi="Arial" w:cs="Arial"/>
        </w:rPr>
        <w:t xml:space="preserve">Les élèves et leur famille font la demande d'aménagement auprès du chef d'établissement avant la mobilité à l'étranger. Les modalités d'organisation de l'épreuve de TPE décidées par l'établissement pour l'élève en mobilité sont alors mentionnées dans le contrat d'études annexé à la convention. Conformément au paragraphe II-1 de la </w:t>
      </w:r>
      <w:hyperlink r:id="rId55" w:history="1">
        <w:r w:rsidRPr="00472566">
          <w:rPr>
            <w:rStyle w:val="Lienhypertexte"/>
            <w:rFonts w:ascii="Arial" w:hAnsi="Arial" w:cs="Arial"/>
          </w:rPr>
          <w:t>note de service n° 2011-091 du 16 juin 2011</w:t>
        </w:r>
      </w:hyperlink>
      <w:r w:rsidRPr="00472566">
        <w:rPr>
          <w:rFonts w:ascii="Arial" w:hAnsi="Arial" w:cs="Arial"/>
        </w:rPr>
        <w:t>, les TPE peuvent faire l'objet d'une valorisation de la période de mobilité de l'élève par la réalisation d'un travail en langue étrangère.</w:t>
      </w:r>
    </w:p>
    <w:p w:rsidR="00E46A8E" w:rsidRDefault="00D34F95" w:rsidP="00E46A8E">
      <w:pPr>
        <w:pStyle w:val="NormalWeb"/>
        <w:spacing w:before="240" w:beforeAutospacing="0"/>
        <w:rPr>
          <w:rFonts w:ascii="Arial" w:hAnsi="Arial" w:cs="Arial"/>
        </w:rPr>
      </w:pPr>
      <w:r w:rsidRPr="00472566">
        <w:rPr>
          <w:rFonts w:ascii="Arial" w:hAnsi="Arial" w:cs="Arial"/>
        </w:rPr>
        <w:t>En ce qui concerne les épreuves terminales de l'examen, les élèves peuvent se rapprocher d'un établissement français à l'étranger, dûment habilité à être centre d'examen, pour y passer les épreuves lors de la session normale de juin dans la mesure où ce centre organise les épreuves du baccalauréat dans les séries et spécialités choisies par les élèves. Ils ont également la possibilité de les passer dans leur académie d'origine, lors de la session de rattrapage en septembre et ainsi ne pas être obligés d'interrompre leur mobilité hors du territoire français.</w:t>
      </w:r>
    </w:p>
    <w:p w:rsidR="00E46A8E" w:rsidRDefault="00D34F95" w:rsidP="00E46A8E">
      <w:pPr>
        <w:pStyle w:val="NormalWeb"/>
        <w:spacing w:before="240" w:beforeAutospacing="0"/>
        <w:rPr>
          <w:rFonts w:ascii="Arial" w:hAnsi="Arial" w:cs="Arial"/>
        </w:rPr>
      </w:pPr>
      <w:r w:rsidRPr="00472566">
        <w:rPr>
          <w:rFonts w:ascii="Arial" w:hAnsi="Arial" w:cs="Arial"/>
        </w:rPr>
        <w:t>Le chef d'établissement et l'équipe pédagogique sont invités à envisager et régler toutes ces questions avec les élèves et leur famille bien avant la réalisation de la mobilité, en liaison avec la division des examens et concours du rectorat de l'académie d'origine de l'élève ou du Service interacadémique des examens et concours (Siec) pour les académies d'Ile-de-France.</w:t>
      </w:r>
    </w:p>
    <w:p w:rsidR="00E46A8E" w:rsidRPr="00E46A8E" w:rsidRDefault="00D34F95" w:rsidP="00E46A8E">
      <w:pPr>
        <w:pStyle w:val="NormalWeb"/>
        <w:spacing w:before="120" w:beforeAutospacing="0" w:after="0" w:afterAutospacing="0"/>
        <w:ind w:left="1276" w:hanging="567"/>
        <w:rPr>
          <w:rStyle w:val="stitre2"/>
          <w:b/>
        </w:rPr>
      </w:pPr>
      <w:r w:rsidRPr="00E46A8E">
        <w:rPr>
          <w:rStyle w:val="stitre2"/>
          <w:rFonts w:ascii="Arial" w:hAnsi="Arial" w:cs="Arial"/>
          <w:b/>
        </w:rPr>
        <w:t xml:space="preserve">I.3.2 </w:t>
      </w:r>
      <w:r w:rsidR="00E46A8E">
        <w:rPr>
          <w:rStyle w:val="stitre2"/>
          <w:rFonts w:ascii="Arial" w:hAnsi="Arial" w:cs="Arial"/>
          <w:b/>
        </w:rPr>
        <w:tab/>
      </w:r>
      <w:r w:rsidRPr="00E46A8E">
        <w:rPr>
          <w:rStyle w:val="stitre2"/>
          <w:rFonts w:ascii="Arial" w:hAnsi="Arial" w:cs="Arial"/>
          <w:b/>
        </w:rPr>
        <w:t>Au retour de la mobilité</w:t>
      </w:r>
    </w:p>
    <w:p w:rsidR="00E46A8E" w:rsidRPr="00E46A8E" w:rsidRDefault="00D34F95" w:rsidP="00E46A8E">
      <w:pPr>
        <w:pStyle w:val="NormalWeb"/>
        <w:spacing w:before="240" w:beforeAutospacing="0"/>
        <w:ind w:left="2127" w:hanging="851"/>
        <w:rPr>
          <w:rStyle w:val="lev"/>
        </w:rPr>
      </w:pPr>
      <w:r w:rsidRPr="00472566">
        <w:rPr>
          <w:rStyle w:val="lev"/>
          <w:rFonts w:ascii="Arial" w:hAnsi="Arial" w:cs="Arial"/>
        </w:rPr>
        <w:t xml:space="preserve">I.3.2.1 </w:t>
      </w:r>
      <w:r w:rsidR="00E46A8E">
        <w:rPr>
          <w:rStyle w:val="lev"/>
          <w:rFonts w:ascii="Arial" w:hAnsi="Arial" w:cs="Arial"/>
        </w:rPr>
        <w:tab/>
      </w:r>
      <w:r w:rsidRPr="00472566">
        <w:rPr>
          <w:rStyle w:val="lev"/>
          <w:rFonts w:ascii="Arial" w:hAnsi="Arial" w:cs="Arial"/>
        </w:rPr>
        <w:t xml:space="preserve">La reconnaissance des acquis dans les piliers du socle commun de compétences et de connaissances au collège </w:t>
      </w:r>
    </w:p>
    <w:p w:rsidR="00E46A8E" w:rsidRDefault="00D34F95" w:rsidP="00E46A8E">
      <w:pPr>
        <w:pStyle w:val="NormalWeb"/>
        <w:spacing w:before="240" w:beforeAutospacing="0"/>
        <w:rPr>
          <w:rFonts w:ascii="Arial" w:hAnsi="Arial" w:cs="Arial"/>
        </w:rPr>
      </w:pPr>
      <w:r w:rsidRPr="00472566">
        <w:rPr>
          <w:rFonts w:ascii="Arial" w:hAnsi="Arial" w:cs="Arial"/>
        </w:rPr>
        <w:t>Au collège, la période de mobilité accomplie à l'étranger est suivie, lors du retour de l'élève dans son établissement d'origine, de l'élaboration, par ce dernier, d'un compte rendu dont la forme et les modalités de présentation sont déterminées par les enseignants de sa classe, sous la responsabilité du chef d'établissement.</w:t>
      </w:r>
    </w:p>
    <w:p w:rsidR="00E46A8E" w:rsidRDefault="00D34F95" w:rsidP="00E46A8E">
      <w:pPr>
        <w:pStyle w:val="NormalWeb"/>
        <w:spacing w:before="240" w:beforeAutospacing="0"/>
        <w:rPr>
          <w:rFonts w:ascii="Arial" w:hAnsi="Arial" w:cs="Arial"/>
        </w:rPr>
      </w:pPr>
      <w:r w:rsidRPr="00472566">
        <w:rPr>
          <w:rFonts w:ascii="Arial" w:hAnsi="Arial" w:cs="Arial"/>
        </w:rPr>
        <w:t>Pour la restitution de cette expérience de scolarisation dans le système scolaire d'un autre pays, l'utilisation des supports offerts par les nouvelles technologies de l'information et de la communication est privilégiée.</w:t>
      </w:r>
    </w:p>
    <w:p w:rsidR="00E46A8E" w:rsidRDefault="00D34F95" w:rsidP="00E46A8E">
      <w:pPr>
        <w:pStyle w:val="NormalWeb"/>
        <w:spacing w:before="240" w:beforeAutospacing="0"/>
        <w:rPr>
          <w:rFonts w:ascii="Arial" w:hAnsi="Arial" w:cs="Arial"/>
        </w:rPr>
      </w:pPr>
      <w:r w:rsidRPr="00472566">
        <w:rPr>
          <w:rFonts w:ascii="Arial" w:hAnsi="Arial" w:cs="Arial"/>
        </w:rPr>
        <w:t>Le document produit et présenté par l'élève est pris en compte dans le processus d'évaluation pour l'acquisition du palier 3 du socle commun de compétences et de connaissances. Lors de la présentation de ce document par l'élève, une attention particulière est apportée à l'évaluation d'acquis relevant de la maîtrise des techniques usuelles de l'information et de la communication (compétence 4), mais également d'acquis relevant d'autres compétences telles que la pratique de la langue vivante étrangère, la culture humaniste, les compétences sociales et civiques, l'autonomie et l'initiative.</w:t>
      </w:r>
    </w:p>
    <w:p w:rsidR="00E46A8E" w:rsidRDefault="00D34F95" w:rsidP="00E46A8E">
      <w:pPr>
        <w:pStyle w:val="NormalWeb"/>
        <w:spacing w:before="240" w:beforeAutospacing="0"/>
        <w:rPr>
          <w:rFonts w:ascii="Arial" w:hAnsi="Arial" w:cs="Arial"/>
        </w:rPr>
      </w:pPr>
      <w:r w:rsidRPr="00472566">
        <w:rPr>
          <w:rFonts w:ascii="Arial" w:hAnsi="Arial" w:cs="Arial"/>
        </w:rPr>
        <w:t>Ainsi, sur décision du principal et après avis de l'équipe pédagogique, sont inscrits sur le livret personnel de compétences et de connaissances les items qui auront été évalués positivement par l'établissement d'accueil dans les compétences correspondantes du palier 3 du socle, ainsi que ceux constatés au retour de l'élève.</w:t>
      </w:r>
    </w:p>
    <w:p w:rsidR="00E46A8E" w:rsidRPr="00E46A8E" w:rsidRDefault="00D34F95" w:rsidP="00E46A8E">
      <w:pPr>
        <w:pStyle w:val="NormalWeb"/>
        <w:spacing w:before="240" w:beforeAutospacing="0"/>
        <w:ind w:left="2127" w:hanging="851"/>
        <w:rPr>
          <w:rStyle w:val="lev"/>
        </w:rPr>
      </w:pPr>
      <w:r w:rsidRPr="00472566">
        <w:rPr>
          <w:rStyle w:val="lev"/>
          <w:rFonts w:ascii="Arial" w:hAnsi="Arial" w:cs="Arial"/>
        </w:rPr>
        <w:t xml:space="preserve">I.3.2.2 </w:t>
      </w:r>
      <w:r w:rsidR="00100E56">
        <w:rPr>
          <w:rStyle w:val="lev"/>
          <w:rFonts w:ascii="Arial" w:hAnsi="Arial" w:cs="Arial"/>
        </w:rPr>
        <w:tab/>
      </w:r>
      <w:r w:rsidRPr="00472566">
        <w:rPr>
          <w:rStyle w:val="lev"/>
          <w:rFonts w:ascii="Arial" w:hAnsi="Arial" w:cs="Arial"/>
        </w:rPr>
        <w:t>Le passeport orientation formation et le livret de compétences expérimental</w:t>
      </w:r>
    </w:p>
    <w:p w:rsidR="00E46A8E" w:rsidRDefault="00D34F95" w:rsidP="00E46A8E">
      <w:pPr>
        <w:pStyle w:val="NormalWeb"/>
        <w:spacing w:before="240" w:beforeAutospacing="0"/>
        <w:rPr>
          <w:rFonts w:ascii="Arial" w:hAnsi="Arial" w:cs="Arial"/>
        </w:rPr>
      </w:pPr>
      <w:r w:rsidRPr="00472566">
        <w:rPr>
          <w:rFonts w:ascii="Arial" w:hAnsi="Arial" w:cs="Arial"/>
        </w:rPr>
        <w:t>Dans les lycées généraux et technologiques, les compétences acquises dans le cadre de la mobilité sont intégrées dans le passeport orientation formation.</w:t>
      </w:r>
    </w:p>
    <w:p w:rsidR="00E46A8E" w:rsidRDefault="00D34F95" w:rsidP="00E46A8E">
      <w:pPr>
        <w:pStyle w:val="NormalWeb"/>
        <w:spacing w:before="240" w:beforeAutospacing="0"/>
        <w:rPr>
          <w:rFonts w:ascii="Arial" w:hAnsi="Arial" w:cs="Arial"/>
        </w:rPr>
      </w:pPr>
      <w:r w:rsidRPr="00472566">
        <w:rPr>
          <w:rFonts w:ascii="Arial" w:hAnsi="Arial" w:cs="Arial"/>
        </w:rPr>
        <w:t>Dans les collèges et lycées généraux, technologiques et professionnels qui l'expérimentent, les compétences acquises peuvent, si l'élève le souhaite, être valorisées dans le livret de compétences expérimental mis en place en 2010. Ce livret a vocation à valoriser l'ensemble des compétences acquises dans le cadre scolaire ou en dehors du cadre scolaire, et donc également dans le cadre de la mobilité.</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I.3.2.3 </w:t>
      </w:r>
      <w:r w:rsidR="00100E56">
        <w:rPr>
          <w:rStyle w:val="lev"/>
          <w:rFonts w:ascii="Arial" w:hAnsi="Arial" w:cs="Arial"/>
        </w:rPr>
        <w:tab/>
      </w:r>
      <w:r w:rsidRPr="00472566">
        <w:rPr>
          <w:rStyle w:val="lev"/>
          <w:rFonts w:ascii="Arial" w:hAnsi="Arial" w:cs="Arial"/>
        </w:rPr>
        <w:t xml:space="preserve">La formation professionnelle initiale </w:t>
      </w:r>
    </w:p>
    <w:p w:rsidR="00E46A8E" w:rsidRDefault="00D34F95" w:rsidP="00E46A8E">
      <w:pPr>
        <w:pStyle w:val="NormalWeb"/>
        <w:spacing w:before="240" w:beforeAutospacing="0"/>
        <w:rPr>
          <w:rFonts w:ascii="Arial" w:hAnsi="Arial" w:cs="Arial"/>
        </w:rPr>
      </w:pPr>
      <w:r w:rsidRPr="00472566">
        <w:rPr>
          <w:rFonts w:ascii="Arial" w:hAnsi="Arial" w:cs="Arial"/>
        </w:rPr>
        <w:t>Pour les élèves en formation professionnelle initiale engagés dans la préparation d'un diplôme professionnel, une période de formation peut être réalisée en entreprise ou dans un centre de formation à l'étranger. Ces périodes permettent d'acquérir des compétences qui figurent dans le référentiel de certification servant de base à la délivrance du diplôme.</w:t>
      </w:r>
    </w:p>
    <w:p w:rsidR="00E46A8E" w:rsidRDefault="00D34F95" w:rsidP="00E46A8E">
      <w:pPr>
        <w:pStyle w:val="NormalWeb"/>
        <w:spacing w:before="240" w:beforeAutospacing="0"/>
        <w:rPr>
          <w:rFonts w:ascii="Arial" w:hAnsi="Arial" w:cs="Arial"/>
        </w:rPr>
      </w:pPr>
      <w:r w:rsidRPr="00472566">
        <w:rPr>
          <w:rFonts w:ascii="Arial" w:hAnsi="Arial" w:cs="Arial"/>
        </w:rPr>
        <w:t>Une réflexion est en cours, au sein du ministère de l'Éducation nationale, pour permettre une prise en compte de ces périodes dans le cadre du système européen de crédit d'apprentissages pour l'enseignement et la formation professionnels (ECVET), institué par une recommandation du Parlement européen et du Conseil du 18 juin 2009, actuellement en phase d'expérimentation et qui sera progressivement déployé à partir de 2012. Ce dispositif vise à permettre la reconnaissance dans les diplômes d'acquis d'apprentissage obtenus au cours d'une mobilité européenne.</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I.3.2.4 </w:t>
      </w:r>
      <w:r w:rsidR="00100E56">
        <w:rPr>
          <w:rStyle w:val="lev"/>
          <w:rFonts w:ascii="Arial" w:hAnsi="Arial" w:cs="Arial"/>
        </w:rPr>
        <w:tab/>
      </w:r>
      <w:r w:rsidRPr="00472566">
        <w:rPr>
          <w:rStyle w:val="lev"/>
          <w:rFonts w:ascii="Arial" w:hAnsi="Arial" w:cs="Arial"/>
        </w:rPr>
        <w:t>Dispositifs français et européen de valorisation des périodes de mobilité en milieu professionnel</w:t>
      </w:r>
    </w:p>
    <w:p w:rsidR="00E46A8E" w:rsidRDefault="00D34F95" w:rsidP="00E46A8E">
      <w:pPr>
        <w:pStyle w:val="NormalWeb"/>
        <w:spacing w:before="240" w:beforeAutospacing="0"/>
        <w:rPr>
          <w:rFonts w:ascii="Arial" w:hAnsi="Arial" w:cs="Arial"/>
        </w:rPr>
      </w:pPr>
      <w:r w:rsidRPr="00472566">
        <w:rPr>
          <w:rFonts w:ascii="Arial" w:hAnsi="Arial" w:cs="Arial"/>
        </w:rPr>
        <w:t>L'attestation de l'Éducation nationale Europro jointe aux diplômes professionnels valide, pour les élèves dont le parcours de formation a une dimension européenne, leurs acquis pendant leur période de formation en milieu professionnel à l'étranger. L'évaluation, fondée sur un dossier, est graduée selon les niveaux de diplôme. Elle est organisée par l'établissement qui délivre l'attestation (créée par arrêté du 16 avril 2002).</w:t>
      </w:r>
    </w:p>
    <w:p w:rsidR="00E46A8E" w:rsidRDefault="00D34F95" w:rsidP="00E46A8E">
      <w:pPr>
        <w:pStyle w:val="NormalWeb"/>
        <w:spacing w:before="240" w:beforeAutospacing="0"/>
        <w:rPr>
          <w:rFonts w:ascii="Arial" w:hAnsi="Arial" w:cs="Arial"/>
        </w:rPr>
      </w:pPr>
      <w:r w:rsidRPr="00472566">
        <w:rPr>
          <w:rFonts w:ascii="Arial" w:hAnsi="Arial" w:cs="Arial"/>
        </w:rPr>
        <w:t>Par ailleurs, l'Europass Mobilité atteste de périodes de stage ou de formation effectuées en Europe, et permet de décrire les compétences professionnelles et linguistiques acquises, ainsi que les activités réalisées. Cet outil européen s'adresse notamment aux collégiens, aux lycéens et aux apprentis. Il est octroyé aux bénéficiaires de bourses de mobilité délivrées dans le cadre du programme EFTLV ou d'autres bourses de mobilité répondant aux critères de qualité définis dans la décision Europass en vigueur depuis le 1er janvier 2005 (décision n° 2241/2004/CE du Parlement européen et du Conseil instaurant un cadre communautaire unique pour la transparence des qualifications et des compétences).</w:t>
      </w:r>
    </w:p>
    <w:p w:rsidR="00E46A8E" w:rsidRDefault="00D34F95" w:rsidP="00E46A8E">
      <w:pPr>
        <w:pStyle w:val="NormalWeb"/>
        <w:spacing w:before="240" w:beforeAutospacing="0"/>
        <w:rPr>
          <w:rFonts w:ascii="Arial" w:hAnsi="Arial" w:cs="Arial"/>
        </w:rPr>
      </w:pPr>
      <w:r w:rsidRPr="00472566">
        <w:rPr>
          <w:rFonts w:ascii="Arial" w:hAnsi="Arial" w:cs="Arial"/>
        </w:rPr>
        <w:t xml:space="preserve">L'Europass Mobilité fait partie d'un portfolio qui regroupe quatre autres documents, dont le Passeport de langues Europass </w:t>
      </w:r>
      <w:hyperlink r:id="rId56" w:tgtFrame="_blank" w:tooltip="Le portail Europass, nouvelle fenêtre" w:history="1">
        <w:r w:rsidRPr="00472566">
          <w:rPr>
            <w:rStyle w:val="Lienhypertexte"/>
            <w:rFonts w:ascii="Arial" w:hAnsi="Arial" w:cs="Arial"/>
          </w:rPr>
          <w:t>http://www.europe-education-formation.fr/europass.php</w:t>
        </w:r>
      </w:hyperlink>
      <w:r w:rsidRPr="00472566">
        <w:rPr>
          <w:rFonts w:ascii="Arial" w:hAnsi="Arial" w:cs="Arial"/>
        </w:rPr>
        <w:t>. Au retour de la mobilité, l'élève peut lui-même créer son passeport européen des langues afin de valoriser sa maîtrise accrue de la langue étrangère pratiquée au cours de la mobilité.</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I.3.2.5 </w:t>
      </w:r>
      <w:r w:rsidR="00100E56">
        <w:rPr>
          <w:rStyle w:val="lev"/>
          <w:rFonts w:ascii="Arial" w:hAnsi="Arial" w:cs="Arial"/>
        </w:rPr>
        <w:tab/>
      </w:r>
      <w:r w:rsidRPr="00472566">
        <w:rPr>
          <w:rStyle w:val="lev"/>
          <w:rFonts w:ascii="Arial" w:hAnsi="Arial" w:cs="Arial"/>
        </w:rPr>
        <w:t>Le cas de la coopération franco-allemande</w:t>
      </w:r>
    </w:p>
    <w:p w:rsidR="00D34F95" w:rsidRPr="00472566" w:rsidRDefault="00D34F95" w:rsidP="00E46A8E">
      <w:pPr>
        <w:pStyle w:val="NormalWeb"/>
        <w:spacing w:before="240" w:beforeAutospacing="0"/>
        <w:rPr>
          <w:rFonts w:ascii="Arial" w:hAnsi="Arial" w:cs="Arial"/>
        </w:rPr>
      </w:pPr>
      <w:r w:rsidRPr="00472566">
        <w:rPr>
          <w:rFonts w:ascii="Arial" w:hAnsi="Arial" w:cs="Arial"/>
        </w:rPr>
        <w:t xml:space="preserve">Dans le cadre de la coopération franco-allemande, le plan de relance de l'apprentissage de l'allemand en France et du français en Allemagne, décidé par le Conseil des ministres franco-allemand du 26 octobre 2004, prévoit que tout élève inscrit dans un établissement français et passant son année de seconde dans un établissement allemand en classe 10/11 voit son année validée en France si l'établissement allemand dans lequel il a été scolarisé l'a lui-même validée (cf. </w:t>
      </w:r>
      <w:hyperlink r:id="rId57" w:tgtFrame="_blank" w:tooltip="Note de service du 21-11-2006, nouvelle fenêtre" w:history="1">
        <w:r w:rsidRPr="00472566">
          <w:rPr>
            <w:rStyle w:val="Lienhypertexte"/>
            <w:rFonts w:ascii="Arial" w:hAnsi="Arial" w:cs="Arial"/>
          </w:rPr>
          <w:t>note de service n° 2006-184 du 21 novembre 2006</w:t>
        </w:r>
      </w:hyperlink>
      <w:r w:rsidRPr="00472566">
        <w:rPr>
          <w:rFonts w:ascii="Arial" w:hAnsi="Arial" w:cs="Arial"/>
        </w:rPr>
        <w:t>).</w:t>
      </w:r>
    </w:p>
    <w:p w:rsidR="00E46A8E" w:rsidRPr="00100E56" w:rsidRDefault="00D34F95" w:rsidP="00100E56">
      <w:pPr>
        <w:pStyle w:val="stitre1"/>
        <w:rPr>
          <w:rFonts w:ascii="Arial" w:hAnsi="Arial" w:cs="Arial"/>
          <w:b/>
        </w:rPr>
      </w:pPr>
      <w:r w:rsidRPr="00100E56">
        <w:rPr>
          <w:rFonts w:ascii="Arial" w:hAnsi="Arial" w:cs="Arial"/>
          <w:b/>
        </w:rPr>
        <w:t>II - La mise en œuvre de la mobilité</w:t>
      </w:r>
    </w:p>
    <w:p w:rsidR="00E46A8E" w:rsidRPr="00100E56" w:rsidRDefault="00D34F95" w:rsidP="00100E56">
      <w:pPr>
        <w:pStyle w:val="NormalWeb"/>
        <w:ind w:left="709" w:hanging="425"/>
        <w:rPr>
          <w:rStyle w:val="stitre11"/>
          <w:b/>
        </w:rPr>
      </w:pPr>
      <w:r w:rsidRPr="00100E56">
        <w:rPr>
          <w:rStyle w:val="stitre11"/>
          <w:rFonts w:ascii="Arial" w:hAnsi="Arial" w:cs="Arial"/>
          <w:b/>
        </w:rPr>
        <w:t xml:space="preserve"> II.1 </w:t>
      </w:r>
      <w:r w:rsidR="00100E56">
        <w:rPr>
          <w:rStyle w:val="stitre11"/>
          <w:rFonts w:ascii="Arial" w:hAnsi="Arial" w:cs="Arial"/>
          <w:b/>
        </w:rPr>
        <w:tab/>
      </w:r>
      <w:r w:rsidRPr="00100E56">
        <w:rPr>
          <w:rStyle w:val="stitre11"/>
          <w:rFonts w:ascii="Arial" w:hAnsi="Arial" w:cs="Arial"/>
          <w:b/>
        </w:rPr>
        <w:t>La mobilité virtuelle : les échanges à distance et le partenariat ou jumelage numérique noué avec un établissement étranger</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II.1.1 </w:t>
      </w:r>
      <w:r w:rsidR="00100E56">
        <w:rPr>
          <w:rStyle w:val="stitre2"/>
          <w:rFonts w:ascii="Arial" w:hAnsi="Arial" w:cs="Arial"/>
          <w:b/>
        </w:rPr>
        <w:tab/>
      </w:r>
      <w:r w:rsidRPr="00100E56">
        <w:rPr>
          <w:rStyle w:val="stitre2"/>
          <w:rFonts w:ascii="Arial" w:hAnsi="Arial" w:cs="Arial"/>
          <w:b/>
        </w:rPr>
        <w:t>Définition de la mobilité virtuelle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La mobilité virtuelle, c'est-à-dire les échanges à distance rendus possibles grâce à l'utilisation des technologies de l'information et de la communication, sert souvent de catalyseur à une période de mobilité physique. Elle permet aux enseignants comme aux élèves de préparer une mobilité à l'étranger, de garder le contact pendant le séjour et de pérenniser les échanges.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Les échanges à distance sont présents tout au long des projets de coopération entre les établissements.</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II.1.2 </w:t>
      </w:r>
      <w:r w:rsidR="00100E56">
        <w:rPr>
          <w:rStyle w:val="stitre2"/>
          <w:rFonts w:ascii="Arial" w:hAnsi="Arial" w:cs="Arial"/>
          <w:b/>
        </w:rPr>
        <w:tab/>
      </w:r>
      <w:r w:rsidRPr="00100E56">
        <w:rPr>
          <w:rStyle w:val="stitre2"/>
          <w:rFonts w:ascii="Arial" w:hAnsi="Arial" w:cs="Arial"/>
          <w:b/>
        </w:rPr>
        <w:t>L'action européenne eTwinning du programme EFTLV</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Des échanges entre établissements s'organisent par voie numérique et dans toutes les disciplines autour d'une thématique commune qui peut être liée par exemple aux sciences ou à la culture, notamment par le biais de l'action européenne eTwinning du programme EFTLV (</w:t>
      </w:r>
      <w:hyperlink r:id="rId58" w:tgtFrame="_blank" w:tooltip="Le site etwinning, nouvelle fenêtre" w:history="1">
        <w:r w:rsidRPr="00472566">
          <w:rPr>
            <w:rStyle w:val="Lienhypertexte"/>
            <w:rFonts w:ascii="Arial" w:hAnsi="Arial" w:cs="Arial"/>
          </w:rPr>
          <w:t>http://www.etwinning.fr</w:t>
        </w:r>
      </w:hyperlink>
      <w:r w:rsidRPr="00472566">
        <w:rPr>
          <w:rFonts w:ascii="Arial" w:hAnsi="Arial" w:cs="Arial"/>
        </w:rPr>
        <w:t>). Un jumelage électronique avec eTwinning concerne en premier lieu deux pays européens différents, avec la possibilité d'inviter dans un projet d'autres partenaires d'Europe ou de pays tiers. Les projets peuvent être initiés à tout moment de l'année scolaire. Leur durée comme les contenus sont laissés au choix des participants.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L'action eTwinning apporte à tous les enseignants (membres de la communauté éducative européenne) un dispositif de recherche de partenaires en ligne, une plateforme collaborative sécurisée pour mener les projets dans le cadre des programmes nationaux (socle commun), un ensemble de ressources (scénarios pédagogiques) et de services en ligne (messagerie, calendrier, blog, forum, wiki, salle de discussion, visioconférence, bibliothèque de documents, etc.) permettant des formations en présence et en ligne et l'opportunité de mutualiser des pratiques innovantes entre enseignants européens. Les élèves impliqués bénéficient également de ces services en ligne.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 xml:space="preserve">En France, l'action eTwinning est déployée par le réseau Scérén [CNDP-CRDP] (Contact : bureau eTwinning France : </w:t>
      </w:r>
      <w:hyperlink r:id="rId59" w:tgtFrame="_blank" w:tooltip="Contact, nouvelle fenêtre" w:history="1">
        <w:r w:rsidRPr="00472566">
          <w:rPr>
            <w:rStyle w:val="Lienhypertexte"/>
            <w:rFonts w:ascii="Arial" w:hAnsi="Arial" w:cs="Arial"/>
          </w:rPr>
          <w:t>contact@etwinning.fr</w:t>
        </w:r>
      </w:hyperlink>
      <w:r w:rsidRPr="00472566">
        <w:rPr>
          <w:rFonts w:ascii="Arial" w:hAnsi="Arial" w:cs="Arial"/>
        </w:rPr>
        <w:t>).</w:t>
      </w:r>
    </w:p>
    <w:p w:rsidR="00E46A8E" w:rsidRPr="00100E56" w:rsidRDefault="00D34F95" w:rsidP="00100E56">
      <w:pPr>
        <w:pStyle w:val="NormalWeb"/>
        <w:ind w:left="709" w:hanging="425"/>
        <w:rPr>
          <w:rStyle w:val="stitre11"/>
          <w:b/>
        </w:rPr>
      </w:pPr>
      <w:r w:rsidRPr="00100E56">
        <w:rPr>
          <w:rStyle w:val="stitre11"/>
          <w:rFonts w:ascii="Arial" w:hAnsi="Arial" w:cs="Arial"/>
          <w:b/>
        </w:rPr>
        <w:t xml:space="preserve">II.2 </w:t>
      </w:r>
      <w:r w:rsidR="00100E56">
        <w:rPr>
          <w:rStyle w:val="stitre11"/>
          <w:rFonts w:ascii="Arial" w:hAnsi="Arial" w:cs="Arial"/>
          <w:b/>
        </w:rPr>
        <w:tab/>
      </w:r>
      <w:r w:rsidRPr="00100E56">
        <w:rPr>
          <w:rStyle w:val="stitre11"/>
          <w:rFonts w:ascii="Arial" w:hAnsi="Arial" w:cs="Arial"/>
          <w:b/>
        </w:rPr>
        <w:t>La mobilité physique dans le cadre des partenariats scolaires : les déplacements en Europe et hors d'Europe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Les modalités communes d'organisation des sorties et voyages scolaires dans les établissements publics d'enseignement du second degré sont précisées par la circulaire relative aux sorties et voyages scolaires au collège et au lycée susvisée.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 xml:space="preserve">Pour tous les déplacements d'élèves à l'étranger (organisés de façon privilégiée dans le cadre du partenariat scolaire), les établissements sont invités à consulter le site du ministère des Affaires étrangères et européennes dont la rubrique « Conseils aux voyageurs », notamment, constitue une source d'information des plus utiles pour préparer une mobilité </w:t>
      </w:r>
      <w:hyperlink r:id="rId60" w:tgtFrame="_blank" w:tooltip="Le site Conseils aux voyageurs, nouvelle fenêtre" w:history="1">
        <w:r w:rsidRPr="00472566">
          <w:rPr>
            <w:rStyle w:val="Lienhypertexte"/>
            <w:rFonts w:ascii="Arial" w:hAnsi="Arial" w:cs="Arial"/>
          </w:rPr>
          <w:t>http://www.diplomatie.gouv.fr/fr/conseils-aux-voyangeurs_909/index.html</w:t>
        </w:r>
      </w:hyperlink>
      <w:r w:rsidRPr="00472566">
        <w:rPr>
          <w:rFonts w:ascii="Arial" w:hAnsi="Arial" w:cs="Arial"/>
        </w:rPr>
        <w:t>.</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De surcroît, pour tout déplacement à l'étranger dans le cadre d'un partenariat scolaire, l'attention des chefs d'établissement est appelée sur des dispositions spécifiques, présentées ci-dessous.</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II.2.1 </w:t>
      </w:r>
      <w:r w:rsidR="00100E56">
        <w:rPr>
          <w:rStyle w:val="stitre2"/>
          <w:rFonts w:ascii="Arial" w:hAnsi="Arial" w:cs="Arial"/>
          <w:b/>
        </w:rPr>
        <w:tab/>
      </w:r>
      <w:r w:rsidRPr="00100E56">
        <w:rPr>
          <w:rStyle w:val="stitre2"/>
          <w:rFonts w:ascii="Arial" w:hAnsi="Arial" w:cs="Arial"/>
          <w:b/>
        </w:rPr>
        <w:t>Organisation pédagogique du déplacement par un établissement public d'enseignement du second degré</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II.2.1.1 </w:t>
      </w:r>
      <w:r w:rsidR="00100E56">
        <w:rPr>
          <w:rStyle w:val="lev"/>
          <w:rFonts w:ascii="Arial" w:hAnsi="Arial" w:cs="Arial"/>
        </w:rPr>
        <w:tab/>
      </w:r>
      <w:r w:rsidRPr="00472566">
        <w:rPr>
          <w:rStyle w:val="lev"/>
          <w:rFonts w:ascii="Arial" w:hAnsi="Arial" w:cs="Arial"/>
        </w:rPr>
        <w:t>Inscription des orientations éducatives du déplacement dans le projet d'établissement</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Dans les établissements publics d'enseignement du second degré, le projet d'établissement définit les modalités particulières de mise en œuvre des objectifs et des programmes nationaux et précise les activités scolaires et périscolaires qui y concourent.</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Il permet ainsi de piloter l'établissement en affichant sa politique éducative, de fédérer les membres de la communauté éducative autour d'une réflexion commune et de garantir la cohérence des actions de l'établissement sur le long terme.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Les grandes orientations éducatives qui président à l'organisation de la mobilité doivent faire l'objet d'une réflexion commune au sein de l'établissement et figurer dans le projet d'établissement. Ainsi, il est recommandé que les partenariats scolaires soient mentionnés dans le volet « ouverture européenne et internationale » du projet d'établissement.</w:t>
      </w:r>
    </w:p>
    <w:p w:rsidR="00E46A8E" w:rsidRPr="00100E56" w:rsidRDefault="00D34F95" w:rsidP="00100E56">
      <w:pPr>
        <w:pStyle w:val="NormalWeb"/>
        <w:spacing w:before="240" w:beforeAutospacing="0"/>
        <w:ind w:left="2127" w:hanging="851"/>
        <w:rPr>
          <w:rStyle w:val="lev"/>
          <w:rFonts w:ascii="Arial" w:hAnsi="Arial" w:cs="Arial"/>
        </w:rPr>
      </w:pPr>
      <w:r w:rsidRPr="00100E56">
        <w:rPr>
          <w:rStyle w:val="lev"/>
          <w:rFonts w:ascii="Arial" w:hAnsi="Arial" w:cs="Arial"/>
        </w:rPr>
        <w:t xml:space="preserve">II.2.1.2 </w:t>
      </w:r>
      <w:r w:rsidR="00100E56" w:rsidRPr="00100E56">
        <w:rPr>
          <w:rStyle w:val="lev"/>
          <w:rFonts w:ascii="Arial" w:hAnsi="Arial" w:cs="Arial"/>
        </w:rPr>
        <w:tab/>
      </w:r>
      <w:r w:rsidRPr="00100E56">
        <w:rPr>
          <w:rStyle w:val="lev"/>
          <w:rFonts w:ascii="Arial" w:hAnsi="Arial" w:cs="Arial"/>
        </w:rPr>
        <w:t>Rôle du conseil pédagogique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conseil pédagogique est consulté sur les modalités des échanges linguistiques et culturels organisés en partenariat avec les établissements européens et étrangers.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conseil pédagogique est le lieu le plus pertinent permettant de mener au sein de l'établissement une réflexion collégiale, interdisciplinaire et approfondie sur des thèmes pédagogiques. Chaque établissement développe ainsi sa stratégie pour améliorer la performance de ses élèves. Les partenariats scolaires y participent pleinement.</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II.2.1.3 </w:t>
      </w:r>
      <w:r w:rsidR="00100E56">
        <w:rPr>
          <w:rStyle w:val="lev"/>
          <w:rFonts w:ascii="Arial" w:hAnsi="Arial" w:cs="Arial"/>
        </w:rPr>
        <w:tab/>
      </w:r>
      <w:r w:rsidRPr="00472566">
        <w:rPr>
          <w:rStyle w:val="lev"/>
          <w:rFonts w:ascii="Arial" w:hAnsi="Arial" w:cs="Arial"/>
        </w:rPr>
        <w:t>Consultation du conseil des délégués pour la vie lycéenne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conseil des délégués pour la vie lycéenne (CVL) est consulté sur les modalités des échanges linguistiques et culturels organisés par les lycées en partenariat avec les établissements européens et étrangers.</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II.2.2 </w:t>
      </w:r>
      <w:r w:rsidR="00100E56">
        <w:rPr>
          <w:rStyle w:val="stitre2"/>
          <w:rFonts w:ascii="Arial" w:hAnsi="Arial" w:cs="Arial"/>
          <w:b/>
        </w:rPr>
        <w:tab/>
      </w:r>
      <w:r w:rsidRPr="00100E56">
        <w:rPr>
          <w:rStyle w:val="stitre2"/>
          <w:rFonts w:ascii="Arial" w:hAnsi="Arial" w:cs="Arial"/>
          <w:b/>
        </w:rPr>
        <w:t>Information de l'autorité académique par le chef d'établissement et de la représentation diplomatique par la DAREIC</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 xml:space="preserve">Les établissements publics d'enseignement du second degré informent l'autorité académique et </w:t>
      </w:r>
      <w:smartTag w:uri="urn:schemas-microsoft-com:office:smarttags" w:element="PersonName">
        <w:smartTagPr>
          <w:attr w:name="ProductID" w:val="la DAREIC"/>
        </w:smartTagPr>
        <w:r w:rsidRPr="00472566">
          <w:rPr>
            <w:rFonts w:ascii="Arial" w:hAnsi="Arial" w:cs="Arial"/>
          </w:rPr>
          <w:t>la DAREIC</w:t>
        </w:r>
      </w:smartTag>
      <w:r w:rsidRPr="00472566">
        <w:rPr>
          <w:rFonts w:ascii="Arial" w:hAnsi="Arial" w:cs="Arial"/>
        </w:rPr>
        <w:t xml:space="preserve"> du projet de mobilité à l'étranger organisé dans le cadre d'un partenariat scolaire.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Ainsi, il est recommandé que le chef d'établissement transmette au recteur, avant la mobilité, une note décrivant l'organisation du déplacement et recensant toutes les informations nécessaires (notamment la liste nominative des élèves et le cas échéant des accompagnateurs, les contacts utiles, les dates et le lieu du séjour).</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 xml:space="preserve">Le chef d'établissement transmet copie de cette note à </w:t>
      </w:r>
      <w:smartTag w:uri="urn:schemas-microsoft-com:office:smarttags" w:element="PersonName">
        <w:smartTagPr>
          <w:attr w:name="ProductID" w:val="la DAREIC. Celle-ci"/>
        </w:smartTagPr>
        <w:r w:rsidRPr="00472566">
          <w:rPr>
            <w:rFonts w:ascii="Arial" w:hAnsi="Arial" w:cs="Arial"/>
          </w:rPr>
          <w:t>la DAREIC. Celle-ci</w:t>
        </w:r>
      </w:smartTag>
      <w:r w:rsidRPr="00472566">
        <w:rPr>
          <w:rFonts w:ascii="Arial" w:hAnsi="Arial" w:cs="Arial"/>
        </w:rPr>
        <w:t xml:space="preserve"> communique les informations fournies par l'établissement à la représentation diplomatique concernée. Ceci vise à permettre de gagner en efficacité lors d'une situation de crise survenant dans le pays d'accueil. Les postes conservent ces informations jusqu‘au retour des élèves en France, sauf en cas de situation de crise.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 xml:space="preserve">Le cas échéant, les services de l'ambassade de France apportent leur concours à </w:t>
      </w:r>
      <w:smartTag w:uri="urn:schemas-microsoft-com:office:smarttags" w:element="PersonName">
        <w:smartTagPr>
          <w:attr w:name="ProductID" w:val="la DAREIC"/>
        </w:smartTagPr>
        <w:r w:rsidRPr="00472566">
          <w:rPr>
            <w:rFonts w:ascii="Arial" w:hAnsi="Arial" w:cs="Arial"/>
          </w:rPr>
          <w:t>la DAREIC</w:t>
        </w:r>
      </w:smartTag>
      <w:r w:rsidRPr="00472566">
        <w:rPr>
          <w:rFonts w:ascii="Arial" w:hAnsi="Arial" w:cs="Arial"/>
        </w:rPr>
        <w:t xml:space="preserve"> lorsque celle-ci procède à certaines vérifications que la mobilité d'élèves et d'accompagnateurs dans le pays d'accueil peut rendre nécessaires.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Il est rappelé que, s'agissant des établissements d'enseignement privés sous contrat, le directeur de l'établissement a pour seule obligation d'informer l'autorité académique des dates et de la durée des déplacements scolaires.</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II.2.3 </w:t>
      </w:r>
      <w:r w:rsidR="00100E56">
        <w:rPr>
          <w:rStyle w:val="stitre2"/>
          <w:rFonts w:ascii="Arial" w:hAnsi="Arial" w:cs="Arial"/>
          <w:b/>
        </w:rPr>
        <w:tab/>
      </w:r>
      <w:r w:rsidRPr="00100E56">
        <w:rPr>
          <w:rStyle w:val="stitre2"/>
          <w:rFonts w:ascii="Arial" w:hAnsi="Arial" w:cs="Arial"/>
          <w:b/>
        </w:rPr>
        <w:t>Durée du déplacement à l'étranger</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Les déplacements collectifs et individuels, lorsqu'ils s'inscrivent dans le cadre d'un programme d'échange bilatéral, d'un programme européen ou d'un appariement se déroulent sur la période prévue par le programme ou par l'appariement, laquelle peut s'étendre sur quelques jours (comme pour les partenariats scolaires Comenius) ou sur plusieurs mois (comme pour la mobilité individuelle des élèves Comenius ou les bourses individuelles de l'Ofaj).</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tableau récapitulatif des durées de déplacement pour chaque programme est disponible en annexe 6.</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S'agissant plus particulièrement de la mobilité individuelle, il est rappelé qu'elle a vocation à s'inscrire dans un partenariat scolaire entre deux établissements. Dans le cas exceptionnel où aucun partenariat n'a été conclu et si l'élève est originaire d'un établissement d'enseignement public, une convention est cosignée entre cet établissement et le lieu d'accueil. Cette convention, qui précise la durée de la formation dans le lieu d'accueil (en milieu éducatif ou professionnel) est soumise à l'accord du conseil d'administration.</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II.2.4 </w:t>
      </w:r>
      <w:r w:rsidR="00100E56">
        <w:rPr>
          <w:rStyle w:val="stitre2"/>
          <w:rFonts w:ascii="Arial" w:hAnsi="Arial" w:cs="Arial"/>
          <w:b/>
        </w:rPr>
        <w:tab/>
      </w:r>
      <w:r w:rsidRPr="00100E56">
        <w:rPr>
          <w:rStyle w:val="stitre2"/>
          <w:rFonts w:ascii="Arial" w:hAnsi="Arial" w:cs="Arial"/>
          <w:b/>
        </w:rPr>
        <w:t>Encadrement de la mobilité physique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Certains programmes européens prévoient des modalités spécifiques d'encadrement des élèves. Par exemple, dans le cadre de l'action de mobilité individuelle Comenius, l'élève est accompagné par un adulte référent au sein de l'établissement d'accueil et est confié à une famille d'accueil.</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chef d'établissement se conforme donc, le cas échéant, aux modalités prévues par le programme pour décider de la mise en œuvre de l'encadrement des élèves.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En l'absence de modalités spécifiques au programme, les chefs d'établissement des établissements publics d'enseignement du second degré se réfèrent au point II.2.3 de la circulaire relative aux sorties et voyages scolaires au collège et au lycée susvisée.</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II.2.5 </w:t>
      </w:r>
      <w:r w:rsidR="00100E56">
        <w:rPr>
          <w:rStyle w:val="stitre2"/>
          <w:rFonts w:ascii="Arial" w:hAnsi="Arial" w:cs="Arial"/>
          <w:b/>
        </w:rPr>
        <w:tab/>
      </w:r>
      <w:r w:rsidRPr="00100E56">
        <w:rPr>
          <w:rStyle w:val="stitre2"/>
          <w:rFonts w:ascii="Arial" w:hAnsi="Arial" w:cs="Arial"/>
          <w:b/>
        </w:rPr>
        <w:t>Ressources financières pour les déplacements à l'étranger</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programme EFTLV mis en œuvre en France par l'Agence 2E2F prévoit, par le biais de ses sous-programmes Comenius et Leonardo da Vinci dédiés à l'éducation et à la formation professionnelle initiales (hors enseignement supérieur), un certain nombre de bourses pour des mobilités collectives et individuelles dans 33 pays européens.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Dans le cadre des coopérations bilatérales et notamment franco-allemandes, des financements sont possibles par le biais de l'Ofaj et du SFA pour l'enseignement et la formation professionnelle.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point I.2.6.1 de la circulaire relative aux sorties et voyages scolaires au collège et au lycée susvisée énumère les autres sources de financement disponibles pour les sorties scolaires à caractère facultatif, qui peuvent également être sollicitées pour des déplacements se déroulant dans le cadre de la mobilité.</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La DAREIC de chaque académie constitue un appui pour les établissements ; elle les informe et les oriente sur les possibilités de subventions.</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II.2.6 </w:t>
      </w:r>
      <w:r w:rsidR="00100E56">
        <w:rPr>
          <w:rStyle w:val="stitre2"/>
          <w:rFonts w:ascii="Arial" w:hAnsi="Arial" w:cs="Arial"/>
          <w:b/>
        </w:rPr>
        <w:tab/>
      </w:r>
      <w:r w:rsidRPr="00100E56">
        <w:rPr>
          <w:rStyle w:val="stitre2"/>
          <w:rFonts w:ascii="Arial" w:hAnsi="Arial" w:cs="Arial"/>
          <w:b/>
        </w:rPr>
        <w:t>Assurances des élèves d'un établissement français participant à une mobilité</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II.2.6.1 </w:t>
      </w:r>
      <w:r w:rsidR="00100E56">
        <w:rPr>
          <w:rStyle w:val="lev"/>
          <w:rFonts w:ascii="Arial" w:hAnsi="Arial" w:cs="Arial"/>
        </w:rPr>
        <w:tab/>
      </w:r>
      <w:r w:rsidRPr="00472566">
        <w:rPr>
          <w:rStyle w:val="lev"/>
          <w:rFonts w:ascii="Arial" w:hAnsi="Arial" w:cs="Arial"/>
        </w:rPr>
        <w:t>Assurances des élèves dans le cadre d'un programme européen</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La plupart des programmes européens prévoient les modalités de l'assurance des élèves participant à une mobilité.</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Dans le cas contraire, il convient de se référer au point III.2.2 de la circulaire relative aux sorties et voyages scolaires au collège et au lycée susvisée.</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II.2.6.2 </w:t>
      </w:r>
      <w:r w:rsidR="00100E56">
        <w:rPr>
          <w:rStyle w:val="lev"/>
          <w:rFonts w:ascii="Arial" w:hAnsi="Arial" w:cs="Arial"/>
        </w:rPr>
        <w:tab/>
      </w:r>
      <w:r w:rsidRPr="00472566">
        <w:rPr>
          <w:rStyle w:val="lev"/>
          <w:rFonts w:ascii="Arial" w:hAnsi="Arial" w:cs="Arial"/>
        </w:rPr>
        <w:t>Assurances des élèves dans le cadre d'une formation en milieu professionnel à l'étranger</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S'agissant des formations effectuées par des élèves de lycée professionnel dans des entreprises situées à l'étranger, les modalités de couverture des accidents pouvant survenir dans ce cadre sont précisées par la circulaire n° 2003-203 du 17 novembre 2003 relative à la convention-type concernant les périodes de formation en milieu professionnel à l'étranger des élèves en formation professionnelle de niveaux V et IV.</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S'agissant des formations effectuées par des apprentis dans des entreprises situées à l'étranger, les modalités de couverture des accidents pouvant survenir dans ce cadre sont précisées par l'arrêté du 2 février 2009 portant modèle de convention organisant la mise à disposition d'un apprenti travaillant en France auprès d'une entreprise d'accueil établie dans un autre État membre de l'Union européenne.</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II.2.7 </w:t>
      </w:r>
      <w:r w:rsidR="00100E56">
        <w:rPr>
          <w:rStyle w:val="stitre2"/>
          <w:rFonts w:ascii="Arial" w:hAnsi="Arial" w:cs="Arial"/>
          <w:b/>
        </w:rPr>
        <w:tab/>
      </w:r>
      <w:r w:rsidRPr="00100E56">
        <w:rPr>
          <w:rStyle w:val="stitre2"/>
          <w:rFonts w:ascii="Arial" w:hAnsi="Arial" w:cs="Arial"/>
          <w:b/>
        </w:rPr>
        <w:t>Dispositions spécifiques aux échanges d'élèves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Les programmes d'échanges bilatéraux, les programmes européens et les appariements peuvent conduire à des échanges d'élèves français et étrangers.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Ces échanges favorisent la mobilité collective ou individuelle des élèves français. Ils permettent également d'accueillir des élèves originaires du pays dans lequel se situe l'établissement partenaire, ce qui constitue une forme d'ouverture de l'établissement français sur son environnement.</w:t>
      </w:r>
      <w:r w:rsidR="00DC3021">
        <w:rPr>
          <w:rFonts w:ascii="Arial" w:hAnsi="Arial" w:cs="Arial"/>
        </w:rPr>
        <w:t xml:space="preserve"> </w:t>
      </w:r>
      <w:r w:rsidRPr="00472566">
        <w:rPr>
          <w:rFonts w:ascii="Arial" w:hAnsi="Arial" w:cs="Arial"/>
        </w:rPr>
        <w:t>Afin de faciliter le bon déroulement des échanges d'élèves (accueil et/ou envoi), certaines dispositions doivent être prises.</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II.2.7.1 </w:t>
      </w:r>
      <w:r w:rsidR="00100E56">
        <w:rPr>
          <w:rStyle w:val="lev"/>
          <w:rFonts w:ascii="Arial" w:hAnsi="Arial" w:cs="Arial"/>
        </w:rPr>
        <w:tab/>
      </w:r>
      <w:r w:rsidRPr="00472566">
        <w:rPr>
          <w:rStyle w:val="lev"/>
          <w:rFonts w:ascii="Arial" w:hAnsi="Arial" w:cs="Arial"/>
        </w:rPr>
        <w:t>Prise en charge d'élèves originaires d'un établissement français par des tiers étrangers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programme EFTLV prévoit généralement les modalités de prise en charge par l'établissement étranger des élèves originaires d'un établissement français.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Lorsque l'échange n'a pas lieu dans le cadre d'un programme spécifique, pour les établissements publics d'enseignement du second degré français, ces modalités sont prévues dans la convention cosignée par l'établissement d'origine et l'établissement d'accueil.</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En France, si des élèves français subissent des dommages par la faute d'un enseignant étranger, ce sont les articles 1382 à 1384 du code Civil qui s'appliquent. S'ils subissent des dommages par la faute d'un accompagnateur étranger, ce sont les règles dégagées par la jurisprudence administrative, relatives aux collaborateurs occasionnels du service public, qui trouvent à s'appliquer.</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À l'étranger, en cas de dommages subis par des élèves français confiés à un établissement étranger par la faute d'un tiers étranger, c'est le droit local du lieu de l'accident qui s'applique.</w:t>
      </w:r>
    </w:p>
    <w:p w:rsidR="00E46A8E" w:rsidRPr="00100E56" w:rsidRDefault="00D34F95" w:rsidP="00100E56">
      <w:pPr>
        <w:pStyle w:val="NormalWeb"/>
        <w:spacing w:before="240" w:beforeAutospacing="0"/>
        <w:ind w:left="2127" w:hanging="851"/>
        <w:rPr>
          <w:rStyle w:val="lev"/>
        </w:rPr>
      </w:pPr>
      <w:r w:rsidRPr="00472566">
        <w:rPr>
          <w:rStyle w:val="lev"/>
          <w:rFonts w:ascii="Arial" w:hAnsi="Arial" w:cs="Arial"/>
        </w:rPr>
        <w:t xml:space="preserve">II.2.7.2 </w:t>
      </w:r>
      <w:r w:rsidR="00100E56">
        <w:rPr>
          <w:rStyle w:val="lev"/>
          <w:rFonts w:ascii="Arial" w:hAnsi="Arial" w:cs="Arial"/>
        </w:rPr>
        <w:tab/>
      </w:r>
      <w:r w:rsidRPr="00472566">
        <w:rPr>
          <w:rStyle w:val="lev"/>
          <w:rFonts w:ascii="Arial" w:hAnsi="Arial" w:cs="Arial"/>
        </w:rPr>
        <w:t>Prise en charge d'élèves originaires d'un établissement étranger par des enseignants français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Le programme EFTLV prévoit généralement les modalités de prise en charge par l'établissement français des élèves de l'établissement étranger partenaire.</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Lorsque l'échange n'a pas lieu dans le cadre d'un programme, pour les établissements publics d'enseignement du second degré français, ces modalités sont prévues dans la convention cosignée par l'établissement d'origine et l'établissement d'accueil. Le chef d'établissement français doit notamment s'assurer que le représentant de l'établissement étranger partenaire a réglé la question de l'assurance des élèves se déplaçant en France en fonction du droit local du pays dont sont originaires ces élèves.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En France, en cas de dommages causés ou subis par des élèves étrangers confiés à un enseignant français membre de l'enseignement public, la responsabilité civile de l'État se substitue à celle de l'enseignant, en application des dispositions de l'article L. 911-4 du code de l'Éducation.</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Il est rappelé que, s'agissant des enseignants des établissements d'enseignement du second degré privés sous contrat d'association, l'article R. 442-40 du code de l'Éducation prévoit qu'« en matière d'accidents scolaires, la responsabilité de l'État est appréciée dans le cadre des dispositions de l'article 1384 du code Civil et de l'article L. 911-4 » du code de l'Éducation.</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À l'étranger, en cas de dommages subis par des élèves étrangers confiés à un enseignant français, ce dernier ne peut pas bénéficier des dispositions protectrices prévues par l'article L. 911-4 du code de l'Éducation. En effet, c'est le droit local du pays où se produit l'accident qui s'applique. Néanmoins, s'il s'agit d'une faute de service de l'enseignant, une protection peut lui être accordée, en application des dispositions de l'article 11 de la loi n° 83-634 du 13 juillet 1983 portant droits et obligations des fonctionnaires.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La circulaire n° 91-221 du 1er août 1991 relative à l'homologation des appariements d'établissements scolaires et à la simplification des procédures prévues par les circulaires n° 76-353 du 19 octobre 1976 et n° 89-122 du 23 mai 1989 est abrogée pour les collèges et les lycées.</w:t>
      </w:r>
    </w:p>
    <w:p w:rsidR="00E46A8E" w:rsidRDefault="00D34F95" w:rsidP="00DC3021">
      <w:pPr>
        <w:pStyle w:val="NormalWeb"/>
        <w:spacing w:before="0" w:beforeAutospacing="0" w:after="120" w:afterAutospacing="0"/>
        <w:rPr>
          <w:rFonts w:ascii="Arial" w:hAnsi="Arial" w:cs="Arial"/>
          <w:b/>
          <w:bCs/>
        </w:rPr>
      </w:pPr>
      <w:r w:rsidRPr="00472566">
        <w:rPr>
          <w:rFonts w:ascii="Arial" w:hAnsi="Arial" w:cs="Arial"/>
          <w:b/>
          <w:bCs/>
        </w:rPr>
        <w:t>De plus, les circulaires suivantes sont abrogées :</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 Circulaire n° 76-353 du 19 octobre 1976 relative à l'ouverture du système éducatif sur l'étranger, aux appariements d'établissements scolaires et aux échanges de classes.</w:t>
      </w: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 Circulaire n° 78-378 du 8 novembre 1978 relative aux échanges de classes à vocation pédagogique dans les lycées d'enseignement professionnel.</w:t>
      </w:r>
    </w:p>
    <w:p w:rsidR="00E46A8E" w:rsidRDefault="00E46A8E" w:rsidP="00DC3021">
      <w:pPr>
        <w:pStyle w:val="NormalWeb"/>
        <w:spacing w:before="0" w:beforeAutospacing="0" w:after="120" w:afterAutospacing="0"/>
        <w:rPr>
          <w:rFonts w:ascii="Arial" w:hAnsi="Arial" w:cs="Arial"/>
        </w:rPr>
      </w:pPr>
    </w:p>
    <w:p w:rsidR="00E46A8E" w:rsidRDefault="00D34F95" w:rsidP="00DC3021">
      <w:pPr>
        <w:pStyle w:val="NormalWeb"/>
        <w:spacing w:before="0" w:beforeAutospacing="0" w:after="120" w:afterAutospacing="0"/>
        <w:rPr>
          <w:rFonts w:ascii="Arial" w:hAnsi="Arial" w:cs="Arial"/>
        </w:rPr>
      </w:pPr>
      <w:r w:rsidRPr="00472566">
        <w:rPr>
          <w:rFonts w:ascii="Arial" w:hAnsi="Arial" w:cs="Arial"/>
        </w:rPr>
        <w:t xml:space="preserve">Le ministre de l'Éducation nationale, de </w:t>
      </w:r>
      <w:smartTag w:uri="urn:schemas-microsoft-com:office:smarttags" w:element="PersonName">
        <w:smartTagPr>
          <w:attr w:name="ProductID" w:val="la Jeunesse"/>
        </w:smartTagPr>
        <w:r w:rsidRPr="00472566">
          <w:rPr>
            <w:rFonts w:ascii="Arial" w:hAnsi="Arial" w:cs="Arial"/>
          </w:rPr>
          <w:t>la Jeunesse</w:t>
        </w:r>
      </w:smartTag>
      <w:r w:rsidRPr="00472566">
        <w:rPr>
          <w:rFonts w:ascii="Arial" w:hAnsi="Arial" w:cs="Arial"/>
        </w:rPr>
        <w:t xml:space="preserve"> et de </w:t>
      </w:r>
      <w:smartTag w:uri="urn:schemas-microsoft-com:office:smarttags" w:element="PersonName">
        <w:smartTagPr>
          <w:attr w:name="ProductID" w:val="la Vie"/>
        </w:smartTagPr>
        <w:r w:rsidRPr="00472566">
          <w:rPr>
            <w:rFonts w:ascii="Arial" w:hAnsi="Arial" w:cs="Arial"/>
          </w:rPr>
          <w:t>la Vie</w:t>
        </w:r>
      </w:smartTag>
      <w:r w:rsidRPr="00472566">
        <w:rPr>
          <w:rFonts w:ascii="Arial" w:hAnsi="Arial" w:cs="Arial"/>
        </w:rPr>
        <w:t xml:space="preserve"> associative,</w:t>
      </w:r>
    </w:p>
    <w:p w:rsidR="00DC3021" w:rsidRDefault="00DC3021" w:rsidP="00DC3021">
      <w:pPr>
        <w:pStyle w:val="NormalWeb"/>
        <w:spacing w:before="0" w:beforeAutospacing="0" w:after="120" w:afterAutospacing="0"/>
        <w:rPr>
          <w:rFonts w:ascii="Arial" w:hAnsi="Arial" w:cs="Arial"/>
        </w:rPr>
      </w:pPr>
      <w:r>
        <w:rPr>
          <w:rFonts w:ascii="Arial" w:hAnsi="Arial" w:cs="Arial"/>
        </w:rPr>
        <w:t>Luc Chatel</w:t>
      </w:r>
    </w:p>
    <w:p w:rsidR="00E46A8E" w:rsidRDefault="00D34F95" w:rsidP="00DC3021">
      <w:pPr>
        <w:pStyle w:val="NormalWeb"/>
        <w:spacing w:before="0" w:beforeAutospacing="0" w:after="0" w:afterAutospacing="0"/>
        <w:rPr>
          <w:rFonts w:ascii="Arial" w:hAnsi="Arial" w:cs="Arial"/>
          <w:sz w:val="18"/>
          <w:szCs w:val="18"/>
        </w:rPr>
      </w:pPr>
      <w:r w:rsidRPr="00DC3021">
        <w:rPr>
          <w:rStyle w:val="annexe"/>
          <w:rFonts w:ascii="Arial" w:hAnsi="Arial" w:cs="Arial"/>
          <w:sz w:val="18"/>
          <w:szCs w:val="18"/>
        </w:rPr>
        <w:t>Annexe 1</w:t>
      </w:r>
    </w:p>
    <w:p w:rsidR="00E46A8E" w:rsidRDefault="00D34F95" w:rsidP="00DC3021">
      <w:pPr>
        <w:pStyle w:val="NormalWeb"/>
        <w:spacing w:before="0" w:beforeAutospacing="0" w:after="0" w:afterAutospacing="0"/>
        <w:rPr>
          <w:rFonts w:ascii="Arial" w:hAnsi="Arial" w:cs="Arial"/>
          <w:color w:val="0000FF"/>
          <w:sz w:val="18"/>
          <w:szCs w:val="18"/>
          <w:u w:val="single"/>
        </w:rPr>
      </w:pPr>
      <w:r w:rsidRPr="00DC3021">
        <w:rPr>
          <w:rFonts w:ascii="Arial" w:hAnsi="Arial" w:cs="Arial"/>
          <w:sz w:val="18"/>
          <w:szCs w:val="18"/>
        </w:rPr>
        <w:fldChar w:fldCharType="begin"/>
      </w:r>
      <w:r w:rsidRPr="00DC3021">
        <w:rPr>
          <w:rFonts w:ascii="Arial" w:hAnsi="Arial" w:cs="Arial"/>
          <w:sz w:val="18"/>
          <w:szCs w:val="18"/>
        </w:rPr>
        <w:instrText xml:space="preserve"> HYPERLINK "http://media.education.gouv.fr/file/30/54/7/tableau_recapitulatif_cadre_partenariat_validation_186547.pdf" \o "tableau_recapitulatif_cadre_partenariat_validation.pdf (PDF-26.40 Ko-Nouvelle fenêtre)" \t "_blank" </w:instrText>
      </w:r>
      <w:r w:rsidRPr="00DC3021">
        <w:rPr>
          <w:rFonts w:ascii="Arial" w:hAnsi="Arial" w:cs="Arial"/>
          <w:sz w:val="18"/>
          <w:szCs w:val="18"/>
        </w:rPr>
        <w:fldChar w:fldCharType="separate"/>
      </w:r>
      <w:r w:rsidRPr="00DC3021">
        <w:rPr>
          <w:rStyle w:val="Lienhypertexte"/>
          <w:rFonts w:ascii="Arial" w:hAnsi="Arial" w:cs="Arial"/>
          <w:sz w:val="18"/>
          <w:szCs w:val="18"/>
        </w:rPr>
        <w:t>Tableau récapitulatif des cadres des partenariats et de leur validation</w:t>
      </w:r>
    </w:p>
    <w:p w:rsidR="00E46A8E" w:rsidRDefault="00D34F95" w:rsidP="00DC3021">
      <w:pPr>
        <w:pStyle w:val="NormalWeb"/>
        <w:spacing w:before="0" w:beforeAutospacing="0" w:after="0" w:afterAutospacing="0"/>
        <w:rPr>
          <w:rFonts w:ascii="Arial" w:hAnsi="Arial" w:cs="Arial"/>
          <w:sz w:val="18"/>
          <w:szCs w:val="18"/>
        </w:rPr>
      </w:pPr>
      <w:r w:rsidRPr="00DC3021">
        <w:rPr>
          <w:rFonts w:ascii="Arial" w:hAnsi="Arial" w:cs="Arial"/>
          <w:sz w:val="18"/>
          <w:szCs w:val="18"/>
        </w:rPr>
        <w:fldChar w:fldCharType="end"/>
      </w:r>
      <w:r w:rsidRPr="00DC3021">
        <w:rPr>
          <w:rStyle w:val="annexe"/>
          <w:rFonts w:ascii="Arial" w:hAnsi="Arial" w:cs="Arial"/>
          <w:sz w:val="18"/>
          <w:szCs w:val="18"/>
        </w:rPr>
        <w:t>Annexe 2</w:t>
      </w:r>
    </w:p>
    <w:p w:rsidR="00E46A8E" w:rsidRDefault="00D34F95" w:rsidP="00DC3021">
      <w:pPr>
        <w:pStyle w:val="NormalWeb"/>
        <w:spacing w:before="0" w:beforeAutospacing="0" w:after="0" w:afterAutospacing="0"/>
        <w:rPr>
          <w:rFonts w:ascii="Arial" w:hAnsi="Arial" w:cs="Arial"/>
          <w:color w:val="0000FF"/>
          <w:sz w:val="18"/>
          <w:szCs w:val="18"/>
          <w:u w:val="single"/>
        </w:rPr>
      </w:pPr>
      <w:r w:rsidRPr="00DC3021">
        <w:rPr>
          <w:rFonts w:ascii="Arial" w:hAnsi="Arial" w:cs="Arial"/>
          <w:sz w:val="18"/>
          <w:szCs w:val="18"/>
        </w:rPr>
        <w:fldChar w:fldCharType="begin"/>
      </w:r>
      <w:r w:rsidRPr="00DC3021">
        <w:rPr>
          <w:rFonts w:ascii="Arial" w:hAnsi="Arial" w:cs="Arial"/>
          <w:sz w:val="18"/>
          <w:szCs w:val="18"/>
        </w:rPr>
        <w:instrText xml:space="preserve"> HYPERLINK "http://media.education.gouv.fr/file/30/54/9/formulaire_demande_appariement_186549.pdf" \o "formulaire_demande_appariement.pdf (PDF-63.96 Ko-Nouvelle fenêtre)" \t "_blank" </w:instrText>
      </w:r>
      <w:r w:rsidRPr="00DC3021">
        <w:rPr>
          <w:rFonts w:ascii="Arial" w:hAnsi="Arial" w:cs="Arial"/>
          <w:sz w:val="18"/>
          <w:szCs w:val="18"/>
        </w:rPr>
        <w:fldChar w:fldCharType="separate"/>
      </w:r>
      <w:r w:rsidRPr="00DC3021">
        <w:rPr>
          <w:rStyle w:val="Lienhypertexte"/>
          <w:rFonts w:ascii="Arial" w:hAnsi="Arial" w:cs="Arial"/>
          <w:sz w:val="18"/>
          <w:szCs w:val="18"/>
        </w:rPr>
        <w:t>Formulaire-type de demande d'appariement</w:t>
      </w:r>
    </w:p>
    <w:p w:rsidR="00E46A8E" w:rsidRDefault="00D34F95" w:rsidP="00DC3021">
      <w:pPr>
        <w:pStyle w:val="NormalWeb"/>
        <w:spacing w:before="0" w:beforeAutospacing="0" w:after="0" w:afterAutospacing="0"/>
        <w:rPr>
          <w:rFonts w:ascii="Arial" w:hAnsi="Arial" w:cs="Arial"/>
          <w:sz w:val="18"/>
          <w:szCs w:val="18"/>
        </w:rPr>
      </w:pPr>
      <w:r w:rsidRPr="00DC3021">
        <w:rPr>
          <w:rFonts w:ascii="Arial" w:hAnsi="Arial" w:cs="Arial"/>
          <w:sz w:val="18"/>
          <w:szCs w:val="18"/>
        </w:rPr>
        <w:fldChar w:fldCharType="end"/>
      </w:r>
      <w:r w:rsidRPr="00DC3021">
        <w:rPr>
          <w:rStyle w:val="annexe"/>
          <w:rFonts w:ascii="Arial" w:hAnsi="Arial" w:cs="Arial"/>
          <w:sz w:val="18"/>
          <w:szCs w:val="18"/>
        </w:rPr>
        <w:t>Annexe 3</w:t>
      </w:r>
    </w:p>
    <w:p w:rsidR="00E46A8E" w:rsidRDefault="00D34F95" w:rsidP="00DC3021">
      <w:pPr>
        <w:pStyle w:val="NormalWeb"/>
        <w:spacing w:before="0" w:beforeAutospacing="0" w:after="0" w:afterAutospacing="0"/>
        <w:rPr>
          <w:rFonts w:ascii="Arial" w:hAnsi="Arial" w:cs="Arial"/>
          <w:color w:val="0000FF"/>
          <w:sz w:val="18"/>
          <w:szCs w:val="18"/>
          <w:u w:val="single"/>
        </w:rPr>
      </w:pPr>
      <w:r w:rsidRPr="00DC3021">
        <w:rPr>
          <w:rFonts w:ascii="Arial" w:hAnsi="Arial" w:cs="Arial"/>
          <w:sz w:val="18"/>
          <w:szCs w:val="18"/>
        </w:rPr>
        <w:fldChar w:fldCharType="begin"/>
      </w:r>
      <w:r w:rsidRPr="00DC3021">
        <w:rPr>
          <w:rFonts w:ascii="Arial" w:hAnsi="Arial" w:cs="Arial"/>
          <w:sz w:val="18"/>
          <w:szCs w:val="18"/>
        </w:rPr>
        <w:instrText xml:space="preserve"> HYPERLINK "http://media.education.gouv.fr/file/30/55/1/formulaire_type_validation_appariement_186551.pdf" \o "formulaire_type_validation_appariement.pdf (PDF-20.67 Ko-Nouvelle fenêtre)" \t "_blank" </w:instrText>
      </w:r>
      <w:r w:rsidRPr="00DC3021">
        <w:rPr>
          <w:rFonts w:ascii="Arial" w:hAnsi="Arial" w:cs="Arial"/>
          <w:sz w:val="18"/>
          <w:szCs w:val="18"/>
        </w:rPr>
        <w:fldChar w:fldCharType="separate"/>
      </w:r>
      <w:r w:rsidRPr="00DC3021">
        <w:rPr>
          <w:rStyle w:val="Lienhypertexte"/>
          <w:rFonts w:ascii="Arial" w:hAnsi="Arial" w:cs="Arial"/>
          <w:sz w:val="18"/>
          <w:szCs w:val="18"/>
        </w:rPr>
        <w:t>Formulaire-type de prononciation de validation d'un appariement</w:t>
      </w:r>
    </w:p>
    <w:p w:rsidR="00E46A8E" w:rsidRDefault="00D34F95" w:rsidP="00DC3021">
      <w:pPr>
        <w:pStyle w:val="NormalWeb"/>
        <w:spacing w:before="0" w:beforeAutospacing="0" w:after="0" w:afterAutospacing="0"/>
        <w:rPr>
          <w:rFonts w:ascii="Arial" w:hAnsi="Arial" w:cs="Arial"/>
          <w:sz w:val="18"/>
          <w:szCs w:val="18"/>
        </w:rPr>
      </w:pPr>
      <w:r w:rsidRPr="00DC3021">
        <w:rPr>
          <w:rFonts w:ascii="Arial" w:hAnsi="Arial" w:cs="Arial"/>
          <w:sz w:val="18"/>
          <w:szCs w:val="18"/>
        </w:rPr>
        <w:fldChar w:fldCharType="end"/>
      </w:r>
      <w:r w:rsidRPr="00DC3021">
        <w:rPr>
          <w:rStyle w:val="annexe"/>
          <w:rFonts w:ascii="Arial" w:hAnsi="Arial" w:cs="Arial"/>
          <w:sz w:val="18"/>
          <w:szCs w:val="18"/>
        </w:rPr>
        <w:t>Annexe 4</w:t>
      </w:r>
    </w:p>
    <w:p w:rsidR="00E46A8E" w:rsidRDefault="00D34F95" w:rsidP="00DC3021">
      <w:pPr>
        <w:pStyle w:val="NormalWeb"/>
        <w:spacing w:before="0" w:beforeAutospacing="0" w:after="0" w:afterAutospacing="0"/>
        <w:rPr>
          <w:rFonts w:ascii="Arial" w:hAnsi="Arial" w:cs="Arial"/>
          <w:color w:val="0000FF"/>
          <w:sz w:val="18"/>
          <w:szCs w:val="18"/>
          <w:u w:val="single"/>
        </w:rPr>
      </w:pPr>
      <w:r w:rsidRPr="00DC3021">
        <w:rPr>
          <w:rFonts w:ascii="Arial" w:hAnsi="Arial" w:cs="Arial"/>
          <w:sz w:val="18"/>
          <w:szCs w:val="18"/>
        </w:rPr>
        <w:fldChar w:fldCharType="begin"/>
      </w:r>
      <w:r w:rsidRPr="00DC3021">
        <w:rPr>
          <w:rFonts w:ascii="Arial" w:hAnsi="Arial" w:cs="Arial"/>
          <w:sz w:val="18"/>
          <w:szCs w:val="18"/>
        </w:rPr>
        <w:instrText xml:space="preserve"> HYPERLINK "http://media.education.gouv.fr/file/30/55/3/convention_organisation_mobilite_partenariat_scolaire_186553.pdf" \o "convention_organisation_mobilite_partenariat_scolaire.pdf (PDF-28.81 Ko-Nouvelle fenêtre)" \t "_blank" </w:instrText>
      </w:r>
      <w:r w:rsidRPr="00DC3021">
        <w:rPr>
          <w:rFonts w:ascii="Arial" w:hAnsi="Arial" w:cs="Arial"/>
          <w:sz w:val="18"/>
          <w:szCs w:val="18"/>
        </w:rPr>
        <w:fldChar w:fldCharType="separate"/>
      </w:r>
      <w:r w:rsidRPr="00DC3021">
        <w:rPr>
          <w:rStyle w:val="Lienhypertexte"/>
          <w:rFonts w:ascii="Arial" w:hAnsi="Arial" w:cs="Arial"/>
          <w:sz w:val="18"/>
          <w:szCs w:val="18"/>
        </w:rPr>
        <w:t>Convention-type d'organisation d'une mobilité physique dans le cadre d'un partenariat scolaire</w:t>
      </w:r>
    </w:p>
    <w:p w:rsidR="00E46A8E" w:rsidRDefault="00D34F95" w:rsidP="00DC3021">
      <w:pPr>
        <w:pStyle w:val="NormalWeb"/>
        <w:spacing w:before="0" w:beforeAutospacing="0" w:after="0" w:afterAutospacing="0"/>
        <w:rPr>
          <w:rFonts w:ascii="Arial" w:hAnsi="Arial" w:cs="Arial"/>
          <w:sz w:val="18"/>
          <w:szCs w:val="18"/>
        </w:rPr>
      </w:pPr>
      <w:r w:rsidRPr="00DC3021">
        <w:rPr>
          <w:rFonts w:ascii="Arial" w:hAnsi="Arial" w:cs="Arial"/>
          <w:sz w:val="18"/>
          <w:szCs w:val="18"/>
        </w:rPr>
        <w:fldChar w:fldCharType="end"/>
      </w:r>
      <w:r w:rsidRPr="00DC3021">
        <w:rPr>
          <w:rStyle w:val="annexe"/>
          <w:rFonts w:ascii="Arial" w:hAnsi="Arial" w:cs="Arial"/>
          <w:sz w:val="18"/>
          <w:szCs w:val="18"/>
        </w:rPr>
        <w:t>Annexe 5</w:t>
      </w:r>
    </w:p>
    <w:p w:rsidR="00E46A8E" w:rsidRDefault="00D34F95" w:rsidP="00DC3021">
      <w:pPr>
        <w:pStyle w:val="NormalWeb"/>
        <w:spacing w:before="0" w:beforeAutospacing="0" w:after="0" w:afterAutospacing="0"/>
        <w:rPr>
          <w:rFonts w:ascii="Arial" w:hAnsi="Arial" w:cs="Arial"/>
          <w:color w:val="0000FF"/>
          <w:sz w:val="18"/>
          <w:szCs w:val="18"/>
          <w:u w:val="single"/>
        </w:rPr>
      </w:pPr>
      <w:r w:rsidRPr="00DC3021">
        <w:rPr>
          <w:rFonts w:ascii="Arial" w:hAnsi="Arial" w:cs="Arial"/>
          <w:sz w:val="18"/>
          <w:szCs w:val="18"/>
        </w:rPr>
        <w:fldChar w:fldCharType="begin"/>
      </w:r>
      <w:r w:rsidRPr="00DC3021">
        <w:rPr>
          <w:rFonts w:ascii="Arial" w:hAnsi="Arial" w:cs="Arial"/>
          <w:sz w:val="18"/>
          <w:szCs w:val="18"/>
        </w:rPr>
        <w:instrText xml:space="preserve"> HYPERLINK "http://media.education.gouv.fr/file/30/55/5/exemple_contrat_etude_186555.pdf" \o "exemple_contrat_etude.pdf (PDF-33.53 Ko-Nouvelle fenêtre)" \t "_blank" </w:instrText>
      </w:r>
      <w:r w:rsidRPr="00DC3021">
        <w:rPr>
          <w:rFonts w:ascii="Arial" w:hAnsi="Arial" w:cs="Arial"/>
          <w:sz w:val="18"/>
          <w:szCs w:val="18"/>
        </w:rPr>
        <w:fldChar w:fldCharType="separate"/>
      </w:r>
      <w:r w:rsidRPr="00DC3021">
        <w:rPr>
          <w:rStyle w:val="Lienhypertexte"/>
          <w:rFonts w:ascii="Arial" w:hAnsi="Arial" w:cs="Arial"/>
          <w:sz w:val="18"/>
          <w:szCs w:val="18"/>
        </w:rPr>
        <w:t>Exemple de contrat d'études</w:t>
      </w:r>
    </w:p>
    <w:p w:rsidR="00E46A8E" w:rsidRDefault="00D34F95" w:rsidP="00DC3021">
      <w:pPr>
        <w:pStyle w:val="NormalWeb"/>
        <w:spacing w:before="0" w:beforeAutospacing="0" w:after="0" w:afterAutospacing="0"/>
        <w:rPr>
          <w:rFonts w:ascii="Arial" w:hAnsi="Arial" w:cs="Arial"/>
          <w:sz w:val="18"/>
          <w:szCs w:val="18"/>
        </w:rPr>
      </w:pPr>
      <w:r w:rsidRPr="00DC3021">
        <w:rPr>
          <w:rFonts w:ascii="Arial" w:hAnsi="Arial" w:cs="Arial"/>
          <w:sz w:val="18"/>
          <w:szCs w:val="18"/>
        </w:rPr>
        <w:fldChar w:fldCharType="end"/>
      </w:r>
      <w:r w:rsidRPr="00DC3021">
        <w:rPr>
          <w:rStyle w:val="annexe"/>
          <w:rFonts w:ascii="Arial" w:hAnsi="Arial" w:cs="Arial"/>
          <w:sz w:val="18"/>
          <w:szCs w:val="18"/>
        </w:rPr>
        <w:t>Annexe 6</w:t>
      </w:r>
    </w:p>
    <w:p w:rsidR="00E46A8E" w:rsidRDefault="00D34F95" w:rsidP="00DC3021">
      <w:pPr>
        <w:pStyle w:val="NormalWeb"/>
        <w:spacing w:before="0" w:beforeAutospacing="0" w:after="0" w:afterAutospacing="0"/>
        <w:rPr>
          <w:rFonts w:ascii="Arial" w:hAnsi="Arial" w:cs="Arial"/>
          <w:color w:val="0000FF"/>
          <w:sz w:val="18"/>
          <w:szCs w:val="18"/>
          <w:u w:val="single"/>
        </w:rPr>
      </w:pPr>
      <w:r w:rsidRPr="00DC3021">
        <w:rPr>
          <w:rFonts w:ascii="Arial" w:hAnsi="Arial" w:cs="Arial"/>
          <w:sz w:val="18"/>
          <w:szCs w:val="18"/>
        </w:rPr>
        <w:fldChar w:fldCharType="begin"/>
      </w:r>
      <w:r w:rsidRPr="00DC3021">
        <w:rPr>
          <w:rFonts w:ascii="Arial" w:hAnsi="Arial" w:cs="Arial"/>
          <w:sz w:val="18"/>
          <w:szCs w:val="18"/>
        </w:rPr>
        <w:instrText xml:space="preserve"> HYPERLINK "http://media.education.gouv.fr/file/30/55/7/tableau_recapitulatif_programmes_duree_186557.pdf" \o "tableau_recapitulatif_programmes_duree.pdf (PDF-58.07 Ko-Nouvelle fenêtre)" \t "_blank" </w:instrText>
      </w:r>
      <w:r w:rsidRPr="00DC3021">
        <w:rPr>
          <w:rFonts w:ascii="Arial" w:hAnsi="Arial" w:cs="Arial"/>
          <w:sz w:val="18"/>
          <w:szCs w:val="18"/>
        </w:rPr>
        <w:fldChar w:fldCharType="separate"/>
      </w:r>
      <w:r w:rsidRPr="00DC3021">
        <w:rPr>
          <w:rStyle w:val="Lienhypertexte"/>
          <w:rFonts w:ascii="Arial" w:hAnsi="Arial" w:cs="Arial"/>
          <w:sz w:val="18"/>
          <w:szCs w:val="18"/>
        </w:rPr>
        <w:t>Tableau récapitulatif des principaux programmes et de leur durée indicative</w:t>
      </w:r>
    </w:p>
    <w:p w:rsidR="00D34F95" w:rsidRPr="00DC3021" w:rsidRDefault="00D34F95" w:rsidP="00DC3021">
      <w:pPr>
        <w:pStyle w:val="NormalWeb"/>
        <w:spacing w:before="0" w:beforeAutospacing="0" w:after="0" w:afterAutospacing="0"/>
        <w:rPr>
          <w:rFonts w:ascii="Arial" w:hAnsi="Arial" w:cs="Arial"/>
          <w:sz w:val="18"/>
          <w:szCs w:val="18"/>
        </w:rPr>
      </w:pPr>
      <w:r w:rsidRPr="00DC3021">
        <w:rPr>
          <w:rFonts w:ascii="Arial" w:hAnsi="Arial" w:cs="Arial"/>
          <w:sz w:val="18"/>
          <w:szCs w:val="18"/>
        </w:rPr>
        <w:fldChar w:fldCharType="end"/>
      </w:r>
      <w:r w:rsidRPr="00DC3021">
        <w:rPr>
          <w:rFonts w:ascii="Arial" w:hAnsi="Arial" w:cs="Arial"/>
          <w:sz w:val="18"/>
          <w:szCs w:val="18"/>
        </w:rPr>
        <w:t> </w:t>
      </w:r>
    </w:p>
    <w:p w:rsidR="006D6065" w:rsidRPr="00507EFF" w:rsidRDefault="00D34F95" w:rsidP="006D6065">
      <w:pPr>
        <w:widowControl w:val="0"/>
        <w:jc w:val="both"/>
        <w:rPr>
          <w:rFonts w:ascii="Bodoni MT" w:hAnsi="Bodoni MT" w:cs="Arial"/>
          <w:sz w:val="40"/>
          <w:szCs w:val="40"/>
        </w:rPr>
      </w:pPr>
      <w:r w:rsidRPr="00472566">
        <w:rPr>
          <w:rFonts w:ascii="Arial" w:hAnsi="Arial" w:cs="Arial"/>
          <w:sz w:val="40"/>
          <w:szCs w:val="40"/>
        </w:rPr>
        <w:br w:type="page"/>
      </w:r>
    </w:p>
    <w:p w:rsidR="006D6065" w:rsidRPr="00507EFF" w:rsidRDefault="006D6065" w:rsidP="006D6065">
      <w:pPr>
        <w:widowControl w:val="0"/>
        <w:jc w:val="both"/>
        <w:rPr>
          <w:rFonts w:ascii="Bodoni MT" w:hAnsi="Bodoni MT" w:cs="Arial"/>
          <w:sz w:val="40"/>
          <w:szCs w:val="40"/>
        </w:rPr>
      </w:pPr>
    </w:p>
    <w:p w:rsidR="006D6065" w:rsidRPr="00507EFF" w:rsidRDefault="006D6065" w:rsidP="006D6065">
      <w:pPr>
        <w:widowControl w:val="0"/>
        <w:jc w:val="both"/>
        <w:rPr>
          <w:rFonts w:ascii="Bodoni MT" w:hAnsi="Bodoni MT" w:cs="Arial"/>
          <w:sz w:val="40"/>
          <w:szCs w:val="40"/>
        </w:rPr>
      </w:pPr>
    </w:p>
    <w:p w:rsidR="006D6065" w:rsidRPr="00507EFF" w:rsidRDefault="006D6065" w:rsidP="006D6065">
      <w:pPr>
        <w:widowControl w:val="0"/>
        <w:jc w:val="both"/>
        <w:rPr>
          <w:rFonts w:ascii="Bodoni MT" w:hAnsi="Bodoni MT" w:cs="Arial"/>
          <w:sz w:val="40"/>
          <w:szCs w:val="40"/>
        </w:rPr>
      </w:pPr>
      <w:r w:rsidRPr="00507EFF">
        <w:rPr>
          <w:rFonts w:ascii="Bodoni MT" w:hAnsi="Bodoni MT" w:cs="Arial"/>
          <w:noProof/>
          <w:sz w:val="40"/>
          <w:szCs w:val="40"/>
        </w:rPr>
        <w:pict>
          <v:group id="_x0000_s1131" style="position:absolute;left:0;text-align:left;margin-left:171pt;margin-top:21pt;width:135pt;height:1in;z-index:251652608" coordorigin="4837,3058" coordsize="2700,1440">
            <v:line id="_x0000_s1132" style="position:absolute" from="4837,3418" to="7537,3418" strokecolor="#36f" strokeweight="1.75pt"/>
            <v:line id="_x0000_s1133" style="position:absolute" from="7357,3058" to="7357,4498" strokecolor="#36f" strokeweight="1.75pt"/>
          </v:group>
        </w:pict>
      </w:r>
    </w:p>
    <w:p w:rsidR="006D6065" w:rsidRPr="00507EFF" w:rsidRDefault="006D6065" w:rsidP="006D6065">
      <w:pPr>
        <w:widowControl w:val="0"/>
        <w:jc w:val="both"/>
        <w:rPr>
          <w:rFonts w:ascii="Bodoni MT" w:hAnsi="Bodoni MT" w:cs="Arial"/>
          <w:sz w:val="40"/>
          <w:szCs w:val="40"/>
        </w:rPr>
      </w:pPr>
    </w:p>
    <w:p w:rsidR="006D6065" w:rsidRPr="00507EFF" w:rsidRDefault="00DB7D0C" w:rsidP="00DB7D0C">
      <w:pPr>
        <w:widowControl w:val="0"/>
        <w:jc w:val="center"/>
        <w:outlineLvl w:val="1"/>
        <w:rPr>
          <w:rFonts w:ascii="Bodoni MT" w:hAnsi="Bodoni MT" w:cs="Arial"/>
          <w:color w:val="3366FF"/>
          <w:sz w:val="52"/>
          <w:szCs w:val="52"/>
        </w:rPr>
      </w:pPr>
      <w:bookmarkStart w:id="130" w:name="_Toc319503630"/>
      <w:bookmarkStart w:id="131" w:name="_Toc393460649"/>
      <w:r w:rsidRPr="00507EFF">
        <w:rPr>
          <w:rFonts w:ascii="Bodoni MT" w:hAnsi="Bodoni MT" w:cs="Arial"/>
          <w:color w:val="3366FF"/>
          <w:sz w:val="52"/>
          <w:szCs w:val="52"/>
        </w:rPr>
        <w:t>Annexe</w:t>
      </w:r>
      <w:bookmarkEnd w:id="130"/>
      <w:bookmarkEnd w:id="131"/>
    </w:p>
    <w:p w:rsidR="006D6065" w:rsidRPr="00507EFF" w:rsidRDefault="00DE5394" w:rsidP="00DB7D0C">
      <w:pPr>
        <w:widowControl w:val="0"/>
        <w:jc w:val="center"/>
        <w:outlineLvl w:val="1"/>
        <w:rPr>
          <w:rFonts w:ascii="Bodoni MT" w:hAnsi="Bodoni MT" w:cs="Arial"/>
          <w:color w:val="3366FF"/>
          <w:sz w:val="52"/>
          <w:szCs w:val="52"/>
        </w:rPr>
      </w:pPr>
      <w:bookmarkStart w:id="132" w:name="_Toc319503631"/>
      <w:bookmarkStart w:id="133" w:name="_Toc393460650"/>
      <w:r>
        <w:rPr>
          <w:rFonts w:ascii="Bodoni MT" w:hAnsi="Bodoni MT" w:cs="Arial"/>
          <w:color w:val="3366FF"/>
          <w:sz w:val="52"/>
          <w:szCs w:val="52"/>
        </w:rPr>
        <w:t>n°</w:t>
      </w:r>
      <w:bookmarkEnd w:id="132"/>
      <w:r w:rsidR="00CC5938">
        <w:rPr>
          <w:rFonts w:ascii="Bodoni MT" w:hAnsi="Bodoni MT" w:cs="Arial"/>
          <w:color w:val="3366FF"/>
          <w:sz w:val="52"/>
          <w:szCs w:val="52"/>
        </w:rPr>
        <w:t>8</w:t>
      </w:r>
      <w:bookmarkEnd w:id="133"/>
    </w:p>
    <w:p w:rsidR="006D6065" w:rsidRPr="00507EFF" w:rsidRDefault="006D6065" w:rsidP="006D6065">
      <w:pPr>
        <w:widowControl w:val="0"/>
        <w:rPr>
          <w:rFonts w:ascii="Bodoni MT" w:hAnsi="Bodoni MT" w:cs="Arial"/>
          <w:sz w:val="40"/>
          <w:szCs w:val="40"/>
        </w:rPr>
      </w:pPr>
    </w:p>
    <w:p w:rsidR="006D6065" w:rsidRPr="00507EFF" w:rsidRDefault="006D6065" w:rsidP="006D6065">
      <w:pPr>
        <w:widowControl w:val="0"/>
        <w:rPr>
          <w:rFonts w:ascii="Bodoni MT" w:hAnsi="Bodoni MT" w:cs="Arial"/>
          <w:sz w:val="40"/>
          <w:szCs w:val="40"/>
        </w:rPr>
      </w:pPr>
    </w:p>
    <w:p w:rsidR="006D6065" w:rsidRPr="00507EFF" w:rsidRDefault="006D6065" w:rsidP="006D6065">
      <w:pPr>
        <w:widowControl w:val="0"/>
        <w:rPr>
          <w:rFonts w:ascii="Bodoni MT" w:hAnsi="Bodoni MT" w:cs="Arial"/>
          <w:sz w:val="40"/>
          <w:szCs w:val="40"/>
        </w:rPr>
      </w:pPr>
    </w:p>
    <w:p w:rsidR="006D6065" w:rsidRPr="00507EFF" w:rsidRDefault="006D6065" w:rsidP="006D6065">
      <w:pPr>
        <w:widowControl w:val="0"/>
        <w:rPr>
          <w:rFonts w:ascii="Bodoni MT" w:hAnsi="Bodoni MT" w:cs="Arial"/>
          <w:sz w:val="40"/>
          <w:szCs w:val="40"/>
        </w:rPr>
      </w:pPr>
    </w:p>
    <w:p w:rsidR="006D6065" w:rsidRPr="00507EFF" w:rsidRDefault="006D6065" w:rsidP="006D6065">
      <w:pPr>
        <w:widowControl w:val="0"/>
        <w:rPr>
          <w:rFonts w:ascii="Bodoni MT" w:hAnsi="Bodoni MT" w:cs="Arial"/>
          <w:sz w:val="40"/>
          <w:szCs w:val="40"/>
        </w:rPr>
      </w:pPr>
    </w:p>
    <w:p w:rsidR="006D6065" w:rsidRPr="00507EFF" w:rsidRDefault="006D6065" w:rsidP="00DE5394">
      <w:pPr>
        <w:widowControl w:val="0"/>
        <w:tabs>
          <w:tab w:val="left" w:pos="0"/>
        </w:tabs>
        <w:spacing w:line="360" w:lineRule="auto"/>
        <w:ind w:left="1083" w:right="382"/>
        <w:jc w:val="both"/>
        <w:outlineLvl w:val="2"/>
        <w:rPr>
          <w:rFonts w:ascii="Bodoni MT" w:hAnsi="Bodoni MT" w:cs="Arial"/>
          <w:sz w:val="28"/>
          <w:szCs w:val="28"/>
        </w:rPr>
      </w:pPr>
      <w:bookmarkStart w:id="134" w:name="_Toc319503632"/>
      <w:bookmarkStart w:id="135" w:name="_Toc393460651"/>
      <w:r w:rsidRPr="00507EFF">
        <w:rPr>
          <w:rFonts w:ascii="Bodoni MT" w:hAnsi="Bodoni MT" w:cs="Arial"/>
          <w:sz w:val="28"/>
          <w:szCs w:val="28"/>
        </w:rPr>
        <w:t>Circulaire 2011-117 du 3 août 2011 relative aux sorties et voyages scolaires au collège et au lycée</w:t>
      </w:r>
      <w:bookmarkEnd w:id="134"/>
      <w:bookmarkEnd w:id="135"/>
      <w:r w:rsidRPr="00507EFF">
        <w:rPr>
          <w:rFonts w:ascii="Bodoni MT" w:hAnsi="Bodoni MT" w:cs="Arial"/>
          <w:sz w:val="28"/>
          <w:szCs w:val="28"/>
        </w:rPr>
        <w:t xml:space="preserve"> </w:t>
      </w:r>
    </w:p>
    <w:p w:rsidR="006D6065" w:rsidRPr="00507EFF" w:rsidRDefault="006D6065" w:rsidP="006D6065">
      <w:pPr>
        <w:widowControl w:val="0"/>
        <w:rPr>
          <w:rFonts w:ascii="Bodoni MT" w:hAnsi="Bodoni MT" w:cs="Arial"/>
          <w:sz w:val="40"/>
          <w:szCs w:val="40"/>
        </w:rPr>
      </w:pPr>
    </w:p>
    <w:p w:rsidR="006D6065" w:rsidRPr="00507EFF" w:rsidRDefault="006D6065" w:rsidP="000B37E0">
      <w:pPr>
        <w:widowControl w:val="0"/>
        <w:tabs>
          <w:tab w:val="left" w:pos="0"/>
        </w:tabs>
        <w:jc w:val="both"/>
        <w:rPr>
          <w:rFonts w:ascii="Bodoni MT" w:hAnsi="Bodoni MT" w:cs="Arial"/>
          <w:sz w:val="36"/>
          <w:szCs w:val="36"/>
        </w:rPr>
      </w:pPr>
    </w:p>
    <w:p w:rsidR="006D6065" w:rsidRPr="00472566" w:rsidRDefault="006D6065" w:rsidP="000B37E0">
      <w:pPr>
        <w:widowControl w:val="0"/>
        <w:tabs>
          <w:tab w:val="left" w:pos="0"/>
        </w:tabs>
        <w:jc w:val="both"/>
        <w:rPr>
          <w:rFonts w:ascii="Arial" w:hAnsi="Arial" w:cs="Arial"/>
          <w:sz w:val="36"/>
          <w:szCs w:val="36"/>
        </w:rPr>
        <w:sectPr w:rsidR="006D6065" w:rsidRPr="00472566" w:rsidSect="00976651">
          <w:pgSz w:w="11906" w:h="16838"/>
          <w:pgMar w:top="1418" w:right="746" w:bottom="851" w:left="1418" w:header="709" w:footer="364" w:gutter="0"/>
          <w:cols w:space="708"/>
          <w:docGrid w:linePitch="360"/>
        </w:sectPr>
      </w:pPr>
    </w:p>
    <w:p w:rsidR="00D34F95" w:rsidRPr="00472566" w:rsidRDefault="00D34F95" w:rsidP="007C5248">
      <w:pPr>
        <w:pStyle w:val="Titre2"/>
        <w:numPr>
          <w:ilvl w:val="0"/>
          <w:numId w:val="0"/>
        </w:numPr>
        <w:ind w:left="180"/>
        <w:rPr>
          <w:rFonts w:ascii="Arial" w:hAnsi="Arial"/>
        </w:rPr>
      </w:pPr>
      <w:bookmarkStart w:id="136" w:name="_Toc319503633"/>
      <w:bookmarkStart w:id="137" w:name="_Toc320021186"/>
      <w:bookmarkStart w:id="138" w:name="_Toc320720537"/>
      <w:bookmarkStart w:id="139" w:name="_Toc326240996"/>
      <w:bookmarkStart w:id="140" w:name="_Toc393460652"/>
      <w:r w:rsidRPr="00472566">
        <w:rPr>
          <w:rFonts w:ascii="Arial" w:hAnsi="Arial"/>
        </w:rPr>
        <w:t>Sorties et voyages scolaires au collège et au lycée</w:t>
      </w:r>
      <w:bookmarkEnd w:id="136"/>
      <w:bookmarkEnd w:id="137"/>
      <w:bookmarkEnd w:id="138"/>
      <w:bookmarkEnd w:id="139"/>
      <w:bookmarkEnd w:id="140"/>
      <w:r w:rsidRPr="00472566">
        <w:rPr>
          <w:rFonts w:ascii="Arial" w:hAnsi="Arial"/>
        </w:rPr>
        <w:t xml:space="preserve"> </w:t>
      </w:r>
    </w:p>
    <w:p w:rsidR="00D34F95" w:rsidRPr="00472566" w:rsidRDefault="00D34F95" w:rsidP="007C5248">
      <w:pPr>
        <w:pStyle w:val="Titre3"/>
        <w:numPr>
          <w:ilvl w:val="0"/>
          <w:numId w:val="0"/>
        </w:numPr>
        <w:ind w:left="283"/>
        <w:rPr>
          <w:rFonts w:ascii="Arial" w:hAnsi="Arial"/>
        </w:rPr>
      </w:pPr>
      <w:bookmarkStart w:id="141" w:name="_Toc319503634"/>
      <w:bookmarkStart w:id="142" w:name="_Toc320021187"/>
      <w:bookmarkStart w:id="143" w:name="_Toc320720538"/>
      <w:bookmarkStart w:id="144" w:name="_Toc326240997"/>
      <w:bookmarkStart w:id="145" w:name="_Toc393460653"/>
      <w:r w:rsidRPr="00472566">
        <w:rPr>
          <w:rFonts w:ascii="Arial" w:hAnsi="Arial"/>
        </w:rPr>
        <w:t>Modalités d'organisation</w:t>
      </w:r>
      <w:bookmarkEnd w:id="141"/>
      <w:bookmarkEnd w:id="142"/>
      <w:bookmarkEnd w:id="143"/>
      <w:bookmarkEnd w:id="144"/>
      <w:bookmarkEnd w:id="145"/>
    </w:p>
    <w:p w:rsidR="00E46A8E" w:rsidRDefault="00D34F95" w:rsidP="00D34F95">
      <w:pPr>
        <w:rPr>
          <w:rFonts w:ascii="Arial" w:hAnsi="Arial" w:cs="Arial"/>
        </w:rPr>
      </w:pPr>
      <w:r w:rsidRPr="00472566">
        <w:rPr>
          <w:rStyle w:val="AcronymeHTML"/>
          <w:rFonts w:ascii="Arial" w:hAnsi="Arial" w:cs="Arial"/>
        </w:rPr>
        <w:t>NOR</w:t>
      </w:r>
      <w:r w:rsidRPr="00472566">
        <w:rPr>
          <w:rStyle w:val="nornor"/>
          <w:rFonts w:ascii="Arial" w:hAnsi="Arial" w:cs="Arial"/>
        </w:rPr>
        <w:t xml:space="preserve"> : MENE1118531C</w:t>
      </w:r>
    </w:p>
    <w:p w:rsidR="00E46A8E" w:rsidRDefault="00D34F95" w:rsidP="00D34F95">
      <w:pPr>
        <w:rPr>
          <w:rFonts w:ascii="Arial" w:hAnsi="Arial" w:cs="Arial"/>
        </w:rPr>
      </w:pPr>
      <w:r w:rsidRPr="00472566">
        <w:rPr>
          <w:rStyle w:val="nornature"/>
          <w:rFonts w:ascii="Arial" w:hAnsi="Arial" w:cs="Arial"/>
        </w:rPr>
        <w:t>circulaire n° 2011-117 du 3-8-2011</w:t>
      </w:r>
    </w:p>
    <w:p w:rsidR="00D34F95" w:rsidRPr="00472566" w:rsidRDefault="00D34F95" w:rsidP="00D34F95">
      <w:pPr>
        <w:rPr>
          <w:rFonts w:ascii="Arial" w:hAnsi="Arial" w:cs="Arial"/>
        </w:rPr>
      </w:pPr>
      <w:r w:rsidRPr="00472566">
        <w:rPr>
          <w:rStyle w:val="noremetteur"/>
          <w:rFonts w:ascii="Arial" w:hAnsi="Arial" w:cs="Arial"/>
        </w:rPr>
        <w:t>MEN - DGESCO B3-3</w:t>
      </w:r>
    </w:p>
    <w:p w:rsidR="00D34F95" w:rsidRPr="00472566" w:rsidRDefault="00D34F95" w:rsidP="00D34F95">
      <w:pPr>
        <w:rPr>
          <w:rFonts w:ascii="Arial" w:hAnsi="Arial" w:cs="Arial"/>
        </w:rPr>
      </w:pPr>
    </w:p>
    <w:p w:rsidR="00D34F95" w:rsidRPr="00472566" w:rsidRDefault="00D34F95" w:rsidP="00D34F95">
      <w:pPr>
        <w:rPr>
          <w:rFonts w:ascii="Arial" w:hAnsi="Arial" w:cs="Arial"/>
        </w:rPr>
      </w:pPr>
      <w:r w:rsidRPr="00472566">
        <w:rPr>
          <w:rFonts w:ascii="Arial" w:hAnsi="Arial" w:cs="Arial"/>
        </w:rPr>
        <w:pict>
          <v:rect id="_x0000_i1030" style="width:0;height:1.5pt" o:hralign="center" o:hrstd="t" o:hr="t" fillcolor="gray" stroked="f"/>
        </w:pict>
      </w:r>
    </w:p>
    <w:p w:rsidR="00D34F95" w:rsidRPr="00472566" w:rsidRDefault="00D34F95" w:rsidP="00D34F95">
      <w:pPr>
        <w:rPr>
          <w:rFonts w:ascii="Arial" w:hAnsi="Arial" w:cs="Arial"/>
        </w:rPr>
      </w:pPr>
      <w:r w:rsidRPr="00472566">
        <w:rPr>
          <w:rStyle w:val="norvu"/>
          <w:rFonts w:ascii="Arial" w:hAnsi="Arial" w:cs="Arial"/>
        </w:rPr>
        <w:t>Texte adressé aux rectrices et recteurs d'académie ; aux inspectrices et inspecteurs d'académie- directrices et directeurs des services départementaux de l'Éducation nationale ; aux chefs d'établissement des établissements publics locaux d’enseignement et des établissements d’État</w:t>
      </w:r>
    </w:p>
    <w:p w:rsidR="00D34F95" w:rsidRPr="00472566" w:rsidRDefault="00D34F95" w:rsidP="00D34F95">
      <w:pPr>
        <w:rPr>
          <w:rFonts w:ascii="Arial" w:hAnsi="Arial" w:cs="Arial"/>
        </w:rPr>
      </w:pPr>
      <w:r w:rsidRPr="00472566">
        <w:rPr>
          <w:rFonts w:ascii="Arial" w:hAnsi="Arial" w:cs="Arial"/>
        </w:rPr>
        <w:pict>
          <v:rect id="_x0000_i1031" style="width:0;height:1.5pt" o:hralign="center" o:hrstd="t" o:hr="t" fillcolor="gray" stroked="f"/>
        </w:pict>
      </w:r>
    </w:p>
    <w:p w:rsidR="00E46A8E" w:rsidRDefault="00D34F95" w:rsidP="00D34F95">
      <w:pPr>
        <w:pStyle w:val="NormalWeb"/>
        <w:rPr>
          <w:rFonts w:ascii="Arial" w:hAnsi="Arial" w:cs="Arial"/>
        </w:rPr>
      </w:pPr>
      <w:r w:rsidRPr="00472566">
        <w:rPr>
          <w:rFonts w:ascii="Arial" w:hAnsi="Arial" w:cs="Arial"/>
        </w:rPr>
        <w:t>Les déplacements des élèves lors des sorties et voyages scolaires participent à la mission éducative des établissements d'enseignement du second degré.</w:t>
      </w:r>
    </w:p>
    <w:p w:rsidR="00E46A8E" w:rsidRDefault="00D34F95" w:rsidP="00D34F95">
      <w:pPr>
        <w:pStyle w:val="NormalWeb"/>
        <w:rPr>
          <w:rFonts w:ascii="Arial" w:hAnsi="Arial" w:cs="Arial"/>
        </w:rPr>
      </w:pPr>
      <w:r w:rsidRPr="00472566">
        <w:rPr>
          <w:rFonts w:ascii="Arial" w:hAnsi="Arial" w:cs="Arial"/>
        </w:rPr>
        <w:t>Il convient de distinguer les sorties scolaires à caractère obligatoire des sorties scolaires à caractère facultatif.</w:t>
      </w:r>
    </w:p>
    <w:p w:rsidR="00E46A8E" w:rsidRDefault="00D34F95" w:rsidP="00D34F95">
      <w:pPr>
        <w:pStyle w:val="NormalWeb"/>
        <w:rPr>
          <w:rFonts w:ascii="Arial" w:hAnsi="Arial" w:cs="Arial"/>
        </w:rPr>
      </w:pPr>
      <w:r w:rsidRPr="00472566">
        <w:rPr>
          <w:rFonts w:ascii="Arial" w:hAnsi="Arial" w:cs="Arial"/>
        </w:rPr>
        <w:t>Les sorties scolaires obligatoires sont celles qui s'inscrivent dans le cadre des programmes officiels d'enseignement ou des dispositifs d'accompagnement obligatoires et qui ont lieu pendant les horaires prévus à l'emploi du temps des élèves.</w:t>
      </w:r>
    </w:p>
    <w:p w:rsidR="00E46A8E" w:rsidRDefault="00D34F95" w:rsidP="00D34F95">
      <w:pPr>
        <w:pStyle w:val="NormalWeb"/>
        <w:rPr>
          <w:rFonts w:ascii="Arial" w:hAnsi="Arial" w:cs="Arial"/>
        </w:rPr>
      </w:pPr>
      <w:r w:rsidRPr="00472566">
        <w:rPr>
          <w:rFonts w:ascii="Arial" w:hAnsi="Arial" w:cs="Arial"/>
        </w:rPr>
        <w:t>Les sorties scolaires facultatives sont celles qui s'inscrivent plus largement dans le cadre de l'action éducative de l'établissement. Organisées par le chef d'établissement, elles ont lieu en totalité ou en partie pendant le temps scolaire. Elles incluent notamment les voyages scolaires, qui sont des sorties scolaires facultatives comprenant une ou plusieurs nuitées. Les voyages scolaires se déroulant en totalité pendant la période des vacances mais qui sont organisés dans les mêmes conditions par le chef d'établissement sont également considérés comme des sorties scolaires facultatives.</w:t>
      </w:r>
    </w:p>
    <w:p w:rsidR="00E46A8E" w:rsidRDefault="00D34F95" w:rsidP="00D34F95">
      <w:pPr>
        <w:pStyle w:val="NormalWeb"/>
        <w:rPr>
          <w:rFonts w:ascii="Arial" w:hAnsi="Arial" w:cs="Arial"/>
        </w:rPr>
      </w:pPr>
      <w:r w:rsidRPr="00472566">
        <w:rPr>
          <w:rFonts w:ascii="Arial" w:hAnsi="Arial" w:cs="Arial"/>
        </w:rPr>
        <w:t>Les nombreux bénéfices retirés par les élèves de ces expériences éducatives et pédagogiques doivent inciter les établissements à organiser ces déplacements. Une nouvelle impulsion à l'ouverture du système éducatif français au contexte européen et international a notamment été donnée dans le cadre de la réforme du lycée. L'une des missions de l'établissement public local d'enseignement (EPLE) consiste désormais à favoriser le développement de la mobilité des élèves, en particulier à l'étranger, en l'inscrivant dans un partenariat scolaire. À l'instar des EPLE, l'ensemble des établissements d'enseignement du second degré, y compris les établissements d'État et les établissements d'enseignement privés sous contrat, sont incités à promouvoir la mobilité des élèves dans le cadre du partenariat scolaire. La définition et le fonctionnement du partenariat scolaire sont précisés par la circulaire n° 2011-116 relative à l'encadrement de la mobilité européenne et internationale au collège et au lycée.</w:t>
      </w:r>
    </w:p>
    <w:p w:rsidR="00D34F95" w:rsidRPr="00472566" w:rsidRDefault="00D34F95" w:rsidP="00D34F95">
      <w:pPr>
        <w:pStyle w:val="NormalWeb"/>
        <w:rPr>
          <w:rFonts w:ascii="Arial" w:hAnsi="Arial" w:cs="Arial"/>
        </w:rPr>
      </w:pPr>
      <w:r w:rsidRPr="00472566">
        <w:rPr>
          <w:rFonts w:ascii="Arial" w:hAnsi="Arial" w:cs="Arial"/>
        </w:rPr>
        <w:t>Néanmoins, pour tous les déplacements d'élèves qui ne s'inscrivent pas dans le cadre d'un partenariat scolaire prévoyant la mise en œuvre pratique du déplacement, il est apparu nécessaire de rappeler les modalités d'organisation d'une sortie ou d'un voyage scolaire. Tel est l'objet de la présente circulaire, dont les précisions s'appliquent uniquement aux établissements publics d'enseignement du second degré (il est rappelé en effet que, s'agissant des établissements d'enseignement privés sous contrat, le directeur de l'établissement a pour seule obligation d'informer l'autorité académique des dates et de la durée des sorties et voyages scolaires). </w:t>
      </w:r>
    </w:p>
    <w:p w:rsidR="00D34F95" w:rsidRPr="00472566" w:rsidRDefault="00D34F95" w:rsidP="00D34F95">
      <w:pPr>
        <w:rPr>
          <w:rFonts w:ascii="Arial" w:hAnsi="Arial" w:cs="Arial"/>
        </w:rPr>
      </w:pPr>
      <w:r w:rsidRPr="00472566">
        <w:rPr>
          <w:rFonts w:ascii="Arial" w:hAnsi="Arial" w:cs="Arial"/>
        </w:rPr>
        <w:t>Plan de la circulaire</w:t>
      </w:r>
    </w:p>
    <w:p w:rsidR="00E46A8E" w:rsidRDefault="00D34F95" w:rsidP="00924BFC">
      <w:pPr>
        <w:pStyle w:val="NormalWeb"/>
        <w:spacing w:before="0" w:beforeAutospacing="0" w:after="0" w:afterAutospacing="0"/>
        <w:rPr>
          <w:rFonts w:ascii="Arial" w:hAnsi="Arial" w:cs="Arial"/>
          <w:b/>
          <w:bCs/>
        </w:rPr>
      </w:pPr>
      <w:r w:rsidRPr="00472566">
        <w:rPr>
          <w:rStyle w:val="lev"/>
          <w:rFonts w:ascii="Arial" w:hAnsi="Arial" w:cs="Arial"/>
        </w:rPr>
        <w:t>I - Cadre général de l'organisation du projet de sortie ou de voyage scolaire</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I.1 Inscription des orientations éducatives de la sortie ou du voyage dans le projet d'établissement</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I.2 Compétence du conseil d'administration</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I.3 Compétence du chef d'établissement</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I.4 Information des parents d'élèves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I.5 Information de l'autorité académique</w:t>
      </w:r>
    </w:p>
    <w:p w:rsidR="00E46A8E" w:rsidRDefault="00D34F95" w:rsidP="00924BFC">
      <w:pPr>
        <w:pStyle w:val="NormalWeb"/>
        <w:spacing w:before="0" w:beforeAutospacing="0" w:after="0" w:afterAutospacing="0"/>
        <w:rPr>
          <w:rFonts w:ascii="Arial" w:hAnsi="Arial" w:cs="Arial"/>
          <w:b/>
          <w:bCs/>
        </w:rPr>
      </w:pPr>
      <w:r w:rsidRPr="00472566">
        <w:rPr>
          <w:rFonts w:ascii="Arial" w:hAnsi="Arial" w:cs="Arial"/>
          <w:b/>
          <w:bCs/>
        </w:rPr>
        <w:t>II - Organisation du projet de sortie ou de voyage scolaire</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II.1 Préparation du projet</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 Points de vigilance dans la préparation du projet</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II.2.1 Composition du groupe d'élèves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II.2.2 Durée du déplacement</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II.2.2.1 Durée du séjour</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II.2.2.2 Remplacement des enseignants accompagnateurs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II.2.3 Encadrement du déplacement</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II.2.4 Organisation du transport</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II.2.5 Vérifications et formalités administratives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II.2.5.1 Vérification des garanties de sécurité</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II.2.5.2 Formalités administratives à accomplir</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II.2.6 Aspects financiers de la sortie ou du voyage</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II.2.6.1 Sources de financement</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II.2.6.2 Prise en charge des frais liés aux accompagnateurs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II.2.6.3 Constitution de régies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II.2.6.4 Conclusion d'un contrat de voyage</w:t>
      </w:r>
    </w:p>
    <w:p w:rsidR="00E46A8E" w:rsidRDefault="00D34F95" w:rsidP="00924BFC">
      <w:pPr>
        <w:pStyle w:val="NormalWeb"/>
        <w:spacing w:before="0" w:beforeAutospacing="0" w:after="0" w:afterAutospacing="0"/>
        <w:rPr>
          <w:rFonts w:ascii="Arial" w:hAnsi="Arial" w:cs="Arial"/>
          <w:b/>
          <w:bCs/>
        </w:rPr>
      </w:pPr>
      <w:r w:rsidRPr="00472566">
        <w:rPr>
          <w:rFonts w:ascii="Arial" w:hAnsi="Arial" w:cs="Arial"/>
          <w:b/>
          <w:bCs/>
        </w:rPr>
        <w:t>III - Régimes de responsabilité et assurances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III.1 Responsabilités des accompagnateurs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III.1.1 Accompagnateurs membres de l'enseignement public</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III.1.2 Accompagnateurs bénévoles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III.2 Souscription des assurances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III.2.1 Souscription d'une assurance par les accompagnateurs</w:t>
      </w:r>
    </w:p>
    <w:p w:rsidR="00E46A8E" w:rsidRDefault="00D34F95" w:rsidP="00924BFC">
      <w:pPr>
        <w:pStyle w:val="NormalWeb"/>
        <w:spacing w:before="0" w:beforeAutospacing="0" w:after="0" w:afterAutospacing="0"/>
        <w:rPr>
          <w:rFonts w:ascii="Arial" w:hAnsi="Arial" w:cs="Arial"/>
        </w:rPr>
      </w:pPr>
      <w:r w:rsidRPr="00472566">
        <w:rPr>
          <w:rFonts w:ascii="Arial" w:hAnsi="Arial" w:cs="Arial"/>
        </w:rPr>
        <w:t>III.2.2 Souscription d'une assurance pour les élèves</w:t>
      </w:r>
    </w:p>
    <w:p w:rsidR="00D34F95" w:rsidRPr="00472566" w:rsidRDefault="00D34F95" w:rsidP="00924BFC">
      <w:pPr>
        <w:pStyle w:val="NormalWeb"/>
        <w:spacing w:before="0" w:beforeAutospacing="0"/>
        <w:rPr>
          <w:rFonts w:ascii="Arial" w:hAnsi="Arial" w:cs="Arial"/>
        </w:rPr>
      </w:pPr>
      <w:r w:rsidRPr="00472566">
        <w:rPr>
          <w:rFonts w:ascii="Arial" w:hAnsi="Arial" w:cs="Arial"/>
        </w:rPr>
        <w:t>III.2.3 Souscription d'une assurance annulation du déplacement</w:t>
      </w:r>
    </w:p>
    <w:p w:rsidR="00D34F95" w:rsidRPr="00100E56" w:rsidRDefault="00D34F95" w:rsidP="00100E56">
      <w:pPr>
        <w:pStyle w:val="stitre1"/>
        <w:rPr>
          <w:rFonts w:ascii="Arial" w:hAnsi="Arial" w:cs="Arial"/>
          <w:b/>
        </w:rPr>
      </w:pPr>
      <w:r w:rsidRPr="00100E56">
        <w:rPr>
          <w:rFonts w:ascii="Arial" w:hAnsi="Arial" w:cs="Arial"/>
          <w:b/>
        </w:rPr>
        <w:t>I - Cadre général de l'organisation du projet de sortie ou de voyage scolaire</w:t>
      </w:r>
    </w:p>
    <w:p w:rsidR="00E46A8E" w:rsidRPr="00100E56" w:rsidRDefault="00D34F95" w:rsidP="00100E56">
      <w:pPr>
        <w:pStyle w:val="NormalWeb"/>
        <w:ind w:left="709" w:hanging="425"/>
        <w:rPr>
          <w:rStyle w:val="stitre11"/>
          <w:rFonts w:ascii="Arial" w:hAnsi="Arial" w:cs="Arial"/>
          <w:b/>
        </w:rPr>
      </w:pPr>
      <w:r w:rsidRPr="00100E56">
        <w:rPr>
          <w:rStyle w:val="stitre11"/>
          <w:rFonts w:ascii="Arial" w:hAnsi="Arial" w:cs="Arial"/>
          <w:b/>
        </w:rPr>
        <w:t xml:space="preserve">I.1 </w:t>
      </w:r>
      <w:r w:rsidR="00100E56">
        <w:rPr>
          <w:rStyle w:val="stitre11"/>
          <w:rFonts w:ascii="Arial" w:hAnsi="Arial" w:cs="Arial"/>
          <w:b/>
        </w:rPr>
        <w:tab/>
      </w:r>
      <w:r w:rsidRPr="00100E56">
        <w:rPr>
          <w:rStyle w:val="stitre11"/>
          <w:rFonts w:ascii="Arial" w:hAnsi="Arial" w:cs="Arial"/>
          <w:b/>
        </w:rPr>
        <w:t>Inscription des orientations éducatives de la sortie ou du voyage dans le projet d'établissement</w:t>
      </w:r>
    </w:p>
    <w:p w:rsidR="00E46A8E" w:rsidRDefault="00D34F95" w:rsidP="00D34F95">
      <w:pPr>
        <w:pStyle w:val="NormalWeb"/>
        <w:rPr>
          <w:rFonts w:ascii="Arial" w:hAnsi="Arial" w:cs="Arial"/>
        </w:rPr>
      </w:pPr>
      <w:r w:rsidRPr="00472566">
        <w:rPr>
          <w:rFonts w:ascii="Arial" w:hAnsi="Arial" w:cs="Arial"/>
        </w:rPr>
        <w:t>En application des dispositions de l'article L. 401-1 du code de l'Éducation, le projet d'établissement définit les modalités particulières de mise en œuvre des objectifs et des programmes nationaux et précise les activités scolaires et périscolaires qui y concourent.</w:t>
      </w:r>
    </w:p>
    <w:p w:rsidR="00E46A8E" w:rsidRDefault="00D34F95" w:rsidP="00D34F95">
      <w:pPr>
        <w:pStyle w:val="NormalWeb"/>
        <w:rPr>
          <w:rFonts w:ascii="Arial" w:hAnsi="Arial" w:cs="Arial"/>
        </w:rPr>
      </w:pPr>
      <w:r w:rsidRPr="00472566">
        <w:rPr>
          <w:rFonts w:ascii="Arial" w:hAnsi="Arial" w:cs="Arial"/>
        </w:rPr>
        <w:t>Il permet ainsi de piloter l'établissement, de fédérer les membres de la communauté éducative autour d'une réflexion commune et de garantir la cohérence de ses actions.</w:t>
      </w:r>
    </w:p>
    <w:p w:rsidR="00E46A8E" w:rsidRDefault="00D34F95" w:rsidP="00D34F95">
      <w:pPr>
        <w:pStyle w:val="NormalWeb"/>
        <w:rPr>
          <w:rFonts w:ascii="Arial" w:hAnsi="Arial" w:cs="Arial"/>
        </w:rPr>
      </w:pPr>
      <w:r w:rsidRPr="00472566">
        <w:rPr>
          <w:rFonts w:ascii="Arial" w:hAnsi="Arial" w:cs="Arial"/>
        </w:rPr>
        <w:t>Dès lors, les orientations éducatives qui président à l'organisation des sorties et des voyages scolaires doivent figurer dans le projet d'établissement, car elles font partie intégrante de la mise en œuvre de son projet pédagogique et éducatif.</w:t>
      </w:r>
    </w:p>
    <w:p w:rsidR="00E46A8E" w:rsidRPr="00100E56" w:rsidRDefault="00D34F95" w:rsidP="00100E56">
      <w:pPr>
        <w:pStyle w:val="NormalWeb"/>
        <w:ind w:left="709" w:hanging="425"/>
        <w:rPr>
          <w:rStyle w:val="stitre11"/>
          <w:rFonts w:ascii="Arial" w:hAnsi="Arial" w:cs="Arial"/>
          <w:b/>
        </w:rPr>
      </w:pPr>
      <w:r w:rsidRPr="00100E56">
        <w:rPr>
          <w:rStyle w:val="stitre11"/>
          <w:rFonts w:ascii="Arial" w:hAnsi="Arial" w:cs="Arial"/>
          <w:b/>
        </w:rPr>
        <w:t xml:space="preserve">I.2 </w:t>
      </w:r>
      <w:r w:rsidR="00100E56">
        <w:rPr>
          <w:rStyle w:val="stitre11"/>
          <w:rFonts w:ascii="Arial" w:hAnsi="Arial" w:cs="Arial"/>
          <w:b/>
        </w:rPr>
        <w:tab/>
      </w:r>
      <w:r w:rsidRPr="00100E56">
        <w:rPr>
          <w:rStyle w:val="stitre11"/>
          <w:rFonts w:ascii="Arial" w:hAnsi="Arial" w:cs="Arial"/>
          <w:b/>
        </w:rPr>
        <w:t>Compétence du conseil d'administration</w:t>
      </w:r>
    </w:p>
    <w:p w:rsidR="00E46A8E" w:rsidRDefault="00D34F95" w:rsidP="00D34F95">
      <w:pPr>
        <w:pStyle w:val="NormalWeb"/>
        <w:rPr>
          <w:rFonts w:ascii="Arial" w:hAnsi="Arial" w:cs="Arial"/>
        </w:rPr>
      </w:pPr>
      <w:r w:rsidRPr="00472566">
        <w:rPr>
          <w:rFonts w:ascii="Arial" w:hAnsi="Arial" w:cs="Arial"/>
        </w:rPr>
        <w:t>Le conseil d'administration, sur le rapport du chef d'établissement, donne son accord sur la programmation et les modalités de financement des sorties et voyages scolaires.</w:t>
      </w:r>
    </w:p>
    <w:p w:rsidR="00E46A8E" w:rsidRDefault="00D34F95" w:rsidP="00D34F95">
      <w:pPr>
        <w:pStyle w:val="NormalWeb"/>
        <w:rPr>
          <w:rFonts w:ascii="Arial" w:hAnsi="Arial" w:cs="Arial"/>
        </w:rPr>
      </w:pPr>
      <w:r w:rsidRPr="00472566">
        <w:rPr>
          <w:rFonts w:ascii="Arial" w:hAnsi="Arial" w:cs="Arial"/>
        </w:rPr>
        <w:t>La décision d'autorisation d'une sortie ou d'un voyage scolaire, prise par le chef d'établissement, s'inscrit dans le cadre de cette programmation.</w:t>
      </w:r>
    </w:p>
    <w:p w:rsidR="00E46A8E" w:rsidRDefault="00D34F95" w:rsidP="00D34F95">
      <w:pPr>
        <w:pStyle w:val="NormalWeb"/>
        <w:rPr>
          <w:rFonts w:ascii="Arial" w:hAnsi="Arial" w:cs="Arial"/>
        </w:rPr>
      </w:pPr>
      <w:r w:rsidRPr="00472566">
        <w:rPr>
          <w:rFonts w:ascii="Arial" w:hAnsi="Arial" w:cs="Arial"/>
        </w:rPr>
        <w:t>Dans le cas d'un voyage scolaire, le conseil d'administration est notamment appelé à se prononcer sur l'ensemble du budget qui y est consacré, incluant la prise en charge financière du séjour des accompagnateurs, et sur le montant de la participation financière des familles.</w:t>
      </w:r>
    </w:p>
    <w:p w:rsidR="00E46A8E" w:rsidRPr="00100E56" w:rsidRDefault="00D34F95" w:rsidP="00100E56">
      <w:pPr>
        <w:pStyle w:val="NormalWeb"/>
        <w:ind w:left="709" w:hanging="425"/>
        <w:rPr>
          <w:rStyle w:val="stitre11"/>
          <w:rFonts w:ascii="Arial" w:hAnsi="Arial" w:cs="Arial"/>
          <w:b/>
        </w:rPr>
      </w:pPr>
      <w:r w:rsidRPr="00100E56">
        <w:rPr>
          <w:rStyle w:val="stitre11"/>
          <w:rFonts w:ascii="Arial" w:hAnsi="Arial" w:cs="Arial"/>
          <w:b/>
        </w:rPr>
        <w:t xml:space="preserve">I.3 </w:t>
      </w:r>
      <w:r w:rsidR="00100E56">
        <w:rPr>
          <w:rStyle w:val="stitre11"/>
          <w:rFonts w:ascii="Arial" w:hAnsi="Arial" w:cs="Arial"/>
          <w:b/>
        </w:rPr>
        <w:tab/>
      </w:r>
      <w:r w:rsidRPr="00100E56">
        <w:rPr>
          <w:rStyle w:val="stitre11"/>
          <w:rFonts w:ascii="Arial" w:hAnsi="Arial" w:cs="Arial"/>
          <w:b/>
        </w:rPr>
        <w:t>Compétence du chef d'établissement</w:t>
      </w:r>
    </w:p>
    <w:p w:rsidR="00E46A8E" w:rsidRDefault="00D34F95" w:rsidP="00D34F95">
      <w:pPr>
        <w:pStyle w:val="NormalWeb"/>
        <w:rPr>
          <w:rFonts w:ascii="Arial" w:hAnsi="Arial" w:cs="Arial"/>
        </w:rPr>
      </w:pPr>
      <w:r w:rsidRPr="00472566">
        <w:rPr>
          <w:rFonts w:ascii="Arial" w:hAnsi="Arial" w:cs="Arial"/>
        </w:rPr>
        <w:t>La décision d'autoriser la sortie ou le projet de voyage scolaire relève, dans tous les cas, de la compétence du chef d'établissement. À cette fin, il dispose de tout pouvoir d'appréciation sur l'intérêt pédagogique et sur les conditions matérielles de mise en œuvre du projet.</w:t>
      </w:r>
    </w:p>
    <w:p w:rsidR="00E46A8E" w:rsidRDefault="00D34F95" w:rsidP="00D34F95">
      <w:pPr>
        <w:pStyle w:val="NormalWeb"/>
        <w:rPr>
          <w:rFonts w:ascii="Arial" w:hAnsi="Arial" w:cs="Arial"/>
        </w:rPr>
      </w:pPr>
      <w:r w:rsidRPr="00472566">
        <w:rPr>
          <w:rFonts w:ascii="Arial" w:hAnsi="Arial" w:cs="Arial"/>
        </w:rPr>
        <w:t>Le chef d'établissement conserve l'entière responsabilité de l'opération et des engagements pris avec les partenaires extérieurs pour l'organiser (notamment les sociétés de transports, les collectivités territoriales ou le voyagiste).</w:t>
      </w:r>
    </w:p>
    <w:p w:rsidR="00E46A8E" w:rsidRPr="00100E56" w:rsidRDefault="00D34F95" w:rsidP="00100E56">
      <w:pPr>
        <w:pStyle w:val="NormalWeb"/>
        <w:ind w:left="709" w:hanging="425"/>
        <w:rPr>
          <w:rStyle w:val="stitre11"/>
          <w:rFonts w:ascii="Arial" w:hAnsi="Arial" w:cs="Arial"/>
          <w:b/>
        </w:rPr>
      </w:pPr>
      <w:r w:rsidRPr="00100E56">
        <w:rPr>
          <w:rStyle w:val="stitre11"/>
          <w:rFonts w:ascii="Arial" w:hAnsi="Arial" w:cs="Arial"/>
          <w:b/>
        </w:rPr>
        <w:t xml:space="preserve">I.4 </w:t>
      </w:r>
      <w:r w:rsidR="00100E56">
        <w:rPr>
          <w:rStyle w:val="stitre11"/>
          <w:rFonts w:ascii="Arial" w:hAnsi="Arial" w:cs="Arial"/>
          <w:b/>
        </w:rPr>
        <w:tab/>
      </w:r>
      <w:r w:rsidRPr="00100E56">
        <w:rPr>
          <w:rStyle w:val="stitre11"/>
          <w:rFonts w:ascii="Arial" w:hAnsi="Arial" w:cs="Arial"/>
          <w:b/>
        </w:rPr>
        <w:t>Information des parents d'élèves</w:t>
      </w:r>
    </w:p>
    <w:p w:rsidR="00E46A8E" w:rsidRDefault="00D34F95" w:rsidP="00D34F95">
      <w:pPr>
        <w:pStyle w:val="NormalWeb"/>
        <w:rPr>
          <w:rFonts w:ascii="Arial" w:hAnsi="Arial" w:cs="Arial"/>
        </w:rPr>
      </w:pPr>
      <w:r w:rsidRPr="00472566">
        <w:rPr>
          <w:rFonts w:ascii="Arial" w:hAnsi="Arial" w:cs="Arial"/>
        </w:rPr>
        <w:t>Tout projet de déplacement des élèves suppose une concertation aussi large que possible avec les représentants des parents d'élèves.</w:t>
      </w:r>
    </w:p>
    <w:p w:rsidR="00E46A8E" w:rsidRDefault="00D34F95" w:rsidP="00D34F95">
      <w:pPr>
        <w:pStyle w:val="NormalWeb"/>
        <w:rPr>
          <w:rFonts w:ascii="Arial" w:hAnsi="Arial" w:cs="Arial"/>
        </w:rPr>
      </w:pPr>
      <w:r w:rsidRPr="00472566">
        <w:rPr>
          <w:rFonts w:ascii="Arial" w:hAnsi="Arial" w:cs="Arial"/>
        </w:rPr>
        <w:t>De plus, les familles doivent bénéficier d'une information complète sur les modalités d'organisation des sorties et des voyages scolaires, aussi bien d'un point de vue matériel que financier. Cette information doit être portée à la connaissance des familles suffisamment tôt afin de laisser la possibilité aux parents qui le souhaitent de faire part de leurs interrogations éventuelles sur le déroulement de la sortie ou du voyage scolaire.</w:t>
      </w:r>
    </w:p>
    <w:p w:rsidR="00E46A8E" w:rsidRDefault="00D34F95" w:rsidP="00D34F95">
      <w:pPr>
        <w:pStyle w:val="NormalWeb"/>
        <w:rPr>
          <w:rFonts w:ascii="Arial" w:hAnsi="Arial" w:cs="Arial"/>
        </w:rPr>
      </w:pPr>
      <w:r w:rsidRPr="00472566">
        <w:rPr>
          <w:rFonts w:ascii="Arial" w:hAnsi="Arial" w:cs="Arial"/>
        </w:rPr>
        <w:t>La rédaction d'une charte des voyages par l'établissement est un moyen de formaliser les engagements respectifs de l'établissement et des familles dans l'organisation des sorties et voyages scolaires.</w:t>
      </w:r>
    </w:p>
    <w:p w:rsidR="00E46A8E" w:rsidRPr="00100E56" w:rsidRDefault="00D34F95" w:rsidP="00100E56">
      <w:pPr>
        <w:pStyle w:val="NormalWeb"/>
        <w:ind w:left="709" w:hanging="425"/>
        <w:rPr>
          <w:rStyle w:val="stitre11"/>
          <w:rFonts w:ascii="Arial" w:hAnsi="Arial" w:cs="Arial"/>
          <w:b/>
        </w:rPr>
      </w:pPr>
      <w:r w:rsidRPr="00100E56">
        <w:rPr>
          <w:rStyle w:val="stitre11"/>
          <w:rFonts w:ascii="Arial" w:hAnsi="Arial" w:cs="Arial"/>
          <w:b/>
        </w:rPr>
        <w:t xml:space="preserve">I.5 </w:t>
      </w:r>
      <w:r w:rsidR="00100E56">
        <w:rPr>
          <w:rStyle w:val="stitre11"/>
          <w:rFonts w:ascii="Arial" w:hAnsi="Arial" w:cs="Arial"/>
          <w:b/>
        </w:rPr>
        <w:tab/>
      </w:r>
      <w:r w:rsidRPr="00100E56">
        <w:rPr>
          <w:rStyle w:val="stitre11"/>
          <w:rFonts w:ascii="Arial" w:hAnsi="Arial" w:cs="Arial"/>
          <w:b/>
        </w:rPr>
        <w:t>Information de l'autorité académique</w:t>
      </w:r>
    </w:p>
    <w:p w:rsidR="00E46A8E" w:rsidRDefault="00D34F95" w:rsidP="00D34F95">
      <w:pPr>
        <w:pStyle w:val="NormalWeb"/>
        <w:rPr>
          <w:rFonts w:ascii="Arial" w:hAnsi="Arial" w:cs="Arial"/>
        </w:rPr>
      </w:pPr>
      <w:r w:rsidRPr="00472566">
        <w:rPr>
          <w:rFonts w:ascii="Arial" w:hAnsi="Arial" w:cs="Arial"/>
        </w:rPr>
        <w:t>La délibération du conseil d'administration relative au financement de la sortie ou du voyage scolaire doit être transmise au représentant de l'État ou, par délégation de celui-ci, à l'autorité académique. Cette délibération est exécutoire quinze jours après sa transmission.</w:t>
      </w:r>
    </w:p>
    <w:p w:rsidR="00D34F95" w:rsidRPr="00472566" w:rsidRDefault="00D34F95" w:rsidP="00D34F95">
      <w:pPr>
        <w:pStyle w:val="NormalWeb"/>
        <w:rPr>
          <w:rFonts w:ascii="Arial" w:hAnsi="Arial" w:cs="Arial"/>
        </w:rPr>
      </w:pPr>
      <w:r w:rsidRPr="00472566">
        <w:rPr>
          <w:rFonts w:ascii="Arial" w:hAnsi="Arial" w:cs="Arial"/>
        </w:rPr>
        <w:t>Dans un souci d'information, il est recommandé que cet acte soit accompagné des ordres de mission délivrés par le chef d'établissement et d'une note sur les conditions d'organisation du déplacement, en particulier le caractère de la sortie (obligatoire ou facultatif).</w:t>
      </w:r>
    </w:p>
    <w:p w:rsidR="00D34F95" w:rsidRPr="00100E56" w:rsidRDefault="00D34F95" w:rsidP="00100E56">
      <w:pPr>
        <w:pStyle w:val="stitre1"/>
        <w:rPr>
          <w:rFonts w:ascii="Arial" w:hAnsi="Arial" w:cs="Arial"/>
          <w:b/>
        </w:rPr>
      </w:pPr>
      <w:r w:rsidRPr="00100E56">
        <w:rPr>
          <w:rFonts w:ascii="Arial" w:hAnsi="Arial" w:cs="Arial"/>
          <w:b/>
        </w:rPr>
        <w:t>II - Organisation du projet de sortie ou de voyage scolaire</w:t>
      </w:r>
    </w:p>
    <w:p w:rsidR="00E46A8E" w:rsidRPr="00100E56" w:rsidRDefault="00D34F95" w:rsidP="00100E56">
      <w:pPr>
        <w:pStyle w:val="NormalWeb"/>
        <w:ind w:left="709" w:hanging="425"/>
        <w:rPr>
          <w:rStyle w:val="stitre11"/>
          <w:rFonts w:ascii="Arial" w:hAnsi="Arial" w:cs="Arial"/>
          <w:b/>
        </w:rPr>
      </w:pPr>
      <w:r w:rsidRPr="00100E56">
        <w:rPr>
          <w:rStyle w:val="stitre11"/>
          <w:rFonts w:ascii="Arial" w:hAnsi="Arial" w:cs="Arial"/>
          <w:b/>
        </w:rPr>
        <w:t>II.1 Préparation du projet</w:t>
      </w:r>
    </w:p>
    <w:p w:rsidR="00E46A8E" w:rsidRDefault="00D34F95" w:rsidP="00D34F95">
      <w:pPr>
        <w:pStyle w:val="NormalWeb"/>
        <w:rPr>
          <w:rFonts w:ascii="Arial" w:hAnsi="Arial" w:cs="Arial"/>
        </w:rPr>
      </w:pPr>
      <w:r w:rsidRPr="00472566">
        <w:rPr>
          <w:rFonts w:ascii="Arial" w:hAnsi="Arial" w:cs="Arial"/>
        </w:rPr>
        <w:t>Le projet de sortie ou de voyage scolaire est soumis à l'accord du conseil d'administration et à l'autorisation du chef d'établissement. Les enseignants, qui en sont généralement à l'origine, doivent veiller à ce que son élaboration soit aussi précise que possible. Les différents aspects suivants doivent être envisagés :</w:t>
      </w:r>
    </w:p>
    <w:p w:rsidR="00E46A8E" w:rsidRDefault="00D34F95" w:rsidP="00D34F95">
      <w:pPr>
        <w:pStyle w:val="NormalWeb"/>
        <w:rPr>
          <w:rFonts w:ascii="Arial" w:hAnsi="Arial" w:cs="Arial"/>
        </w:rPr>
      </w:pPr>
      <w:r w:rsidRPr="00472566">
        <w:rPr>
          <w:rFonts w:ascii="Arial" w:hAnsi="Arial" w:cs="Arial"/>
        </w:rPr>
        <w:t>- les objectifs pédagogiques et éducatifs précis : programme détaillé et travaux à effectuer par les élèves. La préparation pédagogique du projet est un travail conjoint de l'enseignant organisateur et des élèves. L'exploitation ultérieure de la sortie ou du voyage scolaire peut revêtir diverses formes (par exemple : évaluation orale ou écrite, exposés, constitution de dossiers documentaires, d'expositions photographiques, de projections commentées) ;</w:t>
      </w:r>
    </w:p>
    <w:p w:rsidR="00E46A8E" w:rsidRDefault="00D34F95" w:rsidP="00D34F95">
      <w:pPr>
        <w:pStyle w:val="NormalWeb"/>
        <w:rPr>
          <w:rFonts w:ascii="Arial" w:hAnsi="Arial" w:cs="Arial"/>
        </w:rPr>
      </w:pPr>
      <w:r w:rsidRPr="00472566">
        <w:rPr>
          <w:rFonts w:ascii="Arial" w:hAnsi="Arial" w:cs="Arial"/>
        </w:rPr>
        <w:t>- les caractéristiques générales : type de sortie (obligatoire ou facultative), lieu, durée, composition du groupe, encadrement ;</w:t>
      </w:r>
    </w:p>
    <w:p w:rsidR="00E46A8E" w:rsidRDefault="00D34F95" w:rsidP="00D34F95">
      <w:pPr>
        <w:pStyle w:val="NormalWeb"/>
        <w:rPr>
          <w:rFonts w:ascii="Arial" w:hAnsi="Arial" w:cs="Arial"/>
        </w:rPr>
      </w:pPr>
      <w:r w:rsidRPr="00472566">
        <w:rPr>
          <w:rFonts w:ascii="Arial" w:hAnsi="Arial" w:cs="Arial"/>
        </w:rPr>
        <w:t>- l'organisation matérielle : mode de déplacement, itinéraire, horaires, titres de transport, modalités d'hébergement, modalités d'accueil au retour ;</w:t>
      </w:r>
    </w:p>
    <w:p w:rsidR="00E46A8E" w:rsidRDefault="00D34F95" w:rsidP="00D34F95">
      <w:pPr>
        <w:pStyle w:val="NormalWeb"/>
        <w:rPr>
          <w:rFonts w:ascii="Arial" w:hAnsi="Arial" w:cs="Arial"/>
        </w:rPr>
      </w:pPr>
      <w:r w:rsidRPr="00472566">
        <w:rPr>
          <w:rFonts w:ascii="Arial" w:hAnsi="Arial" w:cs="Arial"/>
        </w:rPr>
        <w:t>- les modalités de financement : un projet de budget présenté en équilibre retrace, d'une part, les principales dépenses et, d'autre part, les différentes contributions des financeurs ainsi que les modalités d'encaissement de leur participation ;</w:t>
      </w:r>
    </w:p>
    <w:p w:rsidR="00E46A8E" w:rsidRDefault="00D34F95" w:rsidP="00D34F95">
      <w:pPr>
        <w:pStyle w:val="NormalWeb"/>
        <w:rPr>
          <w:rFonts w:ascii="Arial" w:hAnsi="Arial" w:cs="Arial"/>
        </w:rPr>
      </w:pPr>
      <w:r w:rsidRPr="00472566">
        <w:rPr>
          <w:rFonts w:ascii="Arial" w:hAnsi="Arial" w:cs="Arial"/>
        </w:rPr>
        <w:t>- les dispositions à prendre pour couvrir ou éviter les risques : assurances, assistance médicale, consignes en cas d'événements graves, coordonnées des personnes à joindre.</w:t>
      </w:r>
    </w:p>
    <w:p w:rsidR="00E46A8E" w:rsidRDefault="00D34F95" w:rsidP="00D34F95">
      <w:pPr>
        <w:pStyle w:val="NormalWeb"/>
        <w:rPr>
          <w:rFonts w:ascii="Arial" w:hAnsi="Arial" w:cs="Arial"/>
        </w:rPr>
      </w:pPr>
      <w:r w:rsidRPr="00472566">
        <w:rPr>
          <w:rFonts w:ascii="Arial" w:hAnsi="Arial" w:cs="Arial"/>
        </w:rPr>
        <w:t>Au retour, la sortie ou le voyage scolaire fait l'objet d'un compte rendu établi par l'enseignant organisateur et remis au chef d'établissement. Ce compte rendu comporte un volet financier, en particulier lorsqu'un régisseur a été nommé.</w:t>
      </w:r>
    </w:p>
    <w:p w:rsidR="00E46A8E" w:rsidRPr="00100E56" w:rsidRDefault="00D34F95" w:rsidP="00100E56">
      <w:pPr>
        <w:pStyle w:val="NormalWeb"/>
        <w:ind w:left="709" w:hanging="425"/>
        <w:rPr>
          <w:rStyle w:val="stitre11"/>
          <w:rFonts w:ascii="Arial" w:hAnsi="Arial" w:cs="Arial"/>
          <w:b/>
        </w:rPr>
      </w:pPr>
      <w:r w:rsidRPr="00100E56">
        <w:rPr>
          <w:rStyle w:val="stitre11"/>
          <w:rFonts w:ascii="Arial" w:hAnsi="Arial" w:cs="Arial"/>
          <w:b/>
        </w:rPr>
        <w:t>II.2 Points de vigilance dans la préparation du projet</w:t>
      </w:r>
    </w:p>
    <w:p w:rsidR="00E46A8E" w:rsidRPr="00100E56" w:rsidRDefault="00D34F95" w:rsidP="00100E56">
      <w:pPr>
        <w:pStyle w:val="NormalWeb"/>
        <w:spacing w:before="120" w:beforeAutospacing="0" w:after="0" w:afterAutospacing="0"/>
        <w:ind w:left="1276" w:hanging="567"/>
        <w:rPr>
          <w:rStyle w:val="stitre2"/>
          <w:b/>
        </w:rPr>
      </w:pPr>
      <w:r w:rsidRPr="00100E56">
        <w:rPr>
          <w:rStyle w:val="stitre2"/>
          <w:rFonts w:ascii="Arial" w:hAnsi="Arial" w:cs="Arial"/>
          <w:b/>
        </w:rPr>
        <w:t xml:space="preserve">II.2.1 </w:t>
      </w:r>
      <w:r w:rsidR="00100E56">
        <w:rPr>
          <w:rStyle w:val="stitre2"/>
          <w:rFonts w:ascii="Arial" w:hAnsi="Arial" w:cs="Arial"/>
          <w:b/>
        </w:rPr>
        <w:tab/>
      </w:r>
      <w:r w:rsidRPr="00100E56">
        <w:rPr>
          <w:rStyle w:val="stitre2"/>
          <w:rFonts w:ascii="Arial" w:hAnsi="Arial" w:cs="Arial"/>
          <w:b/>
        </w:rPr>
        <w:t>Composition du groupe d'élèves</w:t>
      </w:r>
    </w:p>
    <w:p w:rsidR="00E46A8E" w:rsidRDefault="00D34F95" w:rsidP="00D34F95">
      <w:pPr>
        <w:pStyle w:val="NormalWeb"/>
        <w:rPr>
          <w:rFonts w:ascii="Arial" w:hAnsi="Arial" w:cs="Arial"/>
        </w:rPr>
      </w:pPr>
      <w:r w:rsidRPr="00472566">
        <w:rPr>
          <w:rFonts w:ascii="Arial" w:hAnsi="Arial" w:cs="Arial"/>
        </w:rPr>
        <w:t>Il est recommandé que la sortie ou le voyage scolaire concerne de préférence une classe entière accompagnée par un ou plusieurs de ses professeurs ou, à tout le moins, que le groupe d'élèves présente une certaine homogénéité (intérêt commun pour le thème pédagogique de la sortie, par exemple).</w:t>
      </w:r>
    </w:p>
    <w:p w:rsidR="00E46A8E" w:rsidRDefault="00D34F95" w:rsidP="00D34F95">
      <w:pPr>
        <w:pStyle w:val="NormalWeb"/>
        <w:rPr>
          <w:rFonts w:ascii="Arial" w:hAnsi="Arial" w:cs="Arial"/>
        </w:rPr>
      </w:pPr>
      <w:r w:rsidRPr="00472566">
        <w:rPr>
          <w:rFonts w:ascii="Arial" w:hAnsi="Arial" w:cs="Arial"/>
        </w:rPr>
        <w:t>Les élèves qui ne participent pas à une sortie à caractère facultatif doivent pouvoir bénéficier de l'enseignement devant leur être normalement dispensé.</w:t>
      </w:r>
    </w:p>
    <w:p w:rsidR="00E46A8E" w:rsidRPr="003B3043" w:rsidRDefault="00D34F95" w:rsidP="003B3043">
      <w:pPr>
        <w:pStyle w:val="NormalWeb"/>
        <w:spacing w:before="120" w:beforeAutospacing="0" w:after="0" w:afterAutospacing="0"/>
        <w:ind w:left="1276" w:hanging="567"/>
        <w:rPr>
          <w:rStyle w:val="stitre2"/>
          <w:b/>
        </w:rPr>
      </w:pPr>
      <w:r w:rsidRPr="003B3043">
        <w:rPr>
          <w:rStyle w:val="stitre2"/>
          <w:rFonts w:ascii="Arial" w:hAnsi="Arial" w:cs="Arial"/>
          <w:b/>
        </w:rPr>
        <w:t xml:space="preserve">II.2.2 </w:t>
      </w:r>
      <w:r w:rsidR="00924BFC">
        <w:rPr>
          <w:rStyle w:val="stitre2"/>
          <w:rFonts w:ascii="Arial" w:hAnsi="Arial" w:cs="Arial"/>
          <w:b/>
        </w:rPr>
        <w:tab/>
      </w:r>
      <w:r w:rsidRPr="003B3043">
        <w:rPr>
          <w:rStyle w:val="stitre2"/>
          <w:rFonts w:ascii="Arial" w:hAnsi="Arial" w:cs="Arial"/>
          <w:b/>
        </w:rPr>
        <w:t>Durée du déplacement</w:t>
      </w:r>
    </w:p>
    <w:p w:rsidR="00E46A8E" w:rsidRPr="00924BFC" w:rsidRDefault="00D34F95" w:rsidP="00924BFC">
      <w:pPr>
        <w:pStyle w:val="NormalWeb"/>
        <w:spacing w:before="240" w:beforeAutospacing="0"/>
        <w:ind w:left="2127" w:hanging="851"/>
        <w:rPr>
          <w:rStyle w:val="lev"/>
        </w:rPr>
      </w:pPr>
      <w:r w:rsidRPr="00472566">
        <w:rPr>
          <w:rStyle w:val="lev"/>
          <w:rFonts w:ascii="Arial" w:hAnsi="Arial" w:cs="Arial"/>
        </w:rPr>
        <w:t xml:space="preserve">II.2.2.1 </w:t>
      </w:r>
      <w:r w:rsidR="00924BFC">
        <w:rPr>
          <w:rStyle w:val="lev"/>
          <w:rFonts w:ascii="Arial" w:hAnsi="Arial" w:cs="Arial"/>
        </w:rPr>
        <w:tab/>
      </w:r>
      <w:r w:rsidRPr="00472566">
        <w:rPr>
          <w:rStyle w:val="lev"/>
          <w:rFonts w:ascii="Arial" w:hAnsi="Arial" w:cs="Arial"/>
        </w:rPr>
        <w:t>Durée du séjour</w:t>
      </w:r>
    </w:p>
    <w:p w:rsidR="00E46A8E" w:rsidRDefault="00D34F95" w:rsidP="00D34F95">
      <w:pPr>
        <w:pStyle w:val="NormalWeb"/>
        <w:rPr>
          <w:rFonts w:ascii="Arial" w:hAnsi="Arial" w:cs="Arial"/>
        </w:rPr>
      </w:pPr>
      <w:r w:rsidRPr="00472566">
        <w:rPr>
          <w:rFonts w:ascii="Arial" w:hAnsi="Arial" w:cs="Arial"/>
        </w:rPr>
        <w:t>Dans le cas où le déplacement ne s'inscrit pas dans le cadre d'un partenariat scolaire pour lequel la durée du séjour est prévue par le dispositif choisi (cf. circulaire relative à l'encadrement de la mobilité européenne et internationale au collège et au lycée susvisée), la durée de la sortie ou du voyage scolaire n'excède pas cinq jours pris sur le temps scolaire, afin de rester compatible avec la mise en œuvre des programmes d'enseignement.</w:t>
      </w:r>
    </w:p>
    <w:p w:rsidR="00E46A8E" w:rsidRPr="00924BFC" w:rsidRDefault="00D34F95" w:rsidP="00924BFC">
      <w:pPr>
        <w:pStyle w:val="NormalWeb"/>
        <w:spacing w:before="240" w:beforeAutospacing="0"/>
        <w:ind w:left="2127" w:hanging="851"/>
        <w:rPr>
          <w:rStyle w:val="lev"/>
        </w:rPr>
      </w:pPr>
      <w:r w:rsidRPr="00472566">
        <w:rPr>
          <w:rStyle w:val="lev"/>
          <w:rFonts w:ascii="Arial" w:hAnsi="Arial" w:cs="Arial"/>
        </w:rPr>
        <w:t xml:space="preserve">II.2.2.2 </w:t>
      </w:r>
      <w:r w:rsidR="00924BFC">
        <w:rPr>
          <w:rStyle w:val="lev"/>
          <w:rFonts w:ascii="Arial" w:hAnsi="Arial" w:cs="Arial"/>
        </w:rPr>
        <w:tab/>
      </w:r>
      <w:r w:rsidRPr="00472566">
        <w:rPr>
          <w:rStyle w:val="lev"/>
          <w:rFonts w:ascii="Arial" w:hAnsi="Arial" w:cs="Arial"/>
        </w:rPr>
        <w:t>Remplacement des enseignants accompagnateurs</w:t>
      </w:r>
    </w:p>
    <w:p w:rsidR="00E46A8E" w:rsidRDefault="00D34F95" w:rsidP="00D34F95">
      <w:pPr>
        <w:pStyle w:val="NormalWeb"/>
        <w:rPr>
          <w:rFonts w:ascii="Arial" w:hAnsi="Arial" w:cs="Arial"/>
        </w:rPr>
      </w:pPr>
      <w:r w:rsidRPr="00472566">
        <w:rPr>
          <w:rFonts w:ascii="Arial" w:hAnsi="Arial" w:cs="Arial"/>
        </w:rPr>
        <w:t xml:space="preserve">Le </w:t>
      </w:r>
      <w:hyperlink r:id="rId61" w:tgtFrame="_blank" w:tooltip="Décret du 26-8-2005, nouvelle fenêtre" w:history="1">
        <w:r w:rsidRPr="00472566">
          <w:rPr>
            <w:rStyle w:val="Lienhypertexte"/>
            <w:rFonts w:ascii="Arial" w:hAnsi="Arial" w:cs="Arial"/>
          </w:rPr>
          <w:t>décret n° 2005-1035 du 26 août 2005</w:t>
        </w:r>
      </w:hyperlink>
      <w:r w:rsidRPr="00472566">
        <w:rPr>
          <w:rFonts w:ascii="Arial" w:hAnsi="Arial" w:cs="Arial"/>
        </w:rPr>
        <w:t xml:space="preserve"> relatif au remplacement de courte durée des personnels enseignants dans les établissements d'enseignement du second degré pose le principe selon lequel le remplacement des absences des enseignants d'une durée inférieure ou égale à deux semaines est organisé par protocole dans l'établissement.</w:t>
      </w:r>
    </w:p>
    <w:p w:rsidR="00E46A8E" w:rsidRDefault="00D34F95" w:rsidP="00D34F95">
      <w:pPr>
        <w:pStyle w:val="NormalWeb"/>
        <w:rPr>
          <w:rFonts w:ascii="Arial" w:hAnsi="Arial" w:cs="Arial"/>
        </w:rPr>
      </w:pPr>
      <w:r w:rsidRPr="00472566">
        <w:rPr>
          <w:rFonts w:ascii="Arial" w:hAnsi="Arial" w:cs="Arial"/>
        </w:rPr>
        <w:t>Ce dispositif s'applique notamment lorsque les cours ne peuvent pas être assurés du fait de l'absence des enseignants accompagnateurs à l'occasion d'une sortie ou d'un voyage scolaire. Les modalités du rattrapage de ces cours doivent être étudiées dans le cadre de ce protocole.</w:t>
      </w:r>
    </w:p>
    <w:p w:rsidR="00E46A8E" w:rsidRDefault="00D34F95" w:rsidP="00D34F95">
      <w:pPr>
        <w:pStyle w:val="NormalWeb"/>
        <w:rPr>
          <w:rFonts w:ascii="Arial" w:hAnsi="Arial" w:cs="Arial"/>
        </w:rPr>
      </w:pPr>
      <w:r w:rsidRPr="00472566">
        <w:rPr>
          <w:rFonts w:ascii="Arial" w:hAnsi="Arial" w:cs="Arial"/>
        </w:rPr>
        <w:t>Le chef d'établissement peut ainsi autoriser dans les meilleures conditions les sorties ou voyages scolaires, en particulier à l'étranger.</w:t>
      </w:r>
    </w:p>
    <w:p w:rsidR="00E46A8E" w:rsidRPr="00924BFC" w:rsidRDefault="00D34F95" w:rsidP="00924BFC">
      <w:pPr>
        <w:pStyle w:val="NormalWeb"/>
        <w:spacing w:before="120" w:beforeAutospacing="0" w:after="0" w:afterAutospacing="0"/>
        <w:ind w:left="1276" w:hanging="567"/>
        <w:rPr>
          <w:rStyle w:val="stitre2"/>
          <w:b/>
        </w:rPr>
      </w:pPr>
      <w:r w:rsidRPr="00924BFC">
        <w:rPr>
          <w:rStyle w:val="stitre2"/>
          <w:rFonts w:ascii="Arial" w:hAnsi="Arial" w:cs="Arial"/>
          <w:b/>
        </w:rPr>
        <w:t xml:space="preserve">II.2.3 </w:t>
      </w:r>
      <w:r w:rsidR="00924BFC">
        <w:rPr>
          <w:rStyle w:val="stitre2"/>
          <w:rFonts w:ascii="Arial" w:hAnsi="Arial" w:cs="Arial"/>
          <w:b/>
        </w:rPr>
        <w:tab/>
      </w:r>
      <w:r w:rsidRPr="00924BFC">
        <w:rPr>
          <w:rStyle w:val="stitre2"/>
          <w:rFonts w:ascii="Arial" w:hAnsi="Arial" w:cs="Arial"/>
          <w:b/>
        </w:rPr>
        <w:t>Encadrement du déplacement</w:t>
      </w:r>
    </w:p>
    <w:p w:rsidR="00E46A8E" w:rsidRDefault="00D34F95" w:rsidP="00D34F95">
      <w:pPr>
        <w:pStyle w:val="NormalWeb"/>
        <w:rPr>
          <w:rFonts w:ascii="Arial" w:hAnsi="Arial" w:cs="Arial"/>
        </w:rPr>
      </w:pPr>
      <w:r w:rsidRPr="00472566">
        <w:rPr>
          <w:rFonts w:ascii="Arial" w:hAnsi="Arial" w:cs="Arial"/>
        </w:rPr>
        <w:t>S'agissant des sorties scolaires courtes (en général, dans la journée) effectuées dans ou hors agglomération, les modalités de la surveillance et les précautions à prendre sont celles qui sont précisées par la circulaire n° 96-248 du 25 octobre 1996 relative à la surveillance des élèves dans le second degré.</w:t>
      </w:r>
    </w:p>
    <w:p w:rsidR="00E46A8E" w:rsidRDefault="00D34F95" w:rsidP="00D34F95">
      <w:pPr>
        <w:pStyle w:val="NormalWeb"/>
        <w:rPr>
          <w:rFonts w:ascii="Arial" w:hAnsi="Arial" w:cs="Arial"/>
        </w:rPr>
      </w:pPr>
      <w:r w:rsidRPr="00472566">
        <w:rPr>
          <w:rFonts w:ascii="Arial" w:hAnsi="Arial" w:cs="Arial"/>
        </w:rPr>
        <w:t>S'agissant des voyages scolaires, il appartient au chef d'établissement d'évaluer le nombre nécessaire d'accompagnateurs compte tenu de l'importance du groupe, de la durée du déplacement et des difficultés ou des risques que peut comporter le parcours des élèves.</w:t>
      </w:r>
    </w:p>
    <w:p w:rsidR="00E46A8E" w:rsidRDefault="00D34F95" w:rsidP="00D34F95">
      <w:pPr>
        <w:pStyle w:val="NormalWeb"/>
        <w:rPr>
          <w:rFonts w:ascii="Arial" w:hAnsi="Arial" w:cs="Arial"/>
        </w:rPr>
      </w:pPr>
      <w:r w:rsidRPr="00472566">
        <w:rPr>
          <w:rFonts w:ascii="Arial" w:hAnsi="Arial" w:cs="Arial"/>
        </w:rPr>
        <w:t>Le chef d'établissement peut autoriser des personnels de l'établissement et/ou des personnes bénévoles, notamment des parents d'élèves, à apporter leur concours aux enseignants lors d'une sortie ou d'un voyage scolaire.</w:t>
      </w:r>
    </w:p>
    <w:p w:rsidR="00E46A8E" w:rsidRPr="00924BFC" w:rsidRDefault="00D34F95" w:rsidP="00924BFC">
      <w:pPr>
        <w:pStyle w:val="NormalWeb"/>
        <w:spacing w:before="120" w:beforeAutospacing="0" w:after="0" w:afterAutospacing="0"/>
        <w:ind w:left="1276" w:hanging="567"/>
        <w:rPr>
          <w:rStyle w:val="stitre2"/>
          <w:b/>
        </w:rPr>
      </w:pPr>
      <w:r w:rsidRPr="00924BFC">
        <w:rPr>
          <w:rStyle w:val="stitre2"/>
          <w:rFonts w:ascii="Arial" w:hAnsi="Arial" w:cs="Arial"/>
          <w:b/>
        </w:rPr>
        <w:t xml:space="preserve">II.2.4 </w:t>
      </w:r>
      <w:r w:rsidR="00924BFC">
        <w:rPr>
          <w:rStyle w:val="stitre2"/>
          <w:rFonts w:ascii="Arial" w:hAnsi="Arial" w:cs="Arial"/>
          <w:b/>
        </w:rPr>
        <w:tab/>
      </w:r>
      <w:r w:rsidRPr="00924BFC">
        <w:rPr>
          <w:rStyle w:val="stitre2"/>
          <w:rFonts w:ascii="Arial" w:hAnsi="Arial" w:cs="Arial"/>
          <w:b/>
        </w:rPr>
        <w:t>Organisation du transport</w:t>
      </w:r>
    </w:p>
    <w:p w:rsidR="00E46A8E" w:rsidRDefault="00D34F95" w:rsidP="00D34F95">
      <w:pPr>
        <w:pStyle w:val="NormalWeb"/>
        <w:rPr>
          <w:rFonts w:ascii="Arial" w:hAnsi="Arial" w:cs="Arial"/>
        </w:rPr>
      </w:pPr>
      <w:r w:rsidRPr="00472566">
        <w:rPr>
          <w:rFonts w:ascii="Arial" w:hAnsi="Arial" w:cs="Arial"/>
        </w:rPr>
        <w:t>Le transport des élèves et des accompagnateurs, en particulier à l'étranger, doit être assuré par un conducteur professionnel. En tout état de cause, il n'appartient pas aux enseignants, au regard de leurs obligations statutaires, de conduire des véhicules, que ceux-ci soient personnels, de location ou de service.</w:t>
      </w:r>
    </w:p>
    <w:p w:rsidR="00E46A8E" w:rsidRDefault="00D34F95" w:rsidP="00D34F95">
      <w:pPr>
        <w:pStyle w:val="NormalWeb"/>
        <w:rPr>
          <w:rFonts w:ascii="Arial" w:hAnsi="Arial" w:cs="Arial"/>
        </w:rPr>
      </w:pPr>
      <w:r w:rsidRPr="00472566">
        <w:rPr>
          <w:rFonts w:ascii="Arial" w:hAnsi="Arial" w:cs="Arial"/>
        </w:rPr>
        <w:t>Un enseignant en service ne peut conduire un véhicule personnel qu'à titre exceptionnel, après y avoir été autorisé par son chef de service et quand l'intérêt du service le justifie. Il s'agit d'une mesure supplétive qui n'est utilisée qu'en dernier recours, c'est-à-dire en cas d'absence momentanée d'un transporteur professionnel ou de refus de celui-ci, et uniquement dans le cadre des activités scolaires obligatoires ou de certaines activités périscolaires.</w:t>
      </w:r>
    </w:p>
    <w:p w:rsidR="00E46A8E" w:rsidRPr="00924BFC" w:rsidRDefault="00D34F95" w:rsidP="00924BFC">
      <w:pPr>
        <w:pStyle w:val="NormalWeb"/>
        <w:spacing w:before="120" w:beforeAutospacing="0" w:after="0" w:afterAutospacing="0"/>
        <w:ind w:left="1276" w:hanging="567"/>
        <w:rPr>
          <w:rStyle w:val="stitre2"/>
          <w:b/>
        </w:rPr>
      </w:pPr>
      <w:r w:rsidRPr="00924BFC">
        <w:rPr>
          <w:rStyle w:val="stitre2"/>
          <w:rFonts w:ascii="Arial" w:hAnsi="Arial" w:cs="Arial"/>
          <w:b/>
        </w:rPr>
        <w:t xml:space="preserve">II.2.5 </w:t>
      </w:r>
      <w:r w:rsidR="00924BFC">
        <w:rPr>
          <w:rStyle w:val="stitre2"/>
          <w:rFonts w:ascii="Arial" w:hAnsi="Arial" w:cs="Arial"/>
          <w:b/>
        </w:rPr>
        <w:tab/>
      </w:r>
      <w:r w:rsidRPr="00924BFC">
        <w:rPr>
          <w:rStyle w:val="stitre2"/>
          <w:rFonts w:ascii="Arial" w:hAnsi="Arial" w:cs="Arial"/>
          <w:b/>
        </w:rPr>
        <w:t>Vérifications et formalités administratives</w:t>
      </w:r>
    </w:p>
    <w:p w:rsidR="00E46A8E" w:rsidRPr="00924BFC" w:rsidRDefault="00D34F95" w:rsidP="00924BFC">
      <w:pPr>
        <w:pStyle w:val="NormalWeb"/>
        <w:spacing w:before="240" w:beforeAutospacing="0"/>
        <w:ind w:left="2127" w:hanging="851"/>
        <w:rPr>
          <w:rStyle w:val="lev"/>
        </w:rPr>
      </w:pPr>
      <w:r w:rsidRPr="00472566">
        <w:rPr>
          <w:rStyle w:val="lev"/>
          <w:rFonts w:ascii="Arial" w:hAnsi="Arial" w:cs="Arial"/>
        </w:rPr>
        <w:t xml:space="preserve">II.2.5.1 </w:t>
      </w:r>
      <w:r w:rsidR="00924BFC">
        <w:rPr>
          <w:rStyle w:val="lev"/>
          <w:rFonts w:ascii="Arial" w:hAnsi="Arial" w:cs="Arial"/>
        </w:rPr>
        <w:tab/>
      </w:r>
      <w:r w:rsidRPr="00472566">
        <w:rPr>
          <w:rStyle w:val="lev"/>
          <w:rFonts w:ascii="Arial" w:hAnsi="Arial" w:cs="Arial"/>
        </w:rPr>
        <w:t>Vérification des garanties de sécurité</w:t>
      </w:r>
    </w:p>
    <w:p w:rsidR="00E46A8E" w:rsidRDefault="00D34F95" w:rsidP="00D34F95">
      <w:pPr>
        <w:pStyle w:val="NormalWeb"/>
        <w:rPr>
          <w:rFonts w:ascii="Arial" w:hAnsi="Arial" w:cs="Arial"/>
        </w:rPr>
      </w:pPr>
      <w:r w:rsidRPr="00472566">
        <w:rPr>
          <w:rFonts w:ascii="Arial" w:hAnsi="Arial" w:cs="Arial"/>
        </w:rPr>
        <w:t>En France, la détermination du niveau d'alerte du plan Vigipirate applicable sur le territoire implique que les mesures appropriées de vigilance, de prévention et de protection soient déclenchées et mises en œuvre par les différentes autorités publiques ou privées.</w:t>
      </w:r>
    </w:p>
    <w:p w:rsidR="00E46A8E" w:rsidRDefault="00D34F95" w:rsidP="00D34F95">
      <w:pPr>
        <w:pStyle w:val="NormalWeb"/>
        <w:rPr>
          <w:rFonts w:ascii="Arial" w:hAnsi="Arial" w:cs="Arial"/>
        </w:rPr>
      </w:pPr>
      <w:r w:rsidRPr="00472566">
        <w:rPr>
          <w:rFonts w:ascii="Arial" w:hAnsi="Arial" w:cs="Arial"/>
        </w:rPr>
        <w:t>Dans ces conditions, il appartient au chef d'établissement de prendre en considération les risques potentiellement encourus lors d'une sortie ou d'un voyage scolaire en fonction du niveau d'alerte de ce plan.</w:t>
      </w:r>
    </w:p>
    <w:p w:rsidR="00E46A8E" w:rsidRDefault="00D34F95" w:rsidP="00D34F95">
      <w:pPr>
        <w:pStyle w:val="NormalWeb"/>
        <w:rPr>
          <w:rFonts w:ascii="Arial" w:hAnsi="Arial" w:cs="Arial"/>
        </w:rPr>
      </w:pPr>
      <w:r w:rsidRPr="00472566">
        <w:rPr>
          <w:rFonts w:ascii="Arial" w:hAnsi="Arial" w:cs="Arial"/>
        </w:rPr>
        <w:t>À cette fin, le chef d'établissement peut contacter les services de l'inspection académique ou du rectorat et les services préfectoraux afin obtenir des informations complémentaires sur les consignes à respecter lors des déplacements.</w:t>
      </w:r>
    </w:p>
    <w:p w:rsidR="00E46A8E" w:rsidRDefault="00D34F95" w:rsidP="00D34F95">
      <w:pPr>
        <w:pStyle w:val="NormalWeb"/>
        <w:rPr>
          <w:rFonts w:ascii="Arial" w:hAnsi="Arial" w:cs="Arial"/>
          <w:color w:val="0000FF"/>
          <w:u w:val="single"/>
        </w:rPr>
      </w:pPr>
      <w:r w:rsidRPr="00472566">
        <w:rPr>
          <w:rFonts w:ascii="Arial" w:hAnsi="Arial" w:cs="Arial"/>
        </w:rPr>
        <w:t xml:space="preserve">Avant un départ pour l'étranger, les informations concernant la situation du pays d'accueil peuvent être obtenues auprès des services du ministre chargé des Affaires étrangères et européennes en consultant leur site internet à l'adresse suivante : </w:t>
      </w:r>
      <w:r w:rsidRPr="00472566">
        <w:rPr>
          <w:rFonts w:ascii="Arial" w:hAnsi="Arial" w:cs="Arial"/>
        </w:rPr>
        <w:fldChar w:fldCharType="begin"/>
      </w:r>
      <w:r w:rsidRPr="00472566">
        <w:rPr>
          <w:rFonts w:ascii="Arial" w:hAnsi="Arial" w:cs="Arial"/>
        </w:rPr>
        <w:instrText xml:space="preserve"> HYPERLINK "http://www.diplomatie.gouv.fr/fr/conseils-aux-voyageurs_909/index.html" \o "Le site Conseils aux voyageurs, nouvelle fenêtre" \t "_blank" </w:instrText>
      </w:r>
      <w:r w:rsidRPr="00472566">
        <w:rPr>
          <w:rFonts w:ascii="Arial" w:hAnsi="Arial" w:cs="Arial"/>
        </w:rPr>
        <w:fldChar w:fldCharType="separate"/>
      </w:r>
      <w:r w:rsidRPr="00472566">
        <w:rPr>
          <w:rStyle w:val="Lienhypertexte"/>
          <w:rFonts w:ascii="Arial" w:hAnsi="Arial" w:cs="Arial"/>
        </w:rPr>
        <w:t>http://www.diplomatie.gouv.fr/fr/conseils-aux-voyageurs_909/index.html</w:t>
      </w:r>
    </w:p>
    <w:p w:rsidR="00E46A8E" w:rsidRDefault="00D34F95" w:rsidP="00D34F95">
      <w:pPr>
        <w:pStyle w:val="NormalWeb"/>
        <w:rPr>
          <w:rFonts w:ascii="Arial" w:hAnsi="Arial" w:cs="Arial"/>
        </w:rPr>
      </w:pPr>
      <w:r w:rsidRPr="00472566">
        <w:rPr>
          <w:rFonts w:ascii="Arial" w:hAnsi="Arial" w:cs="Arial"/>
        </w:rPr>
        <w:fldChar w:fldCharType="end"/>
      </w:r>
      <w:r w:rsidRPr="00472566">
        <w:rPr>
          <w:rFonts w:ascii="Arial" w:hAnsi="Arial" w:cs="Arial"/>
        </w:rPr>
        <w:t>Il convient avant chaque séjour à l'étranger de consulter ce site afin de prévenir tout problème que risquerait de rencontrer l'organisation du voyage.</w:t>
      </w:r>
    </w:p>
    <w:p w:rsidR="00E46A8E" w:rsidRPr="00924BFC" w:rsidRDefault="00D34F95" w:rsidP="00924BFC">
      <w:pPr>
        <w:pStyle w:val="NormalWeb"/>
        <w:spacing w:before="240" w:beforeAutospacing="0"/>
        <w:ind w:left="2127" w:hanging="851"/>
        <w:rPr>
          <w:rStyle w:val="lev"/>
        </w:rPr>
      </w:pPr>
      <w:r w:rsidRPr="00472566">
        <w:rPr>
          <w:rStyle w:val="lev"/>
          <w:rFonts w:ascii="Arial" w:hAnsi="Arial" w:cs="Arial"/>
        </w:rPr>
        <w:t>II.2.5.2 Formalités administratives à accomplir</w:t>
      </w:r>
    </w:p>
    <w:p w:rsidR="00E46A8E" w:rsidRDefault="00D34F95" w:rsidP="00D34F95">
      <w:pPr>
        <w:pStyle w:val="NormalWeb"/>
        <w:rPr>
          <w:rFonts w:ascii="Arial" w:hAnsi="Arial" w:cs="Arial"/>
        </w:rPr>
      </w:pPr>
      <w:r w:rsidRPr="00472566">
        <w:rPr>
          <w:rFonts w:ascii="Arial" w:hAnsi="Arial" w:cs="Arial"/>
        </w:rPr>
        <w:t>- Une autorisation parentale pour la participation d'un élève mineur à un voyage scolaire est exigée.</w:t>
      </w:r>
    </w:p>
    <w:p w:rsidR="00E46A8E" w:rsidRDefault="00D34F95" w:rsidP="00D34F95">
      <w:pPr>
        <w:pStyle w:val="NormalWeb"/>
        <w:rPr>
          <w:rFonts w:ascii="Arial" w:hAnsi="Arial" w:cs="Arial"/>
        </w:rPr>
      </w:pPr>
      <w:r w:rsidRPr="00472566">
        <w:rPr>
          <w:rFonts w:ascii="Arial" w:hAnsi="Arial" w:cs="Arial"/>
        </w:rPr>
        <w:t>- Une autorisation parentale de sortie du territoire français est requise pour les élèves mineurs, à l'exception des élèves en possession d'un passeport à leur nom en cours de validité (le passeport valant autorisation de sortie du territoire).</w:t>
      </w:r>
    </w:p>
    <w:p w:rsidR="00E46A8E" w:rsidRDefault="00D34F95" w:rsidP="00D34F95">
      <w:pPr>
        <w:pStyle w:val="NormalWeb"/>
        <w:rPr>
          <w:rFonts w:ascii="Arial" w:hAnsi="Arial" w:cs="Arial"/>
        </w:rPr>
      </w:pPr>
      <w:r w:rsidRPr="00472566">
        <w:rPr>
          <w:rFonts w:ascii="Arial" w:hAnsi="Arial" w:cs="Arial"/>
        </w:rPr>
        <w:t>Pour la sortie du territoire français d'enfants mineurs de nationalité française, le chef d'établissement suit la procédure décrite par la circulaire interministérielle n° 81-46 et n° 81-252 du 9 juillet 1981 relative à l'établissement, par les directeurs d'école ou les chefs d'établissement, de listes tenant lieu après authentification par les préfets d'autorisations collectives de sortie du territoire pour les mineurs qui effectuent en groupe des voyages scolaires à l'étranger.</w:t>
      </w:r>
    </w:p>
    <w:p w:rsidR="00E46A8E" w:rsidRDefault="00D34F95" w:rsidP="00D34F95">
      <w:pPr>
        <w:pStyle w:val="NormalWeb"/>
        <w:rPr>
          <w:rFonts w:ascii="Arial" w:hAnsi="Arial" w:cs="Arial"/>
        </w:rPr>
      </w:pPr>
      <w:r w:rsidRPr="00472566">
        <w:rPr>
          <w:rFonts w:ascii="Arial" w:hAnsi="Arial" w:cs="Arial"/>
        </w:rPr>
        <w:t>- Tous les élèves participant à une sortie ou à un voyage scolaire doivent être munis d'un titre certifiant leur identité (passeport ou carte nationale d'identité).</w:t>
      </w:r>
    </w:p>
    <w:p w:rsidR="00E46A8E" w:rsidRDefault="00D34F95" w:rsidP="00D34F95">
      <w:pPr>
        <w:pStyle w:val="NormalWeb"/>
        <w:rPr>
          <w:rFonts w:ascii="Arial" w:hAnsi="Arial" w:cs="Arial"/>
        </w:rPr>
      </w:pPr>
      <w:r w:rsidRPr="00472566">
        <w:rPr>
          <w:rFonts w:ascii="Arial" w:hAnsi="Arial" w:cs="Arial"/>
        </w:rPr>
        <w:t>Les élèves mineurs qui sont ressortissants d'États tiers à l'Union européenne et qui sont scolarisés dans l'établissement doivent de surcroît être en possession d'un document de circulation pour étranger mineur (DCEM), s'ils sont nés à l'étranger, ou d'un titre d'identité républicain (Tir), s'ils sont nés en France. La détention d'un DCEM ou d'un Tir ne dispense pas l'élève d'être muni d'un document de voyage en cours de validité. Lorsque ces élèves participent à un voyage scolaire au sein de l'Union européenne, le chef d'établissement suit la procédure décrite par la circulaire du 2 janvier 1996 et par la note du 16 octobre 1996 relatives au document de voyage collectif, qui tient lieu de passeport collectif et de visa d'entrée sur le territoire de la plupart des autres États membres de l'Union européenne.</w:t>
      </w:r>
    </w:p>
    <w:p w:rsidR="00E46A8E" w:rsidRDefault="00D34F95" w:rsidP="00D34F95">
      <w:pPr>
        <w:pStyle w:val="NormalWeb"/>
        <w:rPr>
          <w:rFonts w:ascii="Arial" w:hAnsi="Arial" w:cs="Arial"/>
        </w:rPr>
      </w:pPr>
      <w:r w:rsidRPr="00472566">
        <w:rPr>
          <w:rFonts w:ascii="Arial" w:hAnsi="Arial" w:cs="Arial"/>
        </w:rPr>
        <w:t>- S'agissant de l'assurance maladie, pour une sortie ou un voyage scolaire en Europe, il est fortement recommandé que les parents d'élèves se procurent pour leur enfant la carte européenne d'assurance maladie, qui est individuelle et nominative. Elle atteste des droits à l'assurance maladie et permet de bénéficier d'une prise en charge sur place des soins médicaux, selon la législation et les formalités en vigueur dans le pays de séjour. Pour une sortie ou un voyage scolaire hors d'Europe, seuls les soins urgents imprévus peuvent éventuellement être pris en charge. Les frais médicaux doivent être réglés sur place, sans présentation de document spécifique, et les justificatifs doivent ensuite être fournis à la caisse d'assurance maladie française au retour, qui appréciera si le remboursement des soins peut être accordé et dans quelle mesure.</w:t>
      </w:r>
      <w:r w:rsidR="00DC3021">
        <w:rPr>
          <w:rFonts w:ascii="Arial" w:hAnsi="Arial" w:cs="Arial"/>
        </w:rPr>
        <w:t xml:space="preserve"> </w:t>
      </w:r>
      <w:r w:rsidRPr="00472566">
        <w:rPr>
          <w:rFonts w:ascii="Arial" w:hAnsi="Arial" w:cs="Arial"/>
        </w:rPr>
        <w:t>Le site internet des services du ministre chargé des Affaires étrangères et européennes (</w:t>
      </w:r>
      <w:hyperlink r:id="rId62" w:tgtFrame="_blank" w:tooltip="Le site Conseils aux voyageurs, nouvelle fenêtre" w:history="1">
        <w:r w:rsidRPr="00472566">
          <w:rPr>
            <w:rStyle w:val="Lienhypertexte"/>
            <w:rFonts w:ascii="Arial" w:hAnsi="Arial" w:cs="Arial"/>
          </w:rPr>
          <w:t>http://www.diplomatie.gouv.fr/fr/conseils-aux-voyageurs_909/index.html</w:t>
        </w:r>
      </w:hyperlink>
      <w:r w:rsidRPr="00472566">
        <w:rPr>
          <w:rFonts w:ascii="Arial" w:hAnsi="Arial" w:cs="Arial"/>
        </w:rPr>
        <w:t>) permet aux organisateurs de se renseigner sur la nature des documents de voyage requis et sur les formalités d'entrée et de séjour dans le pays de destination. Ces informations peuvent également être obtenues auprès du consulat du pays de destination.</w:t>
      </w:r>
    </w:p>
    <w:p w:rsidR="00E46A8E" w:rsidRPr="00924BFC" w:rsidRDefault="00D34F95" w:rsidP="00924BFC">
      <w:pPr>
        <w:pStyle w:val="NormalWeb"/>
        <w:spacing w:before="120" w:beforeAutospacing="0" w:after="0" w:afterAutospacing="0"/>
        <w:ind w:left="1276" w:hanging="567"/>
        <w:rPr>
          <w:rStyle w:val="stitre2"/>
          <w:b/>
        </w:rPr>
      </w:pPr>
      <w:r w:rsidRPr="00924BFC">
        <w:rPr>
          <w:rStyle w:val="stitre2"/>
          <w:rFonts w:ascii="Arial" w:hAnsi="Arial" w:cs="Arial"/>
          <w:b/>
        </w:rPr>
        <w:t xml:space="preserve">II.2.6 </w:t>
      </w:r>
      <w:r w:rsidR="00924BFC">
        <w:rPr>
          <w:rStyle w:val="stitre2"/>
          <w:rFonts w:ascii="Arial" w:hAnsi="Arial" w:cs="Arial"/>
          <w:b/>
        </w:rPr>
        <w:tab/>
      </w:r>
      <w:r w:rsidRPr="00924BFC">
        <w:rPr>
          <w:rStyle w:val="stitre2"/>
          <w:rFonts w:ascii="Arial" w:hAnsi="Arial" w:cs="Arial"/>
          <w:b/>
        </w:rPr>
        <w:t>Aspects financiers de la sortie ou du voyage</w:t>
      </w:r>
    </w:p>
    <w:p w:rsidR="00E46A8E" w:rsidRDefault="00D34F95" w:rsidP="00D34F95">
      <w:pPr>
        <w:pStyle w:val="NormalWeb"/>
        <w:rPr>
          <w:rFonts w:ascii="Arial" w:hAnsi="Arial" w:cs="Arial"/>
        </w:rPr>
      </w:pPr>
      <w:r w:rsidRPr="00472566">
        <w:rPr>
          <w:rFonts w:ascii="Arial" w:hAnsi="Arial" w:cs="Arial"/>
        </w:rPr>
        <w:t>Il est rappelé que les dépenses concernant des sorties et voyages scolaires s'effectuent dans le respect du code des Marchés publics.</w:t>
      </w:r>
    </w:p>
    <w:p w:rsidR="00E46A8E" w:rsidRPr="00924BFC" w:rsidRDefault="00D34F95" w:rsidP="00924BFC">
      <w:pPr>
        <w:pStyle w:val="NormalWeb"/>
        <w:spacing w:before="240" w:beforeAutospacing="0"/>
        <w:ind w:left="2127" w:hanging="851"/>
        <w:rPr>
          <w:rStyle w:val="lev"/>
        </w:rPr>
      </w:pPr>
      <w:r w:rsidRPr="00472566">
        <w:rPr>
          <w:rStyle w:val="lev"/>
          <w:rFonts w:ascii="Arial" w:hAnsi="Arial" w:cs="Arial"/>
        </w:rPr>
        <w:t xml:space="preserve">II.2.6.1 </w:t>
      </w:r>
      <w:r w:rsidR="00924BFC">
        <w:rPr>
          <w:rStyle w:val="lev"/>
          <w:rFonts w:ascii="Arial" w:hAnsi="Arial" w:cs="Arial"/>
        </w:rPr>
        <w:tab/>
      </w:r>
      <w:r w:rsidRPr="00472566">
        <w:rPr>
          <w:rStyle w:val="lev"/>
          <w:rFonts w:ascii="Arial" w:hAnsi="Arial" w:cs="Arial"/>
        </w:rPr>
        <w:t>Sources de financement</w:t>
      </w:r>
    </w:p>
    <w:p w:rsidR="00E46A8E" w:rsidRDefault="00D34F95" w:rsidP="00D34F95">
      <w:pPr>
        <w:pStyle w:val="NormalWeb"/>
        <w:rPr>
          <w:rFonts w:ascii="Arial" w:hAnsi="Arial" w:cs="Arial"/>
        </w:rPr>
      </w:pPr>
      <w:r w:rsidRPr="00472566">
        <w:rPr>
          <w:rFonts w:ascii="Arial" w:hAnsi="Arial" w:cs="Arial"/>
        </w:rPr>
        <w:t>Les sorties scolaires obligatoires sont gratuites et sont donc prises entièrement en charge par l'établissement.</w:t>
      </w:r>
    </w:p>
    <w:p w:rsidR="00E46A8E" w:rsidRDefault="00D34F95" w:rsidP="00D34F95">
      <w:pPr>
        <w:pStyle w:val="NormalWeb"/>
        <w:rPr>
          <w:rFonts w:ascii="Arial" w:hAnsi="Arial" w:cs="Arial"/>
        </w:rPr>
      </w:pPr>
      <w:r w:rsidRPr="00472566">
        <w:rPr>
          <w:rFonts w:ascii="Arial" w:hAnsi="Arial" w:cs="Arial"/>
        </w:rPr>
        <w:t>Les sorties scolaires facultatives peuvent bénéficier d'un financement provenant de différentes sources, qui sont les suivantes :</w:t>
      </w:r>
    </w:p>
    <w:p w:rsidR="00E46A8E" w:rsidRDefault="00D34F95" w:rsidP="00D34F95">
      <w:pPr>
        <w:pStyle w:val="NormalWeb"/>
        <w:rPr>
          <w:rFonts w:ascii="Arial" w:hAnsi="Arial" w:cs="Arial"/>
        </w:rPr>
      </w:pPr>
      <w:r w:rsidRPr="00472566">
        <w:rPr>
          <w:rFonts w:ascii="Arial" w:hAnsi="Arial" w:cs="Arial"/>
        </w:rPr>
        <w:t>- les crédits alloués par l'État : crédits pédagogiques ou dotations d'aide aux projets ;</w:t>
      </w:r>
    </w:p>
    <w:p w:rsidR="00E46A8E" w:rsidRDefault="00D34F95" w:rsidP="00D34F95">
      <w:pPr>
        <w:pStyle w:val="NormalWeb"/>
        <w:rPr>
          <w:rFonts w:ascii="Arial" w:hAnsi="Arial" w:cs="Arial"/>
        </w:rPr>
      </w:pPr>
      <w:r w:rsidRPr="00472566">
        <w:rPr>
          <w:rFonts w:ascii="Arial" w:hAnsi="Arial" w:cs="Arial"/>
        </w:rPr>
        <w:t>- les aides attribuées par les collectivités territoriales ;</w:t>
      </w:r>
    </w:p>
    <w:p w:rsidR="00E46A8E" w:rsidRDefault="00D34F95" w:rsidP="00D34F95">
      <w:pPr>
        <w:pStyle w:val="NormalWeb"/>
        <w:rPr>
          <w:rFonts w:ascii="Arial" w:hAnsi="Arial" w:cs="Arial"/>
        </w:rPr>
      </w:pPr>
      <w:r w:rsidRPr="00472566">
        <w:rPr>
          <w:rFonts w:ascii="Arial" w:hAnsi="Arial" w:cs="Arial"/>
        </w:rPr>
        <w:t xml:space="preserve">- les contributions du foyer socio-éducatif (FSE) au collège, de </w:t>
      </w:r>
      <w:smartTag w:uri="urn:schemas-microsoft-com:office:smarttags" w:element="PersonName">
        <w:smartTagPr>
          <w:attr w:name="ProductID" w:val="la Maison"/>
        </w:smartTagPr>
        <w:r w:rsidRPr="00472566">
          <w:rPr>
            <w:rFonts w:ascii="Arial" w:hAnsi="Arial" w:cs="Arial"/>
          </w:rPr>
          <w:t>la Maison</w:t>
        </w:r>
      </w:smartTag>
      <w:r w:rsidRPr="00472566">
        <w:rPr>
          <w:rFonts w:ascii="Arial" w:hAnsi="Arial" w:cs="Arial"/>
        </w:rPr>
        <w:t xml:space="preserve"> des lycéens (MDL) au lycée ou d'autres associations de type loi 1901. Elles sont versées à l'établissement sous forme de dons préalablement approuvés par le conseil d'administration de l'établissement ;</w:t>
      </w:r>
    </w:p>
    <w:p w:rsidR="00E46A8E" w:rsidRDefault="00D34F95" w:rsidP="00D34F95">
      <w:pPr>
        <w:pStyle w:val="NormalWeb"/>
        <w:rPr>
          <w:rFonts w:ascii="Arial" w:hAnsi="Arial" w:cs="Arial"/>
        </w:rPr>
      </w:pPr>
      <w:r w:rsidRPr="00472566">
        <w:rPr>
          <w:rFonts w:ascii="Arial" w:hAnsi="Arial" w:cs="Arial"/>
        </w:rPr>
        <w:t>- les apports d'entreprises privées : les entreprises privées peuvent contribuer au financement d'un déplacement dans la mesure où cet apport n'est pas assorti d'une obligation publicitaire ;</w:t>
      </w:r>
    </w:p>
    <w:p w:rsidR="00E46A8E" w:rsidRDefault="00D34F95" w:rsidP="00D34F95">
      <w:pPr>
        <w:pStyle w:val="NormalWeb"/>
        <w:rPr>
          <w:rFonts w:ascii="Arial" w:hAnsi="Arial" w:cs="Arial"/>
        </w:rPr>
      </w:pPr>
      <w:r w:rsidRPr="00472566">
        <w:rPr>
          <w:rFonts w:ascii="Arial" w:hAnsi="Arial" w:cs="Arial"/>
        </w:rPr>
        <w:t>- les ressources propres de l'établissement : un établissement peut financer sur ses ressources propres ou en mobilisant le fonds de roulement, avec l'accord du conseil d'administration, tout ou partie des dépenses engendrées par un déplacement ;</w:t>
      </w:r>
    </w:p>
    <w:p w:rsidR="00E46A8E" w:rsidRDefault="00D34F95" w:rsidP="00D34F95">
      <w:pPr>
        <w:pStyle w:val="NormalWeb"/>
        <w:rPr>
          <w:rFonts w:ascii="Arial" w:hAnsi="Arial" w:cs="Arial"/>
        </w:rPr>
      </w:pPr>
      <w:r w:rsidRPr="00472566">
        <w:rPr>
          <w:rFonts w:ascii="Arial" w:hAnsi="Arial" w:cs="Arial"/>
        </w:rPr>
        <w:t>- la contribution financière des familles : il est rappelé qu'elle ne peut être demandée que dans le cas des sorties scolaires facultatives et que son montant doit être raisonnable. Il convient d'accorder une importance particulière au respect de ce principe. En effet, l'article L. 551-1 du code de l'Éducation dispose que « les établissements scolaires veillent, dans l'organisation des activités à caractère facultatif, à ce que les ressources des familles ne constituent pas un facteur discriminant entre les élèves ». La contribution financière des familles est fixée par une délibération du conseil d'administration de l'établissement. Son montant est fixe et ne doit pas être compris dans une fourchette. Il ne peut être modifié que par une délibération du conseil d'administration. </w:t>
      </w:r>
    </w:p>
    <w:p w:rsidR="00E46A8E" w:rsidRDefault="00D34F95" w:rsidP="00D34F95">
      <w:pPr>
        <w:pStyle w:val="NormalWeb"/>
        <w:rPr>
          <w:rFonts w:ascii="Arial" w:hAnsi="Arial" w:cs="Arial"/>
        </w:rPr>
      </w:pPr>
      <w:r w:rsidRPr="00472566">
        <w:rPr>
          <w:rFonts w:ascii="Arial" w:hAnsi="Arial" w:cs="Arial"/>
        </w:rPr>
        <w:t xml:space="preserve">Dans les EPLE, les parents d'élèves ont la possibilité de remettre des chèques vacances à l'établissement pour régler le coût des sorties et voyages scolaires facultatifs. La </w:t>
      </w:r>
      <w:hyperlink r:id="rId63" w:tgtFrame="_blank" w:tooltip="Note de service du 30-11-2005, nouvelle fenêtre" w:history="1">
        <w:r w:rsidRPr="00472566">
          <w:rPr>
            <w:rStyle w:val="Lienhypertexte"/>
            <w:rFonts w:ascii="Arial" w:hAnsi="Arial" w:cs="Arial"/>
          </w:rPr>
          <w:t>note de service n° 2005-205 du 30 novembre 2005</w:t>
        </w:r>
      </w:hyperlink>
      <w:r w:rsidRPr="00472566">
        <w:rPr>
          <w:rFonts w:ascii="Arial" w:hAnsi="Arial" w:cs="Arial"/>
        </w:rPr>
        <w:t xml:space="preserve"> portant agrément des EPLE auprès de l'Agence nationale des chèques vacances (ANCV) donne les précisions utiles à ce sujet.</w:t>
      </w:r>
    </w:p>
    <w:p w:rsidR="00E46A8E" w:rsidRDefault="00D34F95" w:rsidP="00D34F95">
      <w:pPr>
        <w:pStyle w:val="NormalWeb"/>
        <w:rPr>
          <w:rFonts w:ascii="Arial" w:hAnsi="Arial" w:cs="Arial"/>
        </w:rPr>
      </w:pPr>
      <w:r w:rsidRPr="00472566">
        <w:rPr>
          <w:rFonts w:ascii="Arial" w:hAnsi="Arial" w:cs="Arial"/>
        </w:rPr>
        <w:t>Les parents qui rencontrent des difficultés doivent être informés de la possibilité d'obtenir une aide financière dans le cadre des fonds sociaux dont dispose l'établissement.</w:t>
      </w:r>
    </w:p>
    <w:p w:rsidR="00E46A8E" w:rsidRDefault="00D34F95" w:rsidP="00D34F95">
      <w:pPr>
        <w:pStyle w:val="NormalWeb"/>
        <w:rPr>
          <w:rFonts w:ascii="Arial" w:hAnsi="Arial" w:cs="Arial"/>
        </w:rPr>
      </w:pPr>
      <w:r w:rsidRPr="00472566">
        <w:rPr>
          <w:rFonts w:ascii="Arial" w:hAnsi="Arial" w:cs="Arial"/>
        </w:rPr>
        <w:t>Ce large éventail de sources de financement, en permettant de corriger les éventuelles disparités, offre ainsi à l'ensemble des établissements la possibilité d'organiser des sorties et voyages scolaires. À cet égard, l'attention du chef d'établissement est appelée sur la nécessité d'utiliser les différentes possibilités de financement mises à sa disposition et de porter cette information le plus largement possible à la connaissance des enseignants.</w:t>
      </w:r>
    </w:p>
    <w:p w:rsidR="00E46A8E" w:rsidRPr="00924BFC" w:rsidRDefault="00D34F95" w:rsidP="00924BFC">
      <w:pPr>
        <w:pStyle w:val="NormalWeb"/>
        <w:spacing w:before="240" w:beforeAutospacing="0"/>
        <w:ind w:left="2127" w:hanging="851"/>
        <w:rPr>
          <w:rStyle w:val="lev"/>
        </w:rPr>
      </w:pPr>
      <w:r w:rsidRPr="00472566">
        <w:rPr>
          <w:rStyle w:val="lev"/>
          <w:rFonts w:ascii="Arial" w:hAnsi="Arial" w:cs="Arial"/>
        </w:rPr>
        <w:t xml:space="preserve">II.2.6.2 </w:t>
      </w:r>
      <w:r w:rsidR="00924BFC">
        <w:rPr>
          <w:rStyle w:val="lev"/>
          <w:rFonts w:ascii="Arial" w:hAnsi="Arial" w:cs="Arial"/>
        </w:rPr>
        <w:tab/>
      </w:r>
      <w:r w:rsidRPr="00472566">
        <w:rPr>
          <w:rStyle w:val="lev"/>
          <w:rFonts w:ascii="Arial" w:hAnsi="Arial" w:cs="Arial"/>
        </w:rPr>
        <w:t>Prise en charge des frais liés aux accompagnateurs</w:t>
      </w:r>
    </w:p>
    <w:p w:rsidR="00E46A8E" w:rsidRDefault="00D34F95" w:rsidP="00D34F95">
      <w:pPr>
        <w:pStyle w:val="NormalWeb"/>
        <w:rPr>
          <w:rFonts w:ascii="Arial" w:hAnsi="Arial" w:cs="Arial"/>
        </w:rPr>
      </w:pPr>
      <w:r w:rsidRPr="00472566">
        <w:rPr>
          <w:rFonts w:ascii="Arial" w:hAnsi="Arial" w:cs="Arial"/>
        </w:rPr>
        <w:t>Les accompagnateurs, y compris les bénévoles, exercent une mission au service de l'établissement et n'ont donc pas à supporter le coût d'un séjour constituant une activité prolongeant une action d'enseignement.</w:t>
      </w:r>
    </w:p>
    <w:p w:rsidR="00E46A8E" w:rsidRDefault="00D34F95" w:rsidP="00D34F95">
      <w:pPr>
        <w:pStyle w:val="NormalWeb"/>
        <w:rPr>
          <w:rFonts w:ascii="Arial" w:hAnsi="Arial" w:cs="Arial"/>
        </w:rPr>
      </w:pPr>
      <w:r w:rsidRPr="00472566">
        <w:rPr>
          <w:rFonts w:ascii="Arial" w:hAnsi="Arial" w:cs="Arial"/>
        </w:rPr>
        <w:t>Les frais engendrés par le séjour des accompagnateurs sont liés à des déplacements qui font l'objet d'un ordre de mission émanant du chef d'établissement. En conséquence, ce ne sont ni des dépenses de rémunération, ni des dépenses pédagogiques, mais des dépenses de fonctionnement de l'établissement dont le financement lui incombe.</w:t>
      </w:r>
    </w:p>
    <w:p w:rsidR="00E46A8E" w:rsidRDefault="00D34F95" w:rsidP="00D34F95">
      <w:pPr>
        <w:pStyle w:val="NormalWeb"/>
        <w:rPr>
          <w:rFonts w:ascii="Arial" w:hAnsi="Arial" w:cs="Arial"/>
        </w:rPr>
      </w:pPr>
      <w:r w:rsidRPr="00472566">
        <w:rPr>
          <w:rFonts w:ascii="Arial" w:hAnsi="Arial" w:cs="Arial"/>
        </w:rPr>
        <w:t>Le financement du séjour des accompagnateurs doit donc être recherché parmi les sources de financement mentionnées au titre II.2.6.1, à l'exception de la contribution financière, même indirecte, des familles. Dans le cas où des conditions tarifaires avantageuses sont accordées par le voyagiste (remise à caractère commercial, par exemple), elles doivent bénéficier à l'ensemble des participants, et non concerner la seule part propre aux accompagnateurs.</w:t>
      </w:r>
    </w:p>
    <w:p w:rsidR="00E46A8E" w:rsidRDefault="00D34F95" w:rsidP="00D34F95">
      <w:pPr>
        <w:pStyle w:val="NormalWeb"/>
        <w:rPr>
          <w:rFonts w:ascii="Arial" w:hAnsi="Arial" w:cs="Arial"/>
        </w:rPr>
      </w:pPr>
      <w:r w:rsidRPr="00472566">
        <w:rPr>
          <w:rFonts w:ascii="Arial" w:hAnsi="Arial" w:cs="Arial"/>
        </w:rPr>
        <w:t>Les modalités de prise en charge financière du séjour des accompagnateurs doivent être précisément définies par le conseil d'administration lors de la délibération relative au financement de la sortie ou du voyage scolaire.</w:t>
      </w:r>
    </w:p>
    <w:p w:rsidR="00E46A8E" w:rsidRPr="00924BFC" w:rsidRDefault="00D34F95" w:rsidP="00924BFC">
      <w:pPr>
        <w:pStyle w:val="NormalWeb"/>
        <w:spacing w:before="240" w:beforeAutospacing="0"/>
        <w:ind w:left="2127" w:hanging="851"/>
        <w:rPr>
          <w:rStyle w:val="lev"/>
        </w:rPr>
      </w:pPr>
      <w:r w:rsidRPr="00472566">
        <w:rPr>
          <w:rStyle w:val="lev"/>
          <w:rFonts w:ascii="Arial" w:hAnsi="Arial" w:cs="Arial"/>
        </w:rPr>
        <w:t xml:space="preserve">II.2.6.3 </w:t>
      </w:r>
      <w:r w:rsidR="00924BFC">
        <w:rPr>
          <w:rStyle w:val="lev"/>
          <w:rFonts w:ascii="Arial" w:hAnsi="Arial" w:cs="Arial"/>
        </w:rPr>
        <w:tab/>
      </w:r>
      <w:r w:rsidRPr="00472566">
        <w:rPr>
          <w:rStyle w:val="lev"/>
          <w:rFonts w:ascii="Arial" w:hAnsi="Arial" w:cs="Arial"/>
        </w:rPr>
        <w:t>Constitution de régies</w:t>
      </w:r>
    </w:p>
    <w:p w:rsidR="00E46A8E" w:rsidRDefault="00D34F95" w:rsidP="00D34F95">
      <w:pPr>
        <w:pStyle w:val="NormalWeb"/>
        <w:rPr>
          <w:rFonts w:ascii="Arial" w:hAnsi="Arial" w:cs="Arial"/>
        </w:rPr>
      </w:pPr>
      <w:r w:rsidRPr="00472566">
        <w:rPr>
          <w:rFonts w:ascii="Arial" w:hAnsi="Arial" w:cs="Arial"/>
        </w:rPr>
        <w:t>Seule une personne ayant la qualité de comptable public peut manier des deniers publics.</w:t>
      </w:r>
    </w:p>
    <w:p w:rsidR="00E46A8E" w:rsidRDefault="00D34F95" w:rsidP="00D34F95">
      <w:pPr>
        <w:pStyle w:val="NormalWeb"/>
        <w:rPr>
          <w:rFonts w:ascii="Arial" w:hAnsi="Arial" w:cs="Arial"/>
        </w:rPr>
      </w:pPr>
      <w:r w:rsidRPr="00472566">
        <w:rPr>
          <w:rFonts w:ascii="Arial" w:hAnsi="Arial" w:cs="Arial"/>
        </w:rPr>
        <w:t>Aussi, conformément à l'arrêté du 11 octobre 1993 modifié relatif à l'habilitation des chefs d'établissements publics locaux d'enseignement à instituer des régies de recettes et des régies d'avances, le chef d'établissement peut créer des régies de recettes, notamment pour encaisser la participation des familles au financement des voyages scolaires, et des régies d'avances, notamment pour payer les frais exposés pendant le voyage ou la sortie scolaire lorsqu'ils ne peuvent faire l'objet d'un ordonnancement préalable conformément aux conditions fixées par le décret n° 62-1587 du 29 décembre 1962 portant règlement général sur la comptabilité publique.</w:t>
      </w:r>
    </w:p>
    <w:p w:rsidR="00E46A8E" w:rsidRDefault="00D34F95" w:rsidP="00D34F95">
      <w:pPr>
        <w:pStyle w:val="NormalWeb"/>
        <w:rPr>
          <w:rFonts w:ascii="Arial" w:hAnsi="Arial" w:cs="Arial"/>
        </w:rPr>
      </w:pPr>
      <w:r w:rsidRPr="00472566">
        <w:rPr>
          <w:rFonts w:ascii="Arial" w:hAnsi="Arial" w:cs="Arial"/>
        </w:rPr>
        <w:t>Ces opérations s'effectuent dans le cadre de l'instruction n° 98-065-M9-R du 4 mai 1998 modifiée relative aux régies de recettes et aux régies d'avances des établissements publics nationaux et des établissements publics locaux d'enseignement.</w:t>
      </w:r>
    </w:p>
    <w:p w:rsidR="00E46A8E" w:rsidRDefault="00D34F95" w:rsidP="00D34F95">
      <w:pPr>
        <w:pStyle w:val="NormalWeb"/>
        <w:rPr>
          <w:rFonts w:ascii="Arial" w:hAnsi="Arial" w:cs="Arial"/>
        </w:rPr>
      </w:pPr>
      <w:r w:rsidRPr="00472566">
        <w:rPr>
          <w:rFonts w:ascii="Arial" w:hAnsi="Arial" w:cs="Arial"/>
        </w:rPr>
        <w:t>L'échelonnement éventuel de la contribution des familles doit être autorisé par l'agent comptable dont c'est une compétence exclusive.</w:t>
      </w:r>
    </w:p>
    <w:p w:rsidR="00E46A8E" w:rsidRDefault="00D34F95" w:rsidP="00D34F95">
      <w:pPr>
        <w:pStyle w:val="NormalWeb"/>
        <w:rPr>
          <w:rFonts w:ascii="Arial" w:hAnsi="Arial" w:cs="Arial"/>
        </w:rPr>
      </w:pPr>
      <w:r w:rsidRPr="00472566">
        <w:rPr>
          <w:rFonts w:ascii="Arial" w:hAnsi="Arial" w:cs="Arial"/>
        </w:rPr>
        <w:t>Les décisions de création de régies sont exécutoires dans un délai de quinze jours après leur transmission au comptable de l'État territorialement compétent pour le contrôle de la gestion de l'agent comptable de l'établissement sauf si, dans ce délai, celui-ci formule des observations.</w:t>
      </w:r>
    </w:p>
    <w:p w:rsidR="00E46A8E" w:rsidRDefault="00D34F95" w:rsidP="00D34F95">
      <w:pPr>
        <w:pStyle w:val="NormalWeb"/>
        <w:rPr>
          <w:rFonts w:ascii="Arial" w:hAnsi="Arial" w:cs="Arial"/>
        </w:rPr>
      </w:pPr>
      <w:r w:rsidRPr="00472566">
        <w:rPr>
          <w:rFonts w:ascii="Arial" w:hAnsi="Arial" w:cs="Arial"/>
        </w:rPr>
        <w:t>Il relève de la compétence du chef d'établissement, après avoir obtenu l'agrément de l'agent comptable de l'établissement, de désigner le régisseur parmi le personnel de l'établissement (en général, le gestionnaire de l'établissement).</w:t>
      </w:r>
    </w:p>
    <w:p w:rsidR="00E46A8E" w:rsidRPr="00924BFC" w:rsidRDefault="00D34F95" w:rsidP="00924BFC">
      <w:pPr>
        <w:pStyle w:val="NormalWeb"/>
        <w:spacing w:before="240" w:beforeAutospacing="0"/>
        <w:ind w:left="2127" w:hanging="851"/>
        <w:rPr>
          <w:rStyle w:val="lev"/>
        </w:rPr>
      </w:pPr>
      <w:r w:rsidRPr="00472566">
        <w:rPr>
          <w:rStyle w:val="lev"/>
          <w:rFonts w:ascii="Arial" w:hAnsi="Arial" w:cs="Arial"/>
        </w:rPr>
        <w:t xml:space="preserve">II.2.6.4 </w:t>
      </w:r>
      <w:r w:rsidR="00924BFC">
        <w:rPr>
          <w:rStyle w:val="lev"/>
          <w:rFonts w:ascii="Arial" w:hAnsi="Arial" w:cs="Arial"/>
        </w:rPr>
        <w:tab/>
      </w:r>
      <w:r w:rsidRPr="00472566">
        <w:rPr>
          <w:rStyle w:val="lev"/>
          <w:rFonts w:ascii="Arial" w:hAnsi="Arial" w:cs="Arial"/>
        </w:rPr>
        <w:t>Conclusion d'un contrat de voyage</w:t>
      </w:r>
    </w:p>
    <w:p w:rsidR="00D34F95" w:rsidRPr="00472566" w:rsidRDefault="00D34F95" w:rsidP="00D34F95">
      <w:pPr>
        <w:pStyle w:val="NormalWeb"/>
        <w:rPr>
          <w:rFonts w:ascii="Arial" w:hAnsi="Arial" w:cs="Arial"/>
        </w:rPr>
      </w:pPr>
      <w:r w:rsidRPr="00472566">
        <w:rPr>
          <w:rFonts w:ascii="Arial" w:hAnsi="Arial" w:cs="Arial"/>
        </w:rPr>
        <w:t>L'établissement choisit un prestataire pour organiser la sortie ou le voyage scolaire selon les règles de la commande publique en vigueur.</w:t>
      </w:r>
    </w:p>
    <w:p w:rsidR="00D34F95" w:rsidRPr="00924BFC" w:rsidRDefault="00D34F95" w:rsidP="00924BFC">
      <w:pPr>
        <w:pStyle w:val="stitre1"/>
        <w:rPr>
          <w:rFonts w:ascii="Arial" w:hAnsi="Arial" w:cs="Arial"/>
          <w:b/>
        </w:rPr>
      </w:pPr>
      <w:r w:rsidRPr="00924BFC">
        <w:rPr>
          <w:rFonts w:ascii="Arial" w:hAnsi="Arial" w:cs="Arial"/>
          <w:b/>
        </w:rPr>
        <w:t>III - Régimes de responsabilité et assurances</w:t>
      </w:r>
    </w:p>
    <w:p w:rsidR="00E46A8E" w:rsidRPr="00924BFC" w:rsidRDefault="00D34F95" w:rsidP="00924BFC">
      <w:pPr>
        <w:pStyle w:val="NormalWeb"/>
        <w:ind w:left="709" w:hanging="425"/>
        <w:rPr>
          <w:rStyle w:val="stitre11"/>
          <w:rFonts w:ascii="Arial" w:hAnsi="Arial" w:cs="Arial"/>
          <w:b/>
        </w:rPr>
      </w:pPr>
      <w:r w:rsidRPr="00924BFC">
        <w:rPr>
          <w:rStyle w:val="stitre11"/>
          <w:rFonts w:ascii="Arial" w:hAnsi="Arial" w:cs="Arial"/>
          <w:b/>
        </w:rPr>
        <w:t xml:space="preserve">III.1 </w:t>
      </w:r>
      <w:r w:rsidR="00924BFC">
        <w:rPr>
          <w:rStyle w:val="stitre11"/>
          <w:rFonts w:ascii="Arial" w:hAnsi="Arial" w:cs="Arial"/>
          <w:b/>
        </w:rPr>
        <w:tab/>
      </w:r>
      <w:r w:rsidRPr="00924BFC">
        <w:rPr>
          <w:rStyle w:val="stitre11"/>
          <w:rFonts w:ascii="Arial" w:hAnsi="Arial" w:cs="Arial"/>
          <w:b/>
        </w:rPr>
        <w:t>Responsabilités des accompagnateurs</w:t>
      </w:r>
    </w:p>
    <w:p w:rsidR="00E46A8E" w:rsidRPr="00924BFC" w:rsidRDefault="00D34F95" w:rsidP="00924BFC">
      <w:pPr>
        <w:pStyle w:val="NormalWeb"/>
        <w:spacing w:before="120" w:beforeAutospacing="0" w:after="0" w:afterAutospacing="0"/>
        <w:ind w:left="1276" w:hanging="567"/>
        <w:rPr>
          <w:rStyle w:val="stitre2"/>
          <w:b/>
        </w:rPr>
      </w:pPr>
      <w:r w:rsidRPr="00924BFC">
        <w:rPr>
          <w:rStyle w:val="stitre2"/>
          <w:rFonts w:ascii="Arial" w:hAnsi="Arial" w:cs="Arial"/>
          <w:b/>
        </w:rPr>
        <w:t xml:space="preserve">III.1.1 </w:t>
      </w:r>
      <w:r w:rsidR="00924BFC">
        <w:rPr>
          <w:rStyle w:val="stitre2"/>
          <w:rFonts w:ascii="Arial" w:hAnsi="Arial" w:cs="Arial"/>
          <w:b/>
        </w:rPr>
        <w:tab/>
      </w:r>
      <w:r w:rsidRPr="00924BFC">
        <w:rPr>
          <w:rStyle w:val="stitre2"/>
          <w:rFonts w:ascii="Arial" w:hAnsi="Arial" w:cs="Arial"/>
          <w:b/>
        </w:rPr>
        <w:t>Accompagnateurs membres de l'enseignement public</w:t>
      </w:r>
    </w:p>
    <w:p w:rsidR="00E46A8E" w:rsidRDefault="00D34F95" w:rsidP="00D34F95">
      <w:pPr>
        <w:pStyle w:val="NormalWeb"/>
        <w:rPr>
          <w:rFonts w:ascii="Arial" w:hAnsi="Arial" w:cs="Arial"/>
        </w:rPr>
      </w:pPr>
      <w:r w:rsidRPr="00472566">
        <w:rPr>
          <w:rFonts w:ascii="Arial" w:hAnsi="Arial" w:cs="Arial"/>
        </w:rPr>
        <w:t>Aux termes de la circulaire n° 74-328 du 16 septembre 1974 relative aux accidents de service et du travail des personnels des établissements scolaires préélémentaires et des premier et second degrés, la notion d'activité de service s'applique aux sorties et aux voyages scolaires organisés en France ou à l'étranger par l'établissement scolaire, y compris pendant les jours de congé ou les vacances. Le chef d'établissement délivre un ordre de mission écrit aux accompagnateurs membres de l'établissement afin d'attester de leur situation durant la sortie ou le voyage.</w:t>
      </w:r>
    </w:p>
    <w:p w:rsidR="00E46A8E" w:rsidRDefault="00D34F95" w:rsidP="00D34F95">
      <w:pPr>
        <w:pStyle w:val="NormalWeb"/>
        <w:rPr>
          <w:rFonts w:ascii="Arial" w:hAnsi="Arial" w:cs="Arial"/>
        </w:rPr>
      </w:pPr>
      <w:r w:rsidRPr="00472566">
        <w:rPr>
          <w:rFonts w:ascii="Arial" w:hAnsi="Arial" w:cs="Arial"/>
        </w:rPr>
        <w:t>En cas de dommages causés ou subis par les élèves de l'établissement qui sont confiés à un membre de l'enseignement public, imputables à une faute de surveillance, la responsabilité civile de l'État se substitue à celle dudit membre, en application des dispositions de l'article L. 911-4 du code de l'Éducation. L'État peut toutefois, s'il y a faute détachable du service, exercer une action récursoire à l'encontre de ce dernier.</w:t>
      </w:r>
    </w:p>
    <w:p w:rsidR="00E46A8E" w:rsidRDefault="00D34F95" w:rsidP="00D34F95">
      <w:pPr>
        <w:pStyle w:val="NormalWeb"/>
        <w:rPr>
          <w:rFonts w:ascii="Arial" w:hAnsi="Arial" w:cs="Arial"/>
        </w:rPr>
      </w:pPr>
      <w:r w:rsidRPr="00472566">
        <w:rPr>
          <w:rFonts w:ascii="Arial" w:hAnsi="Arial" w:cs="Arial"/>
        </w:rPr>
        <w:t xml:space="preserve">En cas de dommages causés à des tiers par un fonctionnaire, et sans qu'une faute personnelle détachable du service puisse lui être reprochée, celui-ci peut bénéficier de la protection de l'État dans les conditions prévues par l'article 11 de la </w:t>
      </w:r>
      <w:hyperlink r:id="rId64" w:tgtFrame="_blank" w:tooltip="Le site Légifrance, nouvelle fenêtre" w:history="1">
        <w:r w:rsidRPr="00472566">
          <w:rPr>
            <w:rStyle w:val="Lienhypertexte"/>
            <w:rFonts w:ascii="Arial" w:hAnsi="Arial" w:cs="Arial"/>
          </w:rPr>
          <w:t>loi n° 83-634 du13 juillet 1983</w:t>
        </w:r>
      </w:hyperlink>
      <w:r w:rsidRPr="00472566">
        <w:rPr>
          <w:rFonts w:ascii="Arial" w:hAnsi="Arial" w:cs="Arial"/>
        </w:rPr>
        <w:t xml:space="preserve"> portant droits et obligations des fonctionnaires.</w:t>
      </w:r>
    </w:p>
    <w:p w:rsidR="00E46A8E" w:rsidRDefault="00D34F95" w:rsidP="00D34F95">
      <w:pPr>
        <w:pStyle w:val="NormalWeb"/>
        <w:rPr>
          <w:rFonts w:ascii="Arial" w:hAnsi="Arial" w:cs="Arial"/>
        </w:rPr>
      </w:pPr>
      <w:r w:rsidRPr="00472566">
        <w:rPr>
          <w:rFonts w:ascii="Arial" w:hAnsi="Arial" w:cs="Arial"/>
        </w:rPr>
        <w:t xml:space="preserve">En cas d'accident dont il pourrait être victime, un fonctionnaire bénéficie des dispositions protectrices prévues par l'article 34, 2°, alinéa 2, de la </w:t>
      </w:r>
      <w:hyperlink r:id="rId65" w:tgtFrame="_blank" w:tooltip="Le site Légifrance, nouvelle fenêtre" w:history="1">
        <w:r w:rsidRPr="00472566">
          <w:rPr>
            <w:rStyle w:val="Lienhypertexte"/>
            <w:rFonts w:ascii="Arial" w:hAnsi="Arial" w:cs="Arial"/>
          </w:rPr>
          <w:t>loi n° 84-16 du 11 janvier 1984</w:t>
        </w:r>
      </w:hyperlink>
      <w:r w:rsidRPr="00472566">
        <w:rPr>
          <w:rFonts w:ascii="Arial" w:hAnsi="Arial" w:cs="Arial"/>
        </w:rPr>
        <w:t xml:space="preserve"> portant dispositions statutaires relatives à la fonction publique de l'État.</w:t>
      </w:r>
    </w:p>
    <w:p w:rsidR="00E46A8E" w:rsidRPr="00924BFC" w:rsidRDefault="00D34F95" w:rsidP="00924BFC">
      <w:pPr>
        <w:pStyle w:val="NormalWeb"/>
        <w:spacing w:before="120" w:beforeAutospacing="0" w:after="0" w:afterAutospacing="0"/>
        <w:ind w:left="1276" w:hanging="567"/>
        <w:rPr>
          <w:rStyle w:val="stitre2"/>
          <w:b/>
        </w:rPr>
      </w:pPr>
      <w:r w:rsidRPr="00924BFC">
        <w:rPr>
          <w:rStyle w:val="stitre2"/>
          <w:rFonts w:ascii="Arial" w:hAnsi="Arial" w:cs="Arial"/>
          <w:b/>
        </w:rPr>
        <w:t xml:space="preserve">III.1.2 </w:t>
      </w:r>
      <w:r w:rsidR="00924BFC">
        <w:rPr>
          <w:rStyle w:val="stitre2"/>
          <w:rFonts w:ascii="Arial" w:hAnsi="Arial" w:cs="Arial"/>
          <w:b/>
        </w:rPr>
        <w:tab/>
      </w:r>
      <w:r w:rsidRPr="00924BFC">
        <w:rPr>
          <w:rStyle w:val="stitre2"/>
          <w:rFonts w:ascii="Arial" w:hAnsi="Arial" w:cs="Arial"/>
          <w:b/>
        </w:rPr>
        <w:t>Accompagnateurs bénévoles</w:t>
      </w:r>
    </w:p>
    <w:p w:rsidR="00E46A8E" w:rsidRDefault="00D34F95" w:rsidP="00D34F95">
      <w:pPr>
        <w:pStyle w:val="NormalWeb"/>
        <w:rPr>
          <w:rFonts w:ascii="Arial" w:hAnsi="Arial" w:cs="Arial"/>
        </w:rPr>
      </w:pPr>
      <w:r w:rsidRPr="00472566">
        <w:rPr>
          <w:rFonts w:ascii="Arial" w:hAnsi="Arial" w:cs="Arial"/>
        </w:rPr>
        <w:t>En cas de dommages causés ou subis par les élèves de l'établissement qui leur sont confiés, la jurisprudence assimile les accompagnateurs bénévoles, qui participent à l'encadrement des élèves à l'occasion d'une activité réalisée dans un but d'enseignement, aux membres de l'enseignement public. Ils bénéficient ainsi des dispositions protectrices prévues par l'article L. 911-4 du code de l'Éducation. L'action récursoire de l'État peut s'exercer à leur encontre dans le cas où ils auraient commis une faute sans rapport avec leur participation à l'encadrement des élèves.</w:t>
      </w:r>
    </w:p>
    <w:p w:rsidR="00E46A8E" w:rsidRDefault="00D34F95" w:rsidP="00D34F95">
      <w:pPr>
        <w:pStyle w:val="NormalWeb"/>
        <w:rPr>
          <w:rFonts w:ascii="Arial" w:hAnsi="Arial" w:cs="Arial"/>
        </w:rPr>
      </w:pPr>
      <w:r w:rsidRPr="00472566">
        <w:rPr>
          <w:rFonts w:ascii="Arial" w:hAnsi="Arial" w:cs="Arial"/>
        </w:rPr>
        <w:t>En cas de dommages causés à des tiers par des accompagnateurs bénévoles lors de leur participation à l'encadrement des élèves, la jurisprudence considère que ces derniers bénéficient de la protection de l'État dans les mêmes conditions que les membres de l'enseignement public.</w:t>
      </w:r>
    </w:p>
    <w:p w:rsidR="00E46A8E" w:rsidRPr="00924BFC" w:rsidRDefault="00D34F95" w:rsidP="00924BFC">
      <w:pPr>
        <w:pStyle w:val="NormalWeb"/>
        <w:ind w:left="709" w:hanging="425"/>
        <w:rPr>
          <w:rStyle w:val="stitre11"/>
          <w:rFonts w:ascii="Arial" w:hAnsi="Arial" w:cs="Arial"/>
          <w:b/>
        </w:rPr>
      </w:pPr>
      <w:r w:rsidRPr="00924BFC">
        <w:rPr>
          <w:rStyle w:val="stitre11"/>
          <w:rFonts w:ascii="Arial" w:hAnsi="Arial" w:cs="Arial"/>
          <w:b/>
        </w:rPr>
        <w:t xml:space="preserve">III.2 </w:t>
      </w:r>
      <w:r w:rsidR="00924BFC">
        <w:rPr>
          <w:rStyle w:val="stitre11"/>
          <w:rFonts w:ascii="Arial" w:hAnsi="Arial" w:cs="Arial"/>
          <w:b/>
        </w:rPr>
        <w:tab/>
      </w:r>
      <w:r w:rsidRPr="00924BFC">
        <w:rPr>
          <w:rStyle w:val="stitre11"/>
          <w:rFonts w:ascii="Arial" w:hAnsi="Arial" w:cs="Arial"/>
          <w:b/>
        </w:rPr>
        <w:t>Souscription des assurances</w:t>
      </w:r>
    </w:p>
    <w:p w:rsidR="00E46A8E" w:rsidRPr="00924BFC" w:rsidRDefault="00D34F95" w:rsidP="00924BFC">
      <w:pPr>
        <w:pStyle w:val="NormalWeb"/>
        <w:spacing w:before="120" w:beforeAutospacing="0" w:after="0" w:afterAutospacing="0"/>
        <w:ind w:left="1276" w:hanging="567"/>
        <w:rPr>
          <w:rStyle w:val="stitre2"/>
          <w:b/>
        </w:rPr>
      </w:pPr>
      <w:r w:rsidRPr="00924BFC">
        <w:rPr>
          <w:rStyle w:val="stitre2"/>
          <w:rFonts w:ascii="Arial" w:hAnsi="Arial" w:cs="Arial"/>
          <w:b/>
        </w:rPr>
        <w:t>III.2.1 Souscription d'une assurance par les accompagnateurs</w:t>
      </w:r>
    </w:p>
    <w:p w:rsidR="00E46A8E" w:rsidRDefault="00D34F95" w:rsidP="00D34F95">
      <w:pPr>
        <w:pStyle w:val="NormalWeb"/>
        <w:rPr>
          <w:rFonts w:ascii="Arial" w:hAnsi="Arial" w:cs="Arial"/>
        </w:rPr>
      </w:pPr>
      <w:r w:rsidRPr="00472566">
        <w:rPr>
          <w:rFonts w:ascii="Arial" w:hAnsi="Arial" w:cs="Arial"/>
        </w:rPr>
        <w:t>Il est recommandé aux membres de l'enseignement public de souscrire une assurance personnelle pour couvrir les risques d'accident subi ou causé hors du service.</w:t>
      </w:r>
    </w:p>
    <w:p w:rsidR="00E46A8E" w:rsidRDefault="00D34F95" w:rsidP="00D34F95">
      <w:pPr>
        <w:pStyle w:val="NormalWeb"/>
        <w:rPr>
          <w:rFonts w:ascii="Arial" w:hAnsi="Arial" w:cs="Arial"/>
        </w:rPr>
      </w:pPr>
      <w:r w:rsidRPr="00472566">
        <w:rPr>
          <w:rFonts w:ascii="Arial" w:hAnsi="Arial" w:cs="Arial"/>
        </w:rPr>
        <w:t>Il est également recommandé aux accompagnateurs bénévoles de souscrire une assurance personnelle pour couvrir les risques d'accident subi ou causé en dehors de leur participation à l'encadrement des élèves.</w:t>
      </w:r>
    </w:p>
    <w:p w:rsidR="00E46A8E" w:rsidRPr="00CC5938" w:rsidRDefault="00D34F95" w:rsidP="00CC5938">
      <w:pPr>
        <w:pStyle w:val="NormalWeb"/>
        <w:spacing w:before="120" w:beforeAutospacing="0" w:after="0" w:afterAutospacing="0"/>
        <w:ind w:left="1276" w:hanging="567"/>
        <w:rPr>
          <w:rStyle w:val="stitre2"/>
          <w:b/>
        </w:rPr>
      </w:pPr>
      <w:r w:rsidRPr="00CC5938">
        <w:rPr>
          <w:rStyle w:val="stitre2"/>
          <w:rFonts w:ascii="Arial" w:hAnsi="Arial" w:cs="Arial"/>
          <w:b/>
        </w:rPr>
        <w:t xml:space="preserve">III.2.2 </w:t>
      </w:r>
      <w:r w:rsidR="00CC5938">
        <w:rPr>
          <w:rStyle w:val="stitre2"/>
          <w:rFonts w:ascii="Arial" w:hAnsi="Arial" w:cs="Arial"/>
          <w:b/>
        </w:rPr>
        <w:tab/>
      </w:r>
      <w:r w:rsidRPr="00CC5938">
        <w:rPr>
          <w:rStyle w:val="stitre2"/>
          <w:rFonts w:ascii="Arial" w:hAnsi="Arial" w:cs="Arial"/>
          <w:b/>
        </w:rPr>
        <w:t>Souscription d'une assurance pour les élèves</w:t>
      </w:r>
    </w:p>
    <w:p w:rsidR="00E46A8E" w:rsidRDefault="00D34F95" w:rsidP="00D34F95">
      <w:pPr>
        <w:pStyle w:val="NormalWeb"/>
        <w:rPr>
          <w:rFonts w:ascii="Arial" w:hAnsi="Arial" w:cs="Arial"/>
        </w:rPr>
      </w:pPr>
      <w:r w:rsidRPr="00472566">
        <w:rPr>
          <w:rFonts w:ascii="Arial" w:hAnsi="Arial" w:cs="Arial"/>
        </w:rPr>
        <w:t>Il est rappelé que, dans le cas d'une sortie scolaire obligatoire, l'assurance n'est pas exigée mais reste recommandée afin de protéger l'élève en cas de dommage.</w:t>
      </w:r>
    </w:p>
    <w:p w:rsidR="00E46A8E" w:rsidRDefault="00D34F95" w:rsidP="00D34F95">
      <w:pPr>
        <w:pStyle w:val="NormalWeb"/>
        <w:rPr>
          <w:rFonts w:ascii="Arial" w:hAnsi="Arial" w:cs="Arial"/>
        </w:rPr>
      </w:pPr>
      <w:r w:rsidRPr="00472566">
        <w:rPr>
          <w:rFonts w:ascii="Arial" w:hAnsi="Arial" w:cs="Arial"/>
        </w:rPr>
        <w:t>En revanche, dans le cas d'une sortie ou d'un voyage scolaire à caractère facultatif, l'assurance de l'élève est obligatoire. Elle doit garantir les dommages que celui-ci pourrait causer à des tiers (garantie de responsabilité civile) et ceux qu'il pourrait subir (garantie individuelle accidents corporels).</w:t>
      </w:r>
    </w:p>
    <w:p w:rsidR="00E46A8E" w:rsidRDefault="00D34F95" w:rsidP="00D34F95">
      <w:pPr>
        <w:pStyle w:val="NormalWeb"/>
        <w:rPr>
          <w:rFonts w:ascii="Arial" w:hAnsi="Arial" w:cs="Arial"/>
        </w:rPr>
      </w:pPr>
      <w:r w:rsidRPr="00472566">
        <w:rPr>
          <w:rFonts w:ascii="Arial" w:hAnsi="Arial" w:cs="Arial"/>
        </w:rPr>
        <w:t>Le chef d'établissement peut éventuellement souscrire un contrat collectif d'assurance de responsabilité civile pour les élèves participant à la sortie ou au voyage.</w:t>
      </w:r>
    </w:p>
    <w:p w:rsidR="00E46A8E" w:rsidRDefault="00D34F95" w:rsidP="00D34F95">
      <w:pPr>
        <w:pStyle w:val="NormalWeb"/>
        <w:rPr>
          <w:rFonts w:ascii="Arial" w:hAnsi="Arial" w:cs="Arial"/>
        </w:rPr>
      </w:pPr>
      <w:r w:rsidRPr="00472566">
        <w:rPr>
          <w:rFonts w:ascii="Arial" w:hAnsi="Arial" w:cs="Arial"/>
        </w:rPr>
        <w:t>En cas de déplacement hors du territoire français, les parents ont tout intérêt à souscrire pour leur enfant une assurance individuelle accidents corporels valable à l'étranger. Il leur appartient de vérifier précisément les termes du contrat d'assurance qu'ils ont souscrit, afin de connaître les modalités de prise en charge de leur enfant (les conditions d'un rapatriement, par exemple).</w:t>
      </w:r>
    </w:p>
    <w:p w:rsidR="00E46A8E" w:rsidRPr="00CC5938" w:rsidRDefault="00D34F95" w:rsidP="00CC5938">
      <w:pPr>
        <w:pStyle w:val="NormalWeb"/>
        <w:spacing w:before="120" w:beforeAutospacing="0" w:after="0" w:afterAutospacing="0"/>
        <w:ind w:left="1276" w:hanging="567"/>
        <w:rPr>
          <w:rStyle w:val="stitre2"/>
          <w:b/>
        </w:rPr>
      </w:pPr>
      <w:r w:rsidRPr="00CC5938">
        <w:rPr>
          <w:rStyle w:val="stitre2"/>
          <w:rFonts w:ascii="Arial" w:hAnsi="Arial" w:cs="Arial"/>
          <w:b/>
        </w:rPr>
        <w:t xml:space="preserve">III.2.3 </w:t>
      </w:r>
      <w:r w:rsidR="00CC5938">
        <w:rPr>
          <w:rStyle w:val="stitre2"/>
          <w:rFonts w:ascii="Arial" w:hAnsi="Arial" w:cs="Arial"/>
          <w:b/>
        </w:rPr>
        <w:tab/>
      </w:r>
      <w:r w:rsidRPr="00CC5938">
        <w:rPr>
          <w:rStyle w:val="stitre2"/>
          <w:rFonts w:ascii="Arial" w:hAnsi="Arial" w:cs="Arial"/>
          <w:b/>
        </w:rPr>
        <w:t>Souscription d'une assurance annulation du déplacement</w:t>
      </w:r>
    </w:p>
    <w:p w:rsidR="00E46A8E" w:rsidRDefault="00D34F95" w:rsidP="00D34F95">
      <w:pPr>
        <w:pStyle w:val="NormalWeb"/>
        <w:rPr>
          <w:rFonts w:ascii="Arial" w:hAnsi="Arial" w:cs="Arial"/>
        </w:rPr>
      </w:pPr>
      <w:r w:rsidRPr="00472566">
        <w:rPr>
          <w:rFonts w:ascii="Arial" w:hAnsi="Arial" w:cs="Arial"/>
        </w:rPr>
        <w:t>Lorsque l'établissement s'adresse à un prestataire pour organiser le déplacement, celui-ci peut lui proposer de souscrire une assurance annulation. Il convient de se référer aux termes précis du contrat proposé par le prestataire pour savoir dans quelles conditions cette garantie s'applique.</w:t>
      </w:r>
    </w:p>
    <w:p w:rsidR="00E46A8E" w:rsidRDefault="00D34F95" w:rsidP="00D34F95">
      <w:pPr>
        <w:pStyle w:val="NormalWeb"/>
        <w:rPr>
          <w:rFonts w:ascii="Arial" w:hAnsi="Arial" w:cs="Arial"/>
        </w:rPr>
      </w:pPr>
      <w:r w:rsidRPr="00472566">
        <w:rPr>
          <w:rFonts w:ascii="Arial" w:hAnsi="Arial" w:cs="Arial"/>
        </w:rPr>
        <w:t>La souscription d'une assurance annulation est une précaution indispensable, notamment lorsque les frais engagés sont conséquents. En effet, les familles sont fondées à demander le remboursement des frais engagés pour un voyage qui est annulé par le chef d'établissement.</w:t>
      </w:r>
    </w:p>
    <w:p w:rsidR="00E46A8E" w:rsidRDefault="00D34F95" w:rsidP="00D34F95">
      <w:pPr>
        <w:pStyle w:val="NormalWeb"/>
        <w:rPr>
          <w:rFonts w:ascii="Arial" w:hAnsi="Arial" w:cs="Arial"/>
        </w:rPr>
      </w:pPr>
      <w:r w:rsidRPr="00472566">
        <w:rPr>
          <w:rFonts w:ascii="Arial" w:hAnsi="Arial" w:cs="Arial"/>
        </w:rPr>
        <w:t>Les autres modalités de remboursement des familles sont soumises au vote du conseil d'administration de l'établissement.</w:t>
      </w:r>
    </w:p>
    <w:p w:rsidR="00E46A8E" w:rsidRDefault="00D34F95" w:rsidP="00D34F95">
      <w:pPr>
        <w:pStyle w:val="NormalWeb"/>
        <w:rPr>
          <w:rFonts w:ascii="Arial" w:hAnsi="Arial" w:cs="Arial"/>
        </w:rPr>
      </w:pPr>
      <w:r w:rsidRPr="00472566">
        <w:rPr>
          <w:rFonts w:ascii="Arial" w:hAnsi="Arial" w:cs="Arial"/>
        </w:rPr>
        <w:t> </w:t>
      </w:r>
    </w:p>
    <w:p w:rsidR="00E46A8E" w:rsidRDefault="00D34F95" w:rsidP="00D34F95">
      <w:pPr>
        <w:pStyle w:val="NormalWeb"/>
        <w:rPr>
          <w:rFonts w:ascii="Arial" w:hAnsi="Arial" w:cs="Arial"/>
          <w:b/>
          <w:bCs/>
        </w:rPr>
      </w:pPr>
      <w:r w:rsidRPr="00472566">
        <w:rPr>
          <w:rFonts w:ascii="Arial" w:hAnsi="Arial" w:cs="Arial"/>
          <w:b/>
          <w:bCs/>
        </w:rPr>
        <w:t>Les circulaires suivantes sont abrogées :</w:t>
      </w:r>
    </w:p>
    <w:p w:rsidR="00E46A8E" w:rsidRDefault="00D34F95" w:rsidP="00D34F95">
      <w:pPr>
        <w:pStyle w:val="NormalWeb"/>
        <w:rPr>
          <w:rFonts w:ascii="Arial" w:hAnsi="Arial" w:cs="Arial"/>
        </w:rPr>
      </w:pPr>
      <w:r w:rsidRPr="00472566">
        <w:rPr>
          <w:rFonts w:ascii="Arial" w:hAnsi="Arial" w:cs="Arial"/>
        </w:rPr>
        <w:t>- Circulaire n° 76-260 du 20 août 1976 relative aux sorties et voyages collectifs d'élèves.</w:t>
      </w:r>
    </w:p>
    <w:p w:rsidR="00E46A8E" w:rsidRDefault="00D34F95" w:rsidP="00D34F95">
      <w:pPr>
        <w:pStyle w:val="NormalWeb"/>
        <w:rPr>
          <w:rFonts w:ascii="Arial" w:hAnsi="Arial" w:cs="Arial"/>
        </w:rPr>
      </w:pPr>
      <w:r w:rsidRPr="00472566">
        <w:rPr>
          <w:rFonts w:ascii="Arial" w:hAnsi="Arial" w:cs="Arial"/>
        </w:rPr>
        <w:t>- Circulaire n° 79-186 du 12 juin 1979 relative aux sorties et voyages collectifs d'élèves à caractère facultatif.</w:t>
      </w:r>
    </w:p>
    <w:p w:rsidR="00E46A8E" w:rsidRDefault="00D34F95" w:rsidP="00D34F95">
      <w:pPr>
        <w:pStyle w:val="NormalWeb"/>
        <w:rPr>
          <w:rFonts w:ascii="Arial" w:hAnsi="Arial" w:cs="Arial"/>
        </w:rPr>
      </w:pPr>
      <w:r w:rsidRPr="00472566">
        <w:rPr>
          <w:rFonts w:ascii="Arial" w:hAnsi="Arial" w:cs="Arial"/>
        </w:rPr>
        <w:t>- Circulaire n° 86-317 du 22 octobre 1986 relative à la déconcentration de la délivrance des autorisations de sorties et voyages collectifs d'élèves.</w:t>
      </w:r>
    </w:p>
    <w:p w:rsidR="00E46A8E" w:rsidRDefault="00D34F95" w:rsidP="00D34F95">
      <w:pPr>
        <w:pStyle w:val="NormalWeb"/>
        <w:rPr>
          <w:rFonts w:ascii="Arial" w:hAnsi="Arial" w:cs="Arial"/>
        </w:rPr>
      </w:pPr>
      <w:r w:rsidRPr="00472566">
        <w:rPr>
          <w:rFonts w:ascii="Arial" w:hAnsi="Arial" w:cs="Arial"/>
        </w:rPr>
        <w:t>- Circulaire n° 88-254 du 6 octobre 1988 relative à la déconcentration des autorisations de sorties et voyages collectifs d'élèves du second degré.</w:t>
      </w:r>
    </w:p>
    <w:p w:rsidR="00D34F95" w:rsidRPr="00472566" w:rsidRDefault="00D34F95" w:rsidP="00D34F95">
      <w:pPr>
        <w:pStyle w:val="NormalWeb"/>
        <w:rPr>
          <w:rFonts w:ascii="Arial" w:hAnsi="Arial" w:cs="Arial"/>
        </w:rPr>
      </w:pPr>
      <w:r w:rsidRPr="00472566">
        <w:rPr>
          <w:rFonts w:ascii="Arial" w:hAnsi="Arial" w:cs="Arial"/>
        </w:rPr>
        <w:t>- Circulaire n° 99-064 du 5 mai 1999 relative aux voyages collectifs d'élèves dans les pays soumis à visa.</w:t>
      </w:r>
    </w:p>
    <w:p w:rsidR="00D34F95" w:rsidRPr="00472566" w:rsidRDefault="00D34F95" w:rsidP="00D34F95">
      <w:pPr>
        <w:rPr>
          <w:rFonts w:ascii="Arial" w:hAnsi="Arial" w:cs="Arial"/>
        </w:rPr>
      </w:pPr>
    </w:p>
    <w:p w:rsidR="00E46A8E" w:rsidRDefault="00D34F95" w:rsidP="00D34F95">
      <w:pPr>
        <w:rPr>
          <w:rFonts w:ascii="Arial" w:hAnsi="Arial" w:cs="Arial"/>
        </w:rPr>
      </w:pPr>
      <w:r w:rsidRPr="00472566">
        <w:rPr>
          <w:rStyle w:val="norauteur"/>
          <w:rFonts w:ascii="Arial" w:hAnsi="Arial" w:cs="Arial"/>
        </w:rPr>
        <w:t xml:space="preserve">Le ministre de l’Éducation nationale, de </w:t>
      </w:r>
      <w:smartTag w:uri="urn:schemas-microsoft-com:office:smarttags" w:element="PersonName">
        <w:smartTagPr>
          <w:attr w:name="ProductID" w:val="la Jeunesse"/>
        </w:smartTagPr>
        <w:r w:rsidRPr="00472566">
          <w:rPr>
            <w:rStyle w:val="norauteur"/>
            <w:rFonts w:ascii="Arial" w:hAnsi="Arial" w:cs="Arial"/>
          </w:rPr>
          <w:t>la Jeunesse</w:t>
        </w:r>
      </w:smartTag>
      <w:r w:rsidRPr="00472566">
        <w:rPr>
          <w:rStyle w:val="norauteur"/>
          <w:rFonts w:ascii="Arial" w:hAnsi="Arial" w:cs="Arial"/>
        </w:rPr>
        <w:t xml:space="preserve"> et de </w:t>
      </w:r>
      <w:smartTag w:uri="urn:schemas-microsoft-com:office:smarttags" w:element="PersonName">
        <w:smartTagPr>
          <w:attr w:name="ProductID" w:val="la Vie"/>
        </w:smartTagPr>
        <w:r w:rsidRPr="00472566">
          <w:rPr>
            <w:rStyle w:val="norauteur"/>
            <w:rFonts w:ascii="Arial" w:hAnsi="Arial" w:cs="Arial"/>
          </w:rPr>
          <w:t>la Vie</w:t>
        </w:r>
      </w:smartTag>
      <w:r w:rsidRPr="00472566">
        <w:rPr>
          <w:rStyle w:val="norauteur"/>
          <w:rFonts w:ascii="Arial" w:hAnsi="Arial" w:cs="Arial"/>
        </w:rPr>
        <w:t xml:space="preserve"> associative,</w:t>
      </w:r>
    </w:p>
    <w:p w:rsidR="00D34F95" w:rsidRPr="00472566" w:rsidRDefault="00D34F95" w:rsidP="00D34F95">
      <w:pPr>
        <w:rPr>
          <w:rFonts w:ascii="Arial" w:hAnsi="Arial" w:cs="Arial"/>
        </w:rPr>
      </w:pPr>
      <w:r w:rsidRPr="00472566">
        <w:rPr>
          <w:rStyle w:val="norauteur"/>
          <w:rFonts w:ascii="Arial" w:hAnsi="Arial" w:cs="Arial"/>
        </w:rPr>
        <w:t>Luc Chatel</w:t>
      </w:r>
      <w:r w:rsidR="007D4CD1" w:rsidRPr="00472566">
        <w:rPr>
          <w:rStyle w:val="norauteur"/>
          <w:rFonts w:ascii="Arial" w:hAnsi="Arial" w:cs="Arial"/>
        </w:rPr>
        <w:t>.</w:t>
      </w:r>
    </w:p>
    <w:p w:rsidR="006D6065" w:rsidRPr="00507EFF" w:rsidRDefault="00D34F95" w:rsidP="006D6065">
      <w:pPr>
        <w:widowControl w:val="0"/>
        <w:jc w:val="both"/>
        <w:rPr>
          <w:rFonts w:ascii="Bodoni MT" w:hAnsi="Bodoni MT" w:cs="Arial"/>
          <w:sz w:val="40"/>
          <w:szCs w:val="40"/>
        </w:rPr>
      </w:pPr>
      <w:r w:rsidRPr="00472566">
        <w:rPr>
          <w:rFonts w:ascii="Arial" w:hAnsi="Arial" w:cs="Arial"/>
          <w:sz w:val="40"/>
          <w:szCs w:val="40"/>
        </w:rPr>
        <w:br w:type="page"/>
      </w:r>
    </w:p>
    <w:p w:rsidR="006D6065" w:rsidRPr="00507EFF" w:rsidRDefault="006D6065" w:rsidP="006D6065">
      <w:pPr>
        <w:widowControl w:val="0"/>
        <w:jc w:val="both"/>
        <w:rPr>
          <w:rFonts w:ascii="Bodoni MT" w:hAnsi="Bodoni MT" w:cs="Arial"/>
          <w:sz w:val="40"/>
          <w:szCs w:val="40"/>
        </w:rPr>
      </w:pPr>
    </w:p>
    <w:p w:rsidR="006D6065" w:rsidRPr="00507EFF" w:rsidRDefault="006D6065" w:rsidP="006D6065">
      <w:pPr>
        <w:widowControl w:val="0"/>
        <w:jc w:val="both"/>
        <w:rPr>
          <w:rFonts w:ascii="Bodoni MT" w:hAnsi="Bodoni MT" w:cs="Arial"/>
          <w:sz w:val="40"/>
          <w:szCs w:val="40"/>
        </w:rPr>
      </w:pPr>
    </w:p>
    <w:p w:rsidR="006D6065" w:rsidRPr="00507EFF" w:rsidRDefault="006D6065" w:rsidP="006D6065">
      <w:pPr>
        <w:widowControl w:val="0"/>
        <w:jc w:val="both"/>
        <w:rPr>
          <w:rFonts w:ascii="Bodoni MT" w:hAnsi="Bodoni MT" w:cs="Arial"/>
          <w:sz w:val="40"/>
          <w:szCs w:val="40"/>
        </w:rPr>
      </w:pPr>
      <w:r w:rsidRPr="00507EFF">
        <w:rPr>
          <w:rFonts w:ascii="Bodoni MT" w:hAnsi="Bodoni MT" w:cs="Arial"/>
          <w:noProof/>
          <w:sz w:val="40"/>
          <w:szCs w:val="40"/>
        </w:rPr>
        <w:pict>
          <v:group id="_x0000_s1134" style="position:absolute;left:0;text-align:left;margin-left:171pt;margin-top:21pt;width:135pt;height:1in;z-index:251653632" coordorigin="4837,3058" coordsize="2700,1440">
            <v:line id="_x0000_s1135" style="position:absolute" from="4837,3418" to="7537,3418" strokecolor="#36f" strokeweight="1.75pt"/>
            <v:line id="_x0000_s1136" style="position:absolute" from="7357,3058" to="7357,4498" strokecolor="#36f" strokeweight="1.75pt"/>
          </v:group>
        </w:pict>
      </w:r>
    </w:p>
    <w:p w:rsidR="006D6065" w:rsidRPr="00507EFF" w:rsidRDefault="006D6065" w:rsidP="006D6065">
      <w:pPr>
        <w:widowControl w:val="0"/>
        <w:jc w:val="both"/>
        <w:rPr>
          <w:rFonts w:ascii="Bodoni MT" w:hAnsi="Bodoni MT" w:cs="Arial"/>
          <w:sz w:val="40"/>
          <w:szCs w:val="40"/>
        </w:rPr>
      </w:pPr>
    </w:p>
    <w:p w:rsidR="006D6065" w:rsidRPr="00507EFF" w:rsidRDefault="00DB7D0C" w:rsidP="00DB7D0C">
      <w:pPr>
        <w:widowControl w:val="0"/>
        <w:jc w:val="center"/>
        <w:outlineLvl w:val="1"/>
        <w:rPr>
          <w:rFonts w:ascii="Bodoni MT" w:hAnsi="Bodoni MT" w:cs="Arial"/>
          <w:color w:val="3366FF"/>
          <w:sz w:val="52"/>
          <w:szCs w:val="52"/>
        </w:rPr>
      </w:pPr>
      <w:bookmarkStart w:id="146" w:name="_Toc319503635"/>
      <w:bookmarkStart w:id="147" w:name="_Toc393460654"/>
      <w:r w:rsidRPr="00507EFF">
        <w:rPr>
          <w:rFonts w:ascii="Bodoni MT" w:hAnsi="Bodoni MT" w:cs="Arial"/>
          <w:color w:val="3366FF"/>
          <w:sz w:val="52"/>
          <w:szCs w:val="52"/>
        </w:rPr>
        <w:t>Annexe</w:t>
      </w:r>
      <w:bookmarkEnd w:id="146"/>
      <w:bookmarkEnd w:id="147"/>
    </w:p>
    <w:p w:rsidR="006D6065" w:rsidRPr="00507EFF" w:rsidRDefault="00DE5394" w:rsidP="00DB7D0C">
      <w:pPr>
        <w:widowControl w:val="0"/>
        <w:jc w:val="center"/>
        <w:outlineLvl w:val="1"/>
        <w:rPr>
          <w:rFonts w:ascii="Bodoni MT" w:hAnsi="Bodoni MT" w:cs="Arial"/>
          <w:color w:val="3366FF"/>
          <w:sz w:val="52"/>
          <w:szCs w:val="52"/>
        </w:rPr>
      </w:pPr>
      <w:bookmarkStart w:id="148" w:name="_Toc319503636"/>
      <w:bookmarkStart w:id="149" w:name="_Toc393460655"/>
      <w:r>
        <w:rPr>
          <w:rFonts w:ascii="Bodoni MT" w:hAnsi="Bodoni MT" w:cs="Arial"/>
          <w:color w:val="3366FF"/>
          <w:sz w:val="52"/>
          <w:szCs w:val="52"/>
        </w:rPr>
        <w:t>n°</w:t>
      </w:r>
      <w:bookmarkEnd w:id="148"/>
      <w:r w:rsidR="00CC5938">
        <w:rPr>
          <w:rFonts w:ascii="Bodoni MT" w:hAnsi="Bodoni MT" w:cs="Arial"/>
          <w:color w:val="3366FF"/>
          <w:sz w:val="52"/>
          <w:szCs w:val="52"/>
        </w:rPr>
        <w:t>9</w:t>
      </w:r>
      <w:bookmarkEnd w:id="149"/>
    </w:p>
    <w:p w:rsidR="006D6065" w:rsidRPr="00507EFF" w:rsidRDefault="006D6065" w:rsidP="006D6065">
      <w:pPr>
        <w:widowControl w:val="0"/>
        <w:rPr>
          <w:rFonts w:ascii="Bodoni MT" w:hAnsi="Bodoni MT" w:cs="Arial"/>
          <w:sz w:val="40"/>
          <w:szCs w:val="40"/>
        </w:rPr>
      </w:pPr>
    </w:p>
    <w:p w:rsidR="006D6065" w:rsidRPr="00507EFF" w:rsidRDefault="006D6065" w:rsidP="006D6065">
      <w:pPr>
        <w:widowControl w:val="0"/>
        <w:rPr>
          <w:rFonts w:ascii="Bodoni MT" w:hAnsi="Bodoni MT" w:cs="Arial"/>
          <w:sz w:val="40"/>
          <w:szCs w:val="40"/>
        </w:rPr>
      </w:pPr>
    </w:p>
    <w:p w:rsidR="006D6065" w:rsidRPr="00507EFF" w:rsidRDefault="006D6065" w:rsidP="006D6065">
      <w:pPr>
        <w:widowControl w:val="0"/>
        <w:rPr>
          <w:rFonts w:ascii="Bodoni MT" w:hAnsi="Bodoni MT" w:cs="Arial"/>
          <w:sz w:val="40"/>
          <w:szCs w:val="40"/>
        </w:rPr>
      </w:pPr>
    </w:p>
    <w:p w:rsidR="006D6065" w:rsidRPr="00507EFF" w:rsidRDefault="006D6065" w:rsidP="006D6065">
      <w:pPr>
        <w:widowControl w:val="0"/>
        <w:rPr>
          <w:rFonts w:ascii="Bodoni MT" w:hAnsi="Bodoni MT" w:cs="Arial"/>
          <w:sz w:val="40"/>
          <w:szCs w:val="40"/>
        </w:rPr>
      </w:pPr>
    </w:p>
    <w:p w:rsidR="00B25909" w:rsidRPr="00507EFF" w:rsidRDefault="00B25909" w:rsidP="006D6065">
      <w:pPr>
        <w:widowControl w:val="0"/>
        <w:rPr>
          <w:rFonts w:ascii="Bodoni MT" w:hAnsi="Bodoni MT" w:cs="Arial"/>
          <w:sz w:val="40"/>
          <w:szCs w:val="40"/>
        </w:rPr>
      </w:pPr>
    </w:p>
    <w:p w:rsidR="00DD3B06" w:rsidRPr="00194490" w:rsidRDefault="00194490" w:rsidP="00194490">
      <w:pPr>
        <w:widowControl w:val="0"/>
        <w:tabs>
          <w:tab w:val="left" w:pos="0"/>
        </w:tabs>
        <w:jc w:val="center"/>
        <w:rPr>
          <w:rFonts w:ascii="Bodoni MT" w:hAnsi="Bodoni MT" w:cs="Arial"/>
          <w:sz w:val="36"/>
          <w:szCs w:val="36"/>
        </w:rPr>
        <w:sectPr w:rsidR="00DD3B06" w:rsidRPr="00194490" w:rsidSect="00976651">
          <w:pgSz w:w="11906" w:h="16838"/>
          <w:pgMar w:top="1418" w:right="926" w:bottom="851" w:left="1418" w:header="709" w:footer="363" w:gutter="0"/>
          <w:cols w:space="708"/>
          <w:docGrid w:linePitch="360"/>
        </w:sectPr>
      </w:pPr>
      <w:r w:rsidRPr="004527C5">
        <w:rPr>
          <w:rFonts w:ascii="Bodoni MT" w:hAnsi="Bodoni MT" w:cs="Arial"/>
          <w:sz w:val="28"/>
          <w:szCs w:val="28"/>
        </w:rPr>
        <w:t>Circulaire</w:t>
      </w:r>
      <w:r w:rsidR="004527C5" w:rsidRPr="004527C5">
        <w:rPr>
          <w:rFonts w:ascii="Bodoni MT" w:hAnsi="Bodoni MT" w:cs="Arial"/>
          <w:sz w:val="28"/>
          <w:szCs w:val="28"/>
        </w:rPr>
        <w:t xml:space="preserve"> n° 2013-106 du 16-7-2013</w:t>
      </w:r>
      <w:r>
        <w:rPr>
          <w:rFonts w:ascii="Bodoni MT" w:hAnsi="Bodoni MT" w:cs="Arial"/>
          <w:sz w:val="28"/>
          <w:szCs w:val="28"/>
        </w:rPr>
        <w:t xml:space="preserve"> relative à la </w:t>
      </w:r>
      <w:r w:rsidRPr="00194490">
        <w:rPr>
          <w:rFonts w:ascii="Bodoni MT" w:hAnsi="Bodoni MT" w:cs="Arial"/>
          <w:sz w:val="28"/>
          <w:szCs w:val="28"/>
        </w:rPr>
        <w:t xml:space="preserve">simplification des formalités administratives </w:t>
      </w:r>
      <w:r>
        <w:rPr>
          <w:rFonts w:ascii="Bodoni MT" w:hAnsi="Bodoni MT" w:cs="Arial"/>
          <w:sz w:val="28"/>
          <w:szCs w:val="28"/>
        </w:rPr>
        <w:t xml:space="preserve">pour le </w:t>
      </w:r>
      <w:r w:rsidRPr="00194490">
        <w:rPr>
          <w:rFonts w:ascii="Bodoni MT" w:hAnsi="Bodoni MT" w:cs="Arial"/>
          <w:sz w:val="28"/>
          <w:szCs w:val="28"/>
        </w:rPr>
        <w:t xml:space="preserve">transport et </w:t>
      </w:r>
      <w:r>
        <w:rPr>
          <w:rFonts w:ascii="Bodoni MT" w:hAnsi="Bodoni MT" w:cs="Arial"/>
          <w:sz w:val="28"/>
          <w:szCs w:val="28"/>
        </w:rPr>
        <w:t>l’</w:t>
      </w:r>
      <w:r w:rsidRPr="00194490">
        <w:rPr>
          <w:rFonts w:ascii="Bodoni MT" w:hAnsi="Bodoni MT" w:cs="Arial"/>
          <w:sz w:val="28"/>
          <w:szCs w:val="28"/>
        </w:rPr>
        <w:t>encadrement des élèves dans le cadre des sorties et voyages scolaires dans les premier et second degrés</w:t>
      </w:r>
    </w:p>
    <w:p w:rsidR="004527C5" w:rsidRPr="00967CCC" w:rsidRDefault="004527C5" w:rsidP="004527C5">
      <w:pPr>
        <w:spacing w:before="100" w:beforeAutospacing="1" w:after="100" w:afterAutospacing="1"/>
        <w:outlineLvl w:val="1"/>
        <w:rPr>
          <w:rFonts w:ascii="Arial" w:hAnsi="Arial" w:cs="Arial"/>
          <w:b/>
          <w:bCs/>
          <w:sz w:val="36"/>
          <w:szCs w:val="36"/>
        </w:rPr>
      </w:pPr>
      <w:bookmarkStart w:id="150" w:name="_Toc393460656"/>
      <w:r w:rsidRPr="00967CCC">
        <w:rPr>
          <w:rFonts w:ascii="Arial" w:hAnsi="Arial" w:cs="Arial"/>
          <w:b/>
          <w:bCs/>
          <w:sz w:val="36"/>
          <w:szCs w:val="36"/>
        </w:rPr>
        <w:t>Simplification des formalités administratives</w:t>
      </w:r>
      <w:bookmarkEnd w:id="150"/>
      <w:r w:rsidRPr="00967CCC">
        <w:rPr>
          <w:rFonts w:ascii="Arial" w:hAnsi="Arial" w:cs="Arial"/>
          <w:b/>
          <w:bCs/>
          <w:sz w:val="36"/>
          <w:szCs w:val="36"/>
        </w:rPr>
        <w:t xml:space="preserve"> </w:t>
      </w:r>
    </w:p>
    <w:p w:rsidR="004527C5" w:rsidRPr="00967CCC" w:rsidRDefault="004527C5" w:rsidP="004527C5">
      <w:pPr>
        <w:spacing w:before="100" w:beforeAutospacing="1" w:after="100" w:afterAutospacing="1"/>
        <w:outlineLvl w:val="2"/>
        <w:rPr>
          <w:rFonts w:ascii="Arial" w:hAnsi="Arial" w:cs="Arial"/>
          <w:b/>
          <w:bCs/>
          <w:sz w:val="27"/>
          <w:szCs w:val="27"/>
        </w:rPr>
      </w:pPr>
      <w:bookmarkStart w:id="151" w:name="_Toc393460657"/>
      <w:r w:rsidRPr="00967CCC">
        <w:rPr>
          <w:rFonts w:ascii="Arial" w:hAnsi="Arial" w:cs="Arial"/>
          <w:b/>
          <w:bCs/>
          <w:sz w:val="27"/>
          <w:szCs w:val="27"/>
        </w:rPr>
        <w:t>Transport et encadrement des élèves dans le cadre des sorties et voyages scolaires dans les premier et second degrés</w:t>
      </w:r>
      <w:bookmarkEnd w:id="151"/>
      <w:r w:rsidRPr="00967CCC">
        <w:rPr>
          <w:rFonts w:ascii="Arial" w:hAnsi="Arial" w:cs="Arial"/>
          <w:b/>
          <w:bCs/>
          <w:sz w:val="27"/>
          <w:szCs w:val="27"/>
        </w:rPr>
        <w:t xml:space="preserve"> </w:t>
      </w:r>
    </w:p>
    <w:p w:rsidR="00E46A8E" w:rsidRDefault="004527C5" w:rsidP="004527C5">
      <w:pPr>
        <w:rPr>
          <w:rFonts w:ascii="Arial" w:hAnsi="Arial" w:cs="Arial"/>
        </w:rPr>
      </w:pPr>
      <w:r w:rsidRPr="00967CCC">
        <w:rPr>
          <w:rFonts w:ascii="Arial" w:hAnsi="Arial" w:cs="Arial"/>
        </w:rPr>
        <w:t>NOR : MENE1316483C</w:t>
      </w:r>
    </w:p>
    <w:p w:rsidR="00E46A8E" w:rsidRDefault="004527C5" w:rsidP="004527C5">
      <w:pPr>
        <w:rPr>
          <w:rFonts w:ascii="Arial" w:hAnsi="Arial" w:cs="Arial"/>
        </w:rPr>
      </w:pPr>
      <w:r w:rsidRPr="00967CCC">
        <w:rPr>
          <w:rFonts w:ascii="Arial" w:hAnsi="Arial" w:cs="Arial"/>
        </w:rPr>
        <w:t>circulaire n° 2013-106 du 16-7-2013</w:t>
      </w:r>
    </w:p>
    <w:p w:rsidR="004527C5" w:rsidRPr="00967CCC" w:rsidRDefault="004527C5" w:rsidP="004527C5">
      <w:pPr>
        <w:rPr>
          <w:rFonts w:ascii="Arial" w:hAnsi="Arial" w:cs="Arial"/>
        </w:rPr>
      </w:pPr>
      <w:r w:rsidRPr="00967CCC">
        <w:rPr>
          <w:rFonts w:ascii="Arial" w:hAnsi="Arial" w:cs="Arial"/>
        </w:rPr>
        <w:t>MEN - DGESCO B3-3</w:t>
      </w:r>
    </w:p>
    <w:p w:rsidR="004527C5" w:rsidRPr="00967CCC" w:rsidRDefault="004527C5" w:rsidP="004527C5">
      <w:pPr>
        <w:rPr>
          <w:rFonts w:ascii="Arial" w:hAnsi="Arial" w:cs="Arial"/>
        </w:rPr>
      </w:pPr>
    </w:p>
    <w:p w:rsidR="004527C5" w:rsidRPr="00967CCC" w:rsidRDefault="004527C5" w:rsidP="004527C5">
      <w:pPr>
        <w:rPr>
          <w:rFonts w:ascii="Arial" w:hAnsi="Arial" w:cs="Arial"/>
        </w:rPr>
      </w:pPr>
      <w:r w:rsidRPr="00967CCC">
        <w:rPr>
          <w:rFonts w:ascii="Arial" w:hAnsi="Arial" w:cs="Arial"/>
        </w:rPr>
        <w:pict>
          <v:rect id="_x0000_i1032" style="width:0;height:1.5pt" o:hralign="center" o:hrstd="t" o:hr="t" fillcolor="gray" stroked="f"/>
        </w:pict>
      </w:r>
    </w:p>
    <w:p w:rsidR="004527C5" w:rsidRPr="00967CCC" w:rsidRDefault="004527C5" w:rsidP="004527C5">
      <w:pPr>
        <w:rPr>
          <w:rFonts w:ascii="Arial" w:hAnsi="Arial" w:cs="Arial"/>
        </w:rPr>
      </w:pPr>
      <w:r w:rsidRPr="00967CCC">
        <w:rPr>
          <w:rFonts w:ascii="Arial" w:hAnsi="Arial" w:cs="Arial"/>
        </w:rPr>
        <w:t>Texte adressé aux rectrices et recteurs d'académie ; aux directrices et directeurs académiques des services départementaux de l'éducation nationale ; aux inspectrices et inspecteurs chargés des circonscriptions du 1er degré ; aux directrices et directeurs d'école ; aux chefs d'établissement des établissements publics locaux d'enseignement et des établissements d'État</w:t>
      </w:r>
    </w:p>
    <w:p w:rsidR="004527C5" w:rsidRPr="00967CCC" w:rsidRDefault="004527C5" w:rsidP="004527C5">
      <w:pPr>
        <w:rPr>
          <w:rFonts w:ascii="Arial" w:hAnsi="Arial" w:cs="Arial"/>
        </w:rPr>
      </w:pPr>
      <w:r w:rsidRPr="00967CCC">
        <w:rPr>
          <w:rFonts w:ascii="Arial" w:hAnsi="Arial" w:cs="Arial"/>
        </w:rPr>
        <w:pict>
          <v:rect id="_x0000_i1033" style="width:0;height:1.5pt" o:hralign="center" o:hrstd="t" o:hr="t" fillcolor="gray" stroked="f"/>
        </w:pic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xml:space="preserve">La </w:t>
      </w:r>
      <w:hyperlink r:id="rId66" w:tgtFrame="_blank" w:tooltip="Le site légifrance, nouvelle fenêtre" w:history="1">
        <w:r w:rsidRPr="00967CCC">
          <w:rPr>
            <w:rFonts w:ascii="Arial" w:hAnsi="Arial" w:cs="Arial"/>
            <w:color w:val="0000FF"/>
            <w:u w:val="single"/>
          </w:rPr>
          <w:t xml:space="preserve">loi n° 2010-769 </w:t>
        </w:r>
      </w:hyperlink>
      <w:r w:rsidRPr="00967CCC">
        <w:rPr>
          <w:rFonts w:ascii="Arial" w:hAnsi="Arial" w:cs="Arial"/>
        </w:rPr>
        <w:t>a renforcé le régime des interdictions de sortie du territoire national des mineurs afin de prévenir plus efficacement le risque d'enlèvement d'enfant. Le régime des attestations d'autorisation de sortie du territoire français, auparavant délivrées par le maire ou le préfet, a donc été supprimé par la circulaire interministérielle n° INTD1237286C du 20 novembre 2012.</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La présente circulaire actualise les textes concernés par ces nouvelles dispositions. Elle modifie, par conséquent, les parties consacrées aux formalités administratives à accomplir pour la sortie du territoire français d'enfants mineurs dans le cadre des sorties et voyages scolaires.</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Les textes (</w:t>
      </w:r>
      <w:hyperlink r:id="rId67" w:tgtFrame="_blank" w:tooltip="Circulaire du 21-9-1999, nouvelle fenêtre" w:history="1">
        <w:r w:rsidRPr="00967CCC">
          <w:rPr>
            <w:rFonts w:ascii="Arial" w:hAnsi="Arial" w:cs="Arial"/>
            <w:color w:val="0000FF"/>
            <w:u w:val="single"/>
          </w:rPr>
          <w:t>circulaire  n° 99-136 du 21 septembre 1999</w:t>
        </w:r>
      </w:hyperlink>
      <w:r w:rsidRPr="00967CCC">
        <w:rPr>
          <w:rFonts w:ascii="Arial" w:hAnsi="Arial" w:cs="Arial"/>
        </w:rPr>
        <w:t xml:space="preserve"> relative à l'organisation des sorties scolaires dans les écoles maternelles et élémentaires publiques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xml:space="preserve">- </w:t>
      </w:r>
      <w:hyperlink r:id="rId68" w:tgtFrame="_blank" w:tooltip="Circulaire du 20-3-2002, nouvelle fenêtre" w:history="1">
        <w:r w:rsidRPr="00967CCC">
          <w:rPr>
            <w:rFonts w:ascii="Arial" w:hAnsi="Arial" w:cs="Arial"/>
            <w:color w:val="0000FF"/>
            <w:u w:val="single"/>
          </w:rPr>
          <w:t>circulaire n° 2002-063 du 20 mars 2002</w:t>
        </w:r>
      </w:hyperlink>
      <w:r w:rsidRPr="00967CCC">
        <w:rPr>
          <w:rFonts w:ascii="Arial" w:hAnsi="Arial" w:cs="Arial"/>
        </w:rPr>
        <w:t xml:space="preserve"> relative aux modalités d'inscription et de scolarisation des élèves de nationalité étrangère des premier et second degrés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xml:space="preserve">- </w:t>
      </w:r>
      <w:hyperlink r:id="rId69" w:tooltip="Le site du MEN" w:history="1">
        <w:r w:rsidRPr="00967CCC">
          <w:rPr>
            <w:rFonts w:ascii="Arial" w:hAnsi="Arial" w:cs="Arial"/>
            <w:color w:val="0000FF"/>
            <w:u w:val="single"/>
          </w:rPr>
          <w:t>circulaire n° 2011-117 du 3 août 2011</w:t>
        </w:r>
      </w:hyperlink>
      <w:r w:rsidRPr="00967CCC">
        <w:rPr>
          <w:rFonts w:ascii="Arial" w:hAnsi="Arial" w:cs="Arial"/>
        </w:rPr>
        <w:t xml:space="preserve"> relative aux sorties et voyages scolaires au collège et au lycée) ainsi modifiés seront disponibles sur le site Éduscol (modifications signalées en couleur) sur les liens suivants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xml:space="preserve">- </w:t>
      </w:r>
      <w:hyperlink r:id="rId70" w:tgtFrame="_blank" w:tooltip="Le site Éduscol, nouvelle fenêtre" w:history="1">
        <w:r w:rsidRPr="00967CCC">
          <w:rPr>
            <w:rFonts w:ascii="Arial" w:hAnsi="Arial" w:cs="Arial"/>
            <w:color w:val="0000FF"/>
            <w:u w:val="single"/>
          </w:rPr>
          <w:t>http://eduscol.education.fr/cid48570/sorties-scolaires.html</w:t>
        </w:r>
      </w:hyperlink>
      <w:r w:rsidRPr="00967CCC">
        <w:rPr>
          <w:rFonts w:ascii="Arial" w:hAnsi="Arial" w:cs="Arial"/>
        </w:rPr>
        <w:t>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xml:space="preserve">- </w:t>
      </w:r>
      <w:hyperlink r:id="rId71" w:tgtFrame="_blank" w:tooltip="Le site Éduscol, nouvelle fenêtre" w:history="1">
        <w:r w:rsidRPr="00967CCC">
          <w:rPr>
            <w:rFonts w:ascii="Arial" w:hAnsi="Arial" w:cs="Arial"/>
            <w:color w:val="0000FF"/>
            <w:u w:val="single"/>
          </w:rPr>
          <w:t>http://eduscol.education.fr/cid48574/sorties-et-voyages-scolaires-dans-le-second-degre.html</w:t>
        </w:r>
      </w:hyperlink>
      <w:r w:rsidRPr="00967CCC">
        <w:rPr>
          <w:rFonts w:ascii="Arial" w:hAnsi="Arial" w:cs="Arial"/>
        </w:rPr>
        <w:t>.</w:t>
      </w:r>
    </w:p>
    <w:p w:rsidR="004527C5" w:rsidRPr="00967CCC" w:rsidRDefault="004527C5" w:rsidP="004527C5">
      <w:pPr>
        <w:spacing w:before="100" w:beforeAutospacing="1" w:after="100" w:afterAutospacing="1"/>
        <w:rPr>
          <w:rFonts w:ascii="Arial" w:hAnsi="Arial" w:cs="Arial"/>
          <w:b/>
          <w:sz w:val="22"/>
        </w:rPr>
      </w:pPr>
      <w:r w:rsidRPr="00967CCC">
        <w:rPr>
          <w:rFonts w:ascii="Arial" w:hAnsi="Arial" w:cs="Arial"/>
          <w:b/>
          <w:sz w:val="22"/>
        </w:rPr>
        <w:t>I - Modification de la circulaire n° 99-136 du 21 septembre 1999 relative à l'organisation des sorties scolaires dans les écoles maternelles et élémentaires publiques</w:t>
      </w:r>
    </w:p>
    <w:p w:rsidR="004527C5" w:rsidRPr="00967CCC" w:rsidRDefault="004527C5" w:rsidP="00967CCC">
      <w:pPr>
        <w:spacing w:before="100" w:beforeAutospacing="1" w:after="100" w:afterAutospacing="1"/>
        <w:ind w:left="284"/>
        <w:rPr>
          <w:rFonts w:ascii="Arial" w:hAnsi="Arial" w:cs="Arial"/>
          <w:b/>
        </w:rPr>
      </w:pPr>
      <w:r w:rsidRPr="00967CCC">
        <w:rPr>
          <w:rFonts w:ascii="Arial" w:hAnsi="Arial" w:cs="Arial"/>
          <w:b/>
        </w:rPr>
        <w:t>I.1 Modification du point II.1.1 « Information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Les dispositions du point II.1.1 sont remplacées par les dispositions suivantes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Dans tous les cas, les parents doivent être précisément informés des conditions dans lesquelles les sorties sont organisées.</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S'agissant des sorties facultatives, c'est-à-dire les sorties occasionnelles comprenant la pause du déjeuner ou dépassant les horaires habituels de la classe et les sorties avec nuitée(s), l'enseignant informe au plus tôt les personnes exerçant l'autorité parentale du projet de sortie. À cette fin, il leur adresse une note d'information précisant les modalités d'organisation de la sortie (dont les horaires et le lieu de départ et de retour) et comportant un formulaire d'autorisation de participation d'un élève mineur à une sortie ou un voyage scolaire à caractère facultatif (cf. formulaire type en annexe de la circulaire).</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Pour qu'un enfant participe à une sortie scolaire à caractère facultatif, l'accord d'un seul parent suffit, l'accord de l'autre parent étant présumé quelle que soit sa situation matrimoniale. Cependant, l'accord des deux parents est nécessaire lorsque l'institution scolaire est informée d'un désaccord entre les détenteurs de l'autorité parentale et lorsque l'enfant fait l'objet d'une interdiction de sortie du territoire.</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Après avoir pris connaissance de la note d'information, les personnes exerçant l'autorité parentale, remettent à l'enseignant l'autorisation de participation d'un élève mineur à une sortie ou un voyage scolaire à caractère facultatif après l'avoir datée et signée. Ce document permet au directeur d'école de recueillir les renseignements relatifs au régime de sortie du territoire français des élèves.</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Une réunion d'information peut être préalablement organisée par l'enseignant. Pour les sorties avec nuitée(s), cette réunion est indispensable. »</w:t>
      </w:r>
    </w:p>
    <w:p w:rsidR="004527C5" w:rsidRPr="00967CCC" w:rsidRDefault="004527C5" w:rsidP="00967CCC">
      <w:pPr>
        <w:spacing w:before="100" w:beforeAutospacing="1" w:after="100" w:afterAutospacing="1"/>
        <w:ind w:left="284"/>
        <w:rPr>
          <w:rFonts w:ascii="Arial" w:hAnsi="Arial" w:cs="Arial"/>
          <w:b/>
        </w:rPr>
      </w:pPr>
      <w:r w:rsidRPr="00967CCC">
        <w:rPr>
          <w:rFonts w:ascii="Arial" w:hAnsi="Arial" w:cs="Arial"/>
          <w:b/>
        </w:rPr>
        <w:t>I.2 Modification du point II.7 « Les sorties hors du territoire français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Les dispositions du point II.7 sont remplacées par les dispositions suivantes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Dans le cas d'une sortie hors du territoire français, il convient de veiller au respect des formalités énoncées dans le tableau ci-après et de s'assurer, dès l'élaboration du projet de sortie, qu'elles sont toujours en vigueur en consultant le site internet des services du ministre chargé des affaires étrangères (</w:t>
      </w:r>
      <w:hyperlink r:id="rId72" w:tgtFrame="_blank" w:tooltip="Le site du ministère des Affaires étrangères, nouvelle fenêtre" w:history="1">
        <w:r w:rsidRPr="00967CCC">
          <w:rPr>
            <w:rFonts w:ascii="Arial" w:hAnsi="Arial" w:cs="Arial"/>
            <w:color w:val="0000FF"/>
            <w:u w:val="single"/>
          </w:rPr>
          <w:t>http://www.diplomatie.gouv.fr/fr/conseils-aux-voyageurs_909/index.html</w:t>
        </w:r>
      </w:hyperlink>
      <w:r w:rsidRPr="00967CCC">
        <w:rPr>
          <w:rFonts w:ascii="Arial" w:hAnsi="Arial" w:cs="Arial"/>
        </w:rPr>
        <w:t>). Ce site permet de se renseigner sur la nature des documents de voyage requis et sur les formalités d'entrée et de séjour dans le pays de destination. Ces informations peuvent également être obtenues auprès du consulat du pays de destination.</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Formalités administratives à accomplir pour la sortie du territoire français d'enfants mineurs dans le cadre de sorties scolaires</w:t>
      </w:r>
      <w:r w:rsidR="00967CCC" w:rsidRPr="00967CCC">
        <w:rPr>
          <w:rFonts w:ascii="Arial" w:hAnsi="Arial" w:cs="Arial"/>
        </w:rPr>
        <w:t xml:space="preserve"> </w:t>
      </w:r>
      <w:r w:rsidR="00967CCC" w:rsidRPr="00194490">
        <w:rPr>
          <w:rFonts w:ascii="Arial" w:hAnsi="Arial" w:cs="Arial"/>
          <w:i/>
        </w:rPr>
        <w:t xml:space="preserve">(voir </w:t>
      </w:r>
      <w:r w:rsidR="00194490" w:rsidRPr="00194490">
        <w:rPr>
          <w:rFonts w:ascii="Arial" w:hAnsi="Arial" w:cs="Arial"/>
          <w:i/>
        </w:rPr>
        <w:t>tableau p. 11 et 12</w:t>
      </w:r>
      <w:r w:rsidR="00967CCC" w:rsidRPr="00194490">
        <w:rPr>
          <w:rFonts w:ascii="Arial" w:hAnsi="Arial" w:cs="Arial"/>
          <w:i/>
        </w:rPr>
        <w:t>)</w:t>
      </w:r>
      <w:r w:rsidRPr="00194490">
        <w:rPr>
          <w:rFonts w:ascii="Arial" w:hAnsi="Arial" w:cs="Arial"/>
          <w:i/>
        </w:rPr>
        <w:t>.</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(1)  Le régime des attestations d'autorisation de sortie du territoire français, auparavant délivrées par le maire ou le préfet, a été supprimé par la circulaire n°INTD1237286C du 20 novembre 2012 qui est entrée en vigueur le 1er janvier 2013. Toutefois, certains pays n'acceptent l'entrée des mineurs sur leur territoire (ou la sortie de leur territoire) que s'ils sont munis d'une autorisation parentale visée par les autorités compétentes. Il convient donc de se renseigner auprès du consulat du pays de destination afin de vérifier qu'un tel document n'est pas exigé.</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(2) Il convient de se renseigner auprès du consulat du pays de destination sur la reconnaissance du document de voyage collectif émis par la France.</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S'agissant de l'assurance maladie, pour une sortie scolaire en Europe, il est fortement recommandé que les parents d'élèves se procurent pour leur enfant la carte européenne d'assurance maladie, qui est individuelle et nominative. Elle atteste des droits à l'assurance maladie et permet de bénéficier d'une prise en charge sur place des soins médicaux, selon la législation et les formalités en vigueur dans le pays de séjour. Pour une sortie scolaire hors d'Europe, seuls les soins urgents imprévus peuvent éventuellement être pris en charge. Les frais médicaux doivent être réglés sur place, sans présentation de document spécifique, et les justificatifs doivent ensuite être fournis à la caisse d'assurance maladie française au retour, qui appréciera si le remboursement des soins peut être accordé et dans quelle mesure. »</w:t>
      </w:r>
    </w:p>
    <w:p w:rsidR="004527C5" w:rsidRPr="00967CCC" w:rsidRDefault="004527C5" w:rsidP="00967CCC">
      <w:pPr>
        <w:spacing w:before="100" w:beforeAutospacing="1" w:after="100" w:afterAutospacing="1"/>
        <w:ind w:left="284"/>
        <w:rPr>
          <w:rFonts w:ascii="Arial" w:hAnsi="Arial" w:cs="Arial"/>
          <w:b/>
        </w:rPr>
      </w:pPr>
      <w:r w:rsidRPr="00967CCC">
        <w:rPr>
          <w:rFonts w:ascii="Arial" w:hAnsi="Arial" w:cs="Arial"/>
          <w:b/>
        </w:rPr>
        <w:t>I.3 Modification du point II.8.2 « Utilisation des véhicules personnels des enseignants et des membres de certaines associations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1)  Dans l'intitulé les mots « et des membres de certaines associations » sont supprimés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2)  Les dispositions du point II.8.2 sont remplacées par les dispositions suivantes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Un enseignant en service ne peut transporter dans un véhicule personnel des élèves d'une école élémentaire qu'à titre exceptionnel, après autorisation du directeur académique agissant sur délégation du recteur d'académie, lorsque l'intérêt du service le justifie et uniquement dans le cadre des activités scolaires obligatoires. Il s'agit d'une mesure supplétive qui n'est utilisée qu'en dernier recours, c'est-à-dire en cas d'absence momentanée d'un transporteur professionnel ou de refus de celui-ci. En effet, un tel transport incombe normalement à cette profession, soumise à des contrôles de sécurité fréquents et tenue à une obligation de résultat. Cette mesure ne s'applique en aucun cas aux élèves des écoles maternelles. »</w:t>
      </w:r>
    </w:p>
    <w:p w:rsidR="004527C5" w:rsidRPr="00967CCC" w:rsidRDefault="004527C5" w:rsidP="004527C5">
      <w:pPr>
        <w:spacing w:before="100" w:beforeAutospacing="1" w:after="100" w:afterAutospacing="1"/>
        <w:rPr>
          <w:rFonts w:ascii="Arial" w:hAnsi="Arial" w:cs="Arial"/>
          <w:b/>
          <w:sz w:val="22"/>
        </w:rPr>
      </w:pPr>
      <w:r w:rsidRPr="00967CCC">
        <w:rPr>
          <w:rFonts w:ascii="Arial" w:hAnsi="Arial" w:cs="Arial"/>
          <w:b/>
          <w:sz w:val="22"/>
        </w:rPr>
        <w:t>II. Modification de la circulaire n° 2002-063 du 20 mars 2002 relative aux modalités d'inscription et de scolarisation des élèves de nationalité étrangère des premier et second degrés</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xml:space="preserve">Le tableau du point II.4 « Les voyages à l'étranger » de la circulaire n° 2002-063 du 20 mars 2002 précitée est remplacé par le tableau qui suit </w:t>
      </w:r>
      <w:r w:rsidRPr="00D24D93">
        <w:rPr>
          <w:rFonts w:ascii="Arial" w:hAnsi="Arial" w:cs="Arial"/>
          <w:i/>
        </w:rPr>
        <w:t xml:space="preserve">(voir </w:t>
      </w:r>
      <w:r w:rsidR="00194490" w:rsidRPr="00D24D93">
        <w:rPr>
          <w:rFonts w:ascii="Arial" w:hAnsi="Arial" w:cs="Arial"/>
          <w:i/>
        </w:rPr>
        <w:t>tableau p. 11 et 12</w:t>
      </w:r>
      <w:r w:rsidR="00D24D93">
        <w:rPr>
          <w:rFonts w:ascii="Arial" w:hAnsi="Arial" w:cs="Arial"/>
          <w:i/>
        </w:rPr>
        <w:t>).</w:t>
      </w:r>
    </w:p>
    <w:p w:rsidR="004527C5" w:rsidRPr="00967CCC" w:rsidRDefault="004527C5" w:rsidP="004527C5">
      <w:pPr>
        <w:spacing w:before="100" w:beforeAutospacing="1" w:after="100" w:afterAutospacing="1"/>
        <w:rPr>
          <w:rFonts w:ascii="Arial" w:hAnsi="Arial" w:cs="Arial"/>
        </w:rPr>
      </w:pPr>
      <w:r w:rsidRPr="00967CCC">
        <w:rPr>
          <w:rFonts w:ascii="Arial" w:hAnsi="Arial" w:cs="Arial"/>
          <w:b/>
          <w:sz w:val="22"/>
        </w:rPr>
        <w:t>III. Modification de la circulaire n° 2011-117 du 3 août 2011 relative aux sorties et voyages scolaires</w:t>
      </w:r>
      <w:r w:rsidRPr="00967CCC">
        <w:rPr>
          <w:rFonts w:ascii="Arial" w:hAnsi="Arial" w:cs="Arial"/>
        </w:rPr>
        <w:t xml:space="preserve"> au collège et au lycée</w:t>
      </w:r>
    </w:p>
    <w:p w:rsidR="004527C5" w:rsidRPr="00967CCC" w:rsidRDefault="004527C5" w:rsidP="00967CCC">
      <w:pPr>
        <w:spacing w:before="100" w:beforeAutospacing="1" w:after="100" w:afterAutospacing="1"/>
        <w:ind w:left="284"/>
        <w:rPr>
          <w:rFonts w:ascii="Arial" w:hAnsi="Arial" w:cs="Arial"/>
          <w:b/>
        </w:rPr>
      </w:pPr>
      <w:r w:rsidRPr="00967CCC">
        <w:rPr>
          <w:rFonts w:ascii="Arial" w:hAnsi="Arial" w:cs="Arial"/>
          <w:b/>
        </w:rPr>
        <w:t>III.1 Modification du point I.4 « Information des parents d'élèves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La seconde et la troisième phrases du point I.4 « Information des parents</w:t>
      </w:r>
      <w:r w:rsidR="00194490">
        <w:rPr>
          <w:rFonts w:ascii="Arial" w:hAnsi="Arial" w:cs="Arial"/>
        </w:rPr>
        <w:t xml:space="preserve"> d'élèves » de la circulaire n° </w:t>
      </w:r>
      <w:r w:rsidRPr="00967CCC">
        <w:rPr>
          <w:rFonts w:ascii="Arial" w:hAnsi="Arial" w:cs="Arial"/>
        </w:rPr>
        <w:t>2011-117 du 3 août 2011 précitée sont remplacées par les dispositions suivantes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De plus, l'établissement doit informer les personnes exerçant l'autorité parentale sur un enfant de l'organisation des sorties et des voyages scolaires le concernant. Cette information porte notamment sur les modalités matérielles et financières de déroulement de la sortie ou du voyage scolaire. Elle doit être portée à leur connaissance suffisamment tôt afin de laisser la possibilité aux parents qui le souhaitent de faire part de leurs observations éventuelles. »</w:t>
      </w:r>
    </w:p>
    <w:p w:rsidR="004527C5" w:rsidRPr="00967CCC" w:rsidRDefault="004527C5" w:rsidP="00967CCC">
      <w:pPr>
        <w:spacing w:before="100" w:beforeAutospacing="1" w:after="100" w:afterAutospacing="1"/>
        <w:ind w:left="284"/>
        <w:rPr>
          <w:rFonts w:ascii="Arial" w:hAnsi="Arial" w:cs="Arial"/>
          <w:b/>
        </w:rPr>
      </w:pPr>
      <w:r w:rsidRPr="00967CCC">
        <w:rPr>
          <w:rFonts w:ascii="Arial" w:hAnsi="Arial" w:cs="Arial"/>
          <w:b/>
        </w:rPr>
        <w:t>III.2 Modification du point II.2.5.2 « Formalités administratives à accomplir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Les sept premières phrases du point II.2.5.2 « Formalités administratives à accomplir » de la circulaire n° 2011-117 du 3 août 2011 précitée sont remplacées par les dispositions suivantes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 Une autorisation de participation d'un élève mineur à une sortie ou un voyage scolaire à caractère facultatif, dont le formulaire type est joint en annexe, doit être remplie et signée par la ou les personnes exerçant l'autorité parentale sur l'enfant.</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Pour qu'un enfant participe à une sortie scolaire à caractère facultatif, l'accord d'un seul parent suffit, l'accord de l'autre parent étant présumé quelle que soit sa situation matrimoniale. Cependant, l'accord des deux parents est nécessaire lorsque l'institution scolaire est informée d'un désaccord entre les détenteurs de l'autorité parentale et lorsque l'enfant fait l'objet d'une interdiction de sortie du territoire.</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Ce document permet au chef d'établissement de recueillir les renseignements relatifs au régime de sortie du territoire national des élèves mineurs (le régime des attestations d'autorisation de sortie du territoire français, auparavant délivrées par le maire ou le préfet, a été supprimé par la circulaire n° INTD1237286C du 20 novembre 2012 qui est entrée en vigueur le 1er janvier 2013. Toutefois, certains pays n'acceptent l'entrée des mineurs sur leur territoire (ou la sortie de leur territoire) que s'ils sont munis d'une autorisation parentale visée par les autorités compétentes. Il convient donc de se renseigner auprès du consulat du pays de destination afin de vérifier qu'un tel document n'est pas exigé.).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Tous les élèves participant à une sortie ou un voyage scolaire à caractère facultatif doivent être munis d'un titre certifiant leur identité (passeport au nom de l'élève ou carte nationale d'identité quand elle est admise) en cours de validité et des autres documents qui peuvent être nécessaires pour permettre à tous les élèves de franchir les différentes étapes du voyage (entrée dans le pays de destination, passage par des pays de transit, retour en France).</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Les élèves mineurs qui sont ressortissants d'États tiers à l'Union européenne et à l'espace Schengen et qui sont scolarisés dans l'établissement doivent de surcroît être en possession d'un document de circulation pour étranger mineur (DCEM) en cours de validité, s'ils sont nés à l'étranger, ou d'un titre d'identité républicain (TIR) en cours de validité, s'ils sont nés en France. La détention d'un DCEM ou d'un TIR (document délivré en préfecture et qui justifie de la situation au regard du séjour et permet le retour en France) ne dispense pas l'élève d'être muni d'un document de voyage en cours de validité, revêtu d'un visa en cours de validité délivré par le pays de destination si celui-ci l'exige pour la nationalité de l'élève concerné.</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Lorsque ces élèves participent à un voyage scolaire au sein de l'Union européenne ou de l'espace Schengen, le chef d'établissement peut suivre la procédure décrite par la circulaire du 2 janvier 1996 et par la note du 16 octobre 1996 relatives au document de voyage collectif, qui tient lieu de passeport collectif et de visa d'entrée sur le territoire de la plupart des autres États membres de l'Union européenne ou de l'espace Schengen. Il convient de se renseigner auprès du consulat du pays de destination sur la reconnaissance du document de voyage collectif émis par la France.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w:t>
      </w:r>
    </w:p>
    <w:p w:rsidR="004527C5" w:rsidRPr="00967CCC" w:rsidRDefault="004527C5" w:rsidP="004527C5">
      <w:pPr>
        <w:rPr>
          <w:rFonts w:ascii="Arial" w:hAnsi="Arial" w:cs="Arial"/>
        </w:rPr>
      </w:pPr>
    </w:p>
    <w:p w:rsidR="00E46A8E" w:rsidRDefault="004527C5" w:rsidP="004527C5">
      <w:pPr>
        <w:rPr>
          <w:rFonts w:ascii="Arial" w:hAnsi="Arial" w:cs="Arial"/>
        </w:rPr>
      </w:pPr>
      <w:r w:rsidRPr="00967CCC">
        <w:rPr>
          <w:rFonts w:ascii="Arial" w:hAnsi="Arial" w:cs="Arial"/>
        </w:rPr>
        <w:t>Pour le ministre de l'éducation nationale</w:t>
      </w:r>
    </w:p>
    <w:p w:rsidR="00E46A8E" w:rsidRDefault="004527C5" w:rsidP="004527C5">
      <w:pPr>
        <w:rPr>
          <w:rFonts w:ascii="Arial" w:hAnsi="Arial" w:cs="Arial"/>
        </w:rPr>
      </w:pPr>
      <w:r w:rsidRPr="00967CCC">
        <w:rPr>
          <w:rFonts w:ascii="Arial" w:hAnsi="Arial" w:cs="Arial"/>
        </w:rPr>
        <w:t>et par délégation,</w:t>
      </w:r>
    </w:p>
    <w:p w:rsidR="00E46A8E" w:rsidRDefault="004527C5" w:rsidP="004527C5">
      <w:pPr>
        <w:rPr>
          <w:rFonts w:ascii="Arial" w:hAnsi="Arial" w:cs="Arial"/>
        </w:rPr>
      </w:pPr>
      <w:r w:rsidRPr="00967CCC">
        <w:rPr>
          <w:rFonts w:ascii="Arial" w:hAnsi="Arial" w:cs="Arial"/>
        </w:rPr>
        <w:t>Le directeur général de l'enseignement scolaire,</w:t>
      </w:r>
    </w:p>
    <w:p w:rsidR="004527C5" w:rsidRPr="00967CCC" w:rsidRDefault="004527C5" w:rsidP="004527C5">
      <w:pPr>
        <w:rPr>
          <w:rFonts w:ascii="Arial" w:hAnsi="Arial" w:cs="Arial"/>
        </w:rPr>
      </w:pPr>
      <w:r w:rsidRPr="00967CCC">
        <w:rPr>
          <w:rFonts w:ascii="Arial" w:hAnsi="Arial" w:cs="Arial"/>
        </w:rPr>
        <w:t>Jean-Paul Delahaye</w:t>
      </w:r>
    </w:p>
    <w:p w:rsidR="004527C5" w:rsidRPr="00967CCC" w:rsidRDefault="004527C5" w:rsidP="004527C5">
      <w:pPr>
        <w:rPr>
          <w:rFonts w:ascii="Arial" w:hAnsi="Arial" w:cs="Arial"/>
        </w:rPr>
      </w:pPr>
    </w:p>
    <w:p w:rsidR="00E46A8E" w:rsidRDefault="004527C5" w:rsidP="004527C5">
      <w:pPr>
        <w:spacing w:before="100" w:beforeAutospacing="1" w:after="100" w:afterAutospacing="1"/>
        <w:rPr>
          <w:rFonts w:ascii="Arial" w:hAnsi="Arial" w:cs="Arial"/>
        </w:rPr>
      </w:pPr>
      <w:r w:rsidRPr="00967CCC">
        <w:rPr>
          <w:rFonts w:ascii="Arial" w:hAnsi="Arial" w:cs="Arial"/>
        </w:rPr>
        <w:t>Annexe 1</w:t>
      </w:r>
    </w:p>
    <w:p w:rsidR="004527C5" w:rsidRPr="00967CCC" w:rsidRDefault="004527C5" w:rsidP="004527C5">
      <w:pPr>
        <w:spacing w:before="100" w:beforeAutospacing="1" w:after="100" w:afterAutospacing="1"/>
        <w:rPr>
          <w:rFonts w:ascii="Arial" w:hAnsi="Arial" w:cs="Arial"/>
        </w:rPr>
      </w:pPr>
      <w:hyperlink r:id="rId73" w:tgtFrame="_blank" w:tooltip="Formulaire-type (PDF-52.50 Ko-Nouvelle fenêtre)" w:history="1">
        <w:r w:rsidRPr="00967CCC">
          <w:rPr>
            <w:rFonts w:ascii="Arial" w:hAnsi="Arial" w:cs="Arial"/>
            <w:color w:val="0000FF"/>
            <w:u w:val="single"/>
          </w:rPr>
          <w:t>Formulaire type</w:t>
        </w:r>
      </w:hyperlink>
    </w:p>
    <w:p w:rsidR="004527C5" w:rsidRPr="00967CCC" w:rsidRDefault="004527C5" w:rsidP="004527C5">
      <w:pPr>
        <w:spacing w:before="100" w:beforeAutospacing="1" w:after="100" w:afterAutospacing="1"/>
        <w:rPr>
          <w:rFonts w:ascii="Arial" w:hAnsi="Arial" w:cs="Arial"/>
        </w:rPr>
      </w:pPr>
      <w:r w:rsidRPr="00967CCC">
        <w:rPr>
          <w:rFonts w:ascii="Arial" w:hAnsi="Arial" w:cs="Arial"/>
        </w:rPr>
        <w:t> </w:t>
      </w:r>
    </w:p>
    <w:p w:rsidR="004527C5" w:rsidRPr="00967CCC" w:rsidRDefault="004527C5" w:rsidP="004527C5">
      <w:pPr>
        <w:spacing w:before="100" w:beforeAutospacing="1" w:after="100" w:afterAutospacing="1"/>
        <w:rPr>
          <w:rFonts w:ascii="Arial" w:hAnsi="Arial" w:cs="Arial"/>
        </w:rPr>
      </w:pPr>
      <w:r w:rsidRPr="00967CCC">
        <w:rPr>
          <w:rFonts w:ascii="Arial" w:hAnsi="Arial" w:cs="Arial"/>
        </w:rPr>
        <w:t>Annexe 2</w:t>
      </w:r>
    </w:p>
    <w:p w:rsidR="00B25909" w:rsidRPr="00967CCC" w:rsidRDefault="004527C5" w:rsidP="00967CCC">
      <w:pPr>
        <w:spacing w:before="100" w:beforeAutospacing="1" w:after="100" w:afterAutospacing="1"/>
        <w:rPr>
          <w:rFonts w:ascii="Arial" w:hAnsi="Arial" w:cs="Arial"/>
          <w:sz w:val="24"/>
          <w:szCs w:val="24"/>
        </w:rPr>
      </w:pPr>
      <w:hyperlink r:id="rId74" w:tgtFrame="_blank" w:tooltip="tableau recapitulatif (PDF-19.30 Ko-Nouvelle fenêtre)" w:history="1">
        <w:r w:rsidRPr="00967CCC">
          <w:rPr>
            <w:rFonts w:ascii="Arial" w:hAnsi="Arial" w:cs="Arial"/>
            <w:color w:val="0000FF"/>
            <w:u w:val="single"/>
          </w:rPr>
          <w:t>Tableau récapitulatif</w:t>
        </w:r>
      </w:hyperlink>
    </w:p>
    <w:sectPr w:rsidR="00B25909" w:rsidRPr="00967CCC" w:rsidSect="00976651">
      <w:pgSz w:w="11906" w:h="16838"/>
      <w:pgMar w:top="1417" w:right="1417" w:bottom="1417" w:left="1417" w:header="708" w:footer="365"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3" w:author="mathieuj" w:date="2013-11-01T19:26:00Z" w:initials="m">
    <w:p w:rsidR="00CC5938" w:rsidRDefault="00CC5938">
      <w:pPr>
        <w:pStyle w:val="Commentaire"/>
      </w:pPr>
      <w:r>
        <w:rPr>
          <w:rStyle w:val="Marquedecommentair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7B2" w:rsidRDefault="001F27B2">
      <w:r>
        <w:separator/>
      </w:r>
    </w:p>
  </w:endnote>
  <w:endnote w:type="continuationSeparator" w:id="1">
    <w:p w:rsidR="001F27B2" w:rsidRDefault="001F27B2">
      <w:r>
        <w:continuationSeparator/>
      </w:r>
    </w:p>
  </w:endnote>
</w:endnotes>
</file>

<file path=word/fontTable.xml><?xml version="1.0" encoding="utf-8"?>
<w:fonts xmlns:r="http://schemas.openxmlformats.org/officeDocument/2006/relationships" xmlns:w="http://schemas.openxmlformats.org/wordprocessingml/2006/main">
  <w:font w:name="Bodoni MT">
    <w:panose1 w:val="020706030806060202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Copperplate Gothic Bold">
    <w:panose1 w:val="020E0705020206020404"/>
    <w:charset w:val="00"/>
    <w:family w:val="swiss"/>
    <w:pitch w:val="variable"/>
    <w:sig w:usb0="00000003" w:usb1="00000000" w:usb2="00000000" w:usb3="00000000" w:csb0="00000001" w:csb1="00000000"/>
  </w:font>
  <w:font w:name="Clarendon 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Default="00CC5938" w:rsidP="00446C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C5938" w:rsidRDefault="00CC5938" w:rsidP="00FB422C">
    <w:pPr>
      <w:pStyle w:val="Pieddepage"/>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07" w:rsidRPr="00485F07" w:rsidRDefault="00B82A53" w:rsidP="00485F07">
    <w:pPr>
      <w:pStyle w:val="Pieddepage"/>
      <w:tabs>
        <w:tab w:val="clear" w:pos="4536"/>
        <w:tab w:val="clear" w:pos="9072"/>
        <w:tab w:val="right" w:pos="9354"/>
      </w:tabs>
      <w:ind w:right="360"/>
      <w:jc w:val="center"/>
      <w:rPr>
        <w:rFonts w:ascii="Gill Sans MT" w:hAnsi="Gill Sans MT"/>
        <w:noProof/>
        <w:color w:val="0000CC"/>
        <w:lang w:eastAsia="zh-TW"/>
      </w:rPr>
    </w:pPr>
    <w:r>
      <w:rPr>
        <w:rFonts w:ascii="Gill Sans MT" w:hAnsi="Gill Sans MT"/>
        <w:noProof/>
        <w:color w:val="0000CC"/>
      </w:rPr>
      <w:pict>
        <v:group id="_x0000_s2168" style="position:absolute;left:0;text-align:left;margin-left:-.15pt;margin-top:798.95pt;width:594.45pt;height:33.5pt;flip:y;z-index:251659264;mso-width-percent:1000;mso-position-horizontal-relative:page;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69"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70" style="position:absolute;left:8;top:9;width:4031;height:1439;mso-width-percent:400;mso-height-percent:1000;mso-width-percent:400;mso-height-percent:1000;mso-width-relative:margin;mso-height-relative:bottom-margin-area" filled="f" stroked="f"/>
          <w10:wrap anchorx="page" anchory="page"/>
        </v:group>
      </w:pict>
    </w:r>
    <w:r w:rsidR="00485F07" w:rsidRPr="00485F07">
      <w:rPr>
        <w:rFonts w:ascii="Gill Sans MT" w:hAnsi="Gill Sans MT"/>
        <w:noProof/>
        <w:color w:val="0000CC"/>
        <w:lang w:eastAsia="zh-TW"/>
      </w:rPr>
      <w:t>Guide de la mobilité européenne et internationale en collège et en lycée</w:t>
    </w:r>
    <w:r w:rsidR="00485F07" w:rsidRPr="00485F07">
      <w:rPr>
        <w:rFonts w:ascii="Gill Sans MT" w:hAnsi="Gill Sans MT"/>
        <w:noProof/>
        <w:color w:val="0000CC"/>
        <w:lang w:eastAsia="zh-TW"/>
      </w:rPr>
      <w:tab/>
      <w:t xml:space="preserve">Page </w:t>
    </w:r>
    <w:r w:rsidR="00485F07" w:rsidRPr="00485F07">
      <w:rPr>
        <w:rFonts w:ascii="Gill Sans MT" w:hAnsi="Gill Sans MT"/>
        <w:noProof/>
        <w:color w:val="0000CC"/>
        <w:lang w:eastAsia="zh-TW"/>
      </w:rPr>
      <w:fldChar w:fldCharType="begin"/>
    </w:r>
    <w:r w:rsidR="00485F07" w:rsidRPr="00485F07">
      <w:rPr>
        <w:rFonts w:ascii="Gill Sans MT" w:hAnsi="Gill Sans MT"/>
        <w:noProof/>
        <w:color w:val="0000CC"/>
        <w:lang w:eastAsia="zh-TW"/>
      </w:rPr>
      <w:instrText xml:space="preserve"> PAGE   \* MERGEFORMAT </w:instrText>
    </w:r>
    <w:r w:rsidR="00485F07" w:rsidRPr="00485F07">
      <w:rPr>
        <w:rFonts w:ascii="Gill Sans MT" w:hAnsi="Gill Sans MT"/>
        <w:noProof/>
        <w:color w:val="0000CC"/>
        <w:lang w:eastAsia="zh-TW"/>
      </w:rPr>
      <w:fldChar w:fldCharType="separate"/>
    </w:r>
    <w:r w:rsidR="00976651">
      <w:rPr>
        <w:rFonts w:ascii="Gill Sans MT" w:hAnsi="Gill Sans MT"/>
        <w:noProof/>
        <w:color w:val="0000CC"/>
        <w:lang w:eastAsia="zh-TW"/>
      </w:rPr>
      <w:t>34</w:t>
    </w:r>
    <w:r w:rsidR="00485F07" w:rsidRPr="00485F07">
      <w:rPr>
        <w:rFonts w:ascii="Gill Sans MT" w:hAnsi="Gill Sans MT"/>
        <w:noProof/>
        <w:color w:val="0000CC"/>
        <w:lang w:eastAsia="zh-TW"/>
      </w:rPr>
      <w:fldChar w:fldCharType="end"/>
    </w:r>
  </w:p>
  <w:p w:rsidR="00CC5938" w:rsidRPr="00485F07" w:rsidRDefault="00CC5938" w:rsidP="00485F07">
    <w:pPr>
      <w:pStyle w:val="Pieddepage"/>
      <w:tabs>
        <w:tab w:val="clear" w:pos="4536"/>
        <w:tab w:val="clear" w:pos="9072"/>
        <w:tab w:val="right" w:pos="9354"/>
      </w:tabs>
      <w:ind w:right="360"/>
      <w:jc w:val="center"/>
      <w:rPr>
        <w:rFonts w:ascii="Gill Sans MT" w:hAnsi="Gill Sans MT"/>
        <w:noProof/>
        <w:color w:val="0000CC"/>
        <w:lang w:eastAsia="zh-TW"/>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53" w:rsidRPr="00B57D4D" w:rsidRDefault="004D6BD7" w:rsidP="00B82A53">
    <w:pPr>
      <w:pStyle w:val="Pieddepage"/>
      <w:ind w:right="360"/>
      <w:rPr>
        <w:rFonts w:ascii="Gill Sans MT" w:hAnsi="Gill Sans MT" w:cs="Cambria"/>
        <w:color w:val="0000CC"/>
      </w:rPr>
    </w:pPr>
    <w:r w:rsidRPr="00B57D4D">
      <w:rPr>
        <w:rFonts w:ascii="Gill Sans MT" w:hAnsi="Gill Sans MT" w:cs="Cambria"/>
        <w:noProof/>
        <w:color w:val="0000CC"/>
      </w:rPr>
      <w:pict>
        <v:group id="_x0000_s2180" style="position:absolute;margin-left:1.2pt;margin-top:799.85pt;width:594.45pt;height:43.1pt;flip:y;z-index:251662336;mso-width-percent:1000;mso-position-horizontal-relative:page;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81"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82" style="position:absolute;left:8;top:9;width:4031;height:1439;mso-width-percent:400;mso-height-percent:1000;mso-width-percent:400;mso-height-percent:1000;mso-width-relative:margin;mso-height-relative:bottom-margin-area" filled="f" stroked="f"/>
          <w10:wrap anchorx="page" anchory="page"/>
        </v:group>
      </w:pict>
    </w:r>
    <w:r w:rsidR="00B82A53" w:rsidRPr="00B57D4D">
      <w:rPr>
        <w:rFonts w:ascii="Gill Sans MT" w:hAnsi="Gill Sans MT" w:cs="Cambria"/>
        <w:noProof/>
        <w:color w:val="0000CC"/>
      </w:rPr>
      <w:pict>
        <v:group id="_x0000_s2177" style="position:absolute;margin-left:.45pt;margin-top:841.85pt;width:594.45pt;height:38.25pt;flip:y;z-index:251661312;mso-width-percent:1000;mso-height-percent:900;mso-position-horizontal-relative:page;mso-position-vertical-relative:page;mso-width-percent:1000;mso-height-percent:900;mso-height-relative:bottom-margin-area" coordorigin="8,9" coordsize="15823,1439" o:allowincell="f">
          <v:shape id="_x0000_s2178"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79" style="position:absolute;left:8;top:9;width:4031;height:1439;mso-width-percent:400;mso-height-percent:1000;mso-width-percent:400;mso-height-percent:1000;mso-width-relative:margin;mso-height-relative:bottom-margin-area" filled="f" stroked="f"/>
          <w10:wrap anchorx="page" anchory="page"/>
        </v:group>
      </w:pict>
    </w:r>
    <w:r w:rsidR="00B82A53" w:rsidRPr="00B57D4D">
      <w:rPr>
        <w:rFonts w:ascii="Gill Sans MT" w:hAnsi="Gill Sans MT" w:cs="Cambria"/>
        <w:color w:val="0000CC"/>
      </w:rPr>
      <w:t xml:space="preserve">Guide de la mobilité européenne et internationale en collège et en lycée                                         Page </w:t>
    </w:r>
    <w:r w:rsidR="00B82A53" w:rsidRPr="00B57D4D">
      <w:rPr>
        <w:rFonts w:ascii="Gill Sans MT" w:hAnsi="Gill Sans MT" w:cs="Cambria"/>
        <w:color w:val="0000CC"/>
      </w:rPr>
      <w:fldChar w:fldCharType="begin"/>
    </w:r>
    <w:r w:rsidR="00B82A53" w:rsidRPr="00B57D4D">
      <w:rPr>
        <w:rFonts w:ascii="Gill Sans MT" w:hAnsi="Gill Sans MT" w:cs="Cambria"/>
        <w:color w:val="0000CC"/>
      </w:rPr>
      <w:instrText xml:space="preserve"> PAGE   \* MERGEFORMAT </w:instrText>
    </w:r>
    <w:r w:rsidR="00B82A53" w:rsidRPr="00B57D4D">
      <w:rPr>
        <w:rFonts w:ascii="Gill Sans MT" w:hAnsi="Gill Sans MT" w:cs="Cambria"/>
        <w:color w:val="0000CC"/>
      </w:rPr>
      <w:fldChar w:fldCharType="separate"/>
    </w:r>
    <w:r w:rsidR="00976651">
      <w:rPr>
        <w:rFonts w:ascii="Gill Sans MT" w:hAnsi="Gill Sans MT" w:cs="Cambria"/>
        <w:noProof/>
        <w:color w:val="0000CC"/>
      </w:rPr>
      <w:t>38</w:t>
    </w:r>
    <w:r w:rsidR="00B82A53" w:rsidRPr="00B57D4D">
      <w:rPr>
        <w:rFonts w:ascii="Gill Sans MT" w:hAnsi="Gill Sans MT" w:cs="Cambria"/>
        <w:color w:val="0000CC"/>
      </w:rPr>
      <w:fldChar w:fldCharType="end"/>
    </w:r>
  </w:p>
  <w:p w:rsidR="00CC5938" w:rsidRPr="009222A1" w:rsidRDefault="00CC5938" w:rsidP="00B82A53">
    <w:pPr>
      <w:pStyle w:val="Pieddepage"/>
      <w:tabs>
        <w:tab w:val="clear" w:pos="9072"/>
        <w:tab w:val="right" w:pos="9360"/>
      </w:tabs>
      <w:rPr>
        <w:rFonts w:ascii="Arial" w:hAnsi="Arial" w:cs="Arial"/>
        <w:i/>
        <w:sz w:val="16"/>
        <w:szCs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53" w:rsidRPr="00B57D4D" w:rsidRDefault="00B82A53" w:rsidP="004D6BD7">
    <w:pPr>
      <w:pStyle w:val="Pieddepage"/>
      <w:ind w:right="360"/>
      <w:jc w:val="center"/>
      <w:rPr>
        <w:rFonts w:ascii="Gill Sans MT" w:hAnsi="Gill Sans MT" w:cs="Cambria"/>
        <w:color w:val="0000CC"/>
      </w:rPr>
    </w:pPr>
    <w:r w:rsidRPr="00B57D4D">
      <w:rPr>
        <w:rFonts w:ascii="Gill Sans MT" w:hAnsi="Gill Sans MT" w:cs="Cambria"/>
        <w:noProof/>
        <w:color w:val="0000CC"/>
      </w:rPr>
      <w:pict>
        <v:group id="_x0000_s2186" style="position:absolute;left:0;text-align:left;margin-left:.8pt;margin-top:798.8pt;width:594.45pt;height:44.75pt;flip:y;z-index:251664384;mso-width-percent:1000;mso-position-horizontal-relative:page;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87"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88" style="position:absolute;left:8;top:9;width:4031;height:1439;mso-width-percent:400;mso-height-percent:1000;mso-width-percent:400;mso-height-percent:1000;mso-width-relative:margin;mso-height-relative:bottom-margin-area" filled="f" stroked="f"/>
          <w10:wrap anchorx="page" anchory="page"/>
        </v:group>
      </w:pict>
    </w:r>
    <w:r w:rsidRPr="00B57D4D">
      <w:rPr>
        <w:rFonts w:ascii="Gill Sans MT" w:hAnsi="Gill Sans MT" w:cs="Cambria"/>
        <w:noProof/>
        <w:color w:val="0000CC"/>
      </w:rPr>
      <w:pict>
        <v:group id="_x0000_s2183" style="position:absolute;left:0;text-align:left;margin-left:.45pt;margin-top:841.85pt;width:594.45pt;height:38.25pt;flip:y;z-index:251663360;mso-width-percent:1000;mso-height-percent:900;mso-position-horizontal-relative:page;mso-position-vertical-relative:page;mso-width-percent:1000;mso-height-percent:900;mso-height-relative:bottom-margin-area" coordorigin="8,9" coordsize="15823,1439" o:allowincell="f">
          <v:shape id="_x0000_s2184"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85" style="position:absolute;left:8;top:9;width:4031;height:1439;mso-width-percent:400;mso-height-percent:1000;mso-width-percent:400;mso-height-percent:1000;mso-width-relative:margin;mso-height-relative:bottom-margin-area" filled="f" stroked="f"/>
          <w10:wrap anchorx="page" anchory="page"/>
        </v:group>
      </w:pict>
    </w:r>
    <w:r w:rsidRPr="00B57D4D">
      <w:rPr>
        <w:rFonts w:ascii="Gill Sans MT" w:hAnsi="Gill Sans MT" w:cs="Cambria"/>
        <w:color w:val="0000CC"/>
      </w:rPr>
      <w:t xml:space="preserve">Guide de la mobilité européenne et internationale en collège et en lycée                                       Page </w:t>
    </w:r>
    <w:r w:rsidRPr="00B57D4D">
      <w:rPr>
        <w:rFonts w:ascii="Gill Sans MT" w:hAnsi="Gill Sans MT" w:cs="Cambria"/>
        <w:color w:val="0000CC"/>
      </w:rPr>
      <w:fldChar w:fldCharType="begin"/>
    </w:r>
    <w:r w:rsidRPr="00B57D4D">
      <w:rPr>
        <w:rFonts w:ascii="Gill Sans MT" w:hAnsi="Gill Sans MT" w:cs="Cambria"/>
        <w:color w:val="0000CC"/>
      </w:rPr>
      <w:instrText xml:space="preserve"> PAGE   \* MERGEFORMAT </w:instrText>
    </w:r>
    <w:r w:rsidRPr="00B57D4D">
      <w:rPr>
        <w:rFonts w:ascii="Gill Sans MT" w:hAnsi="Gill Sans MT" w:cs="Cambria"/>
        <w:color w:val="0000CC"/>
      </w:rPr>
      <w:fldChar w:fldCharType="separate"/>
    </w:r>
    <w:r w:rsidR="00976651">
      <w:rPr>
        <w:rFonts w:ascii="Gill Sans MT" w:hAnsi="Gill Sans MT" w:cs="Cambria"/>
        <w:noProof/>
        <w:color w:val="0000CC"/>
      </w:rPr>
      <w:t>71</w:t>
    </w:r>
    <w:r w:rsidRPr="00B57D4D">
      <w:rPr>
        <w:rFonts w:ascii="Gill Sans MT" w:hAnsi="Gill Sans MT" w:cs="Cambria"/>
        <w:color w:val="0000CC"/>
      </w:rPr>
      <w:fldChar w:fldCharType="end"/>
    </w:r>
  </w:p>
  <w:p w:rsidR="00CC5938" w:rsidRPr="00B82A53" w:rsidRDefault="00CC5938" w:rsidP="00B82A53">
    <w:pPr>
      <w:pStyle w:val="Pieddepage"/>
      <w:rPr>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Pr="0074126A" w:rsidRDefault="00CC5938" w:rsidP="00DC5ED3">
    <w:pPr>
      <w:pStyle w:val="Titre6"/>
      <w:numPr>
        <w:ilvl w:val="0"/>
        <w:numId w:val="0"/>
      </w:numPr>
      <w:ind w:left="1435" w:hanging="115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Pr="007F0D30" w:rsidRDefault="007F0D30" w:rsidP="007F0D30">
    <w:pPr>
      <w:pStyle w:val="Pieddepage"/>
      <w:ind w:right="360"/>
      <w:jc w:val="center"/>
      <w:rPr>
        <w:rFonts w:ascii="Gill Sans MT" w:hAnsi="Gill Sans MT" w:cs="Cambria"/>
        <w:color w:val="0000CC"/>
      </w:rPr>
    </w:pPr>
    <w:r w:rsidRPr="00B57D4D">
      <w:rPr>
        <w:rFonts w:ascii="Gill Sans MT" w:hAnsi="Gill Sans MT" w:cs="Cambria"/>
        <w:noProof/>
        <w:color w:val="0000CC"/>
      </w:rPr>
      <w:pict>
        <v:group id="_x0000_s2195" style="position:absolute;left:0;text-align:left;margin-left:.8pt;margin-top:798.45pt;width:594.45pt;height:45.05pt;flip:y;z-index:251667456;mso-width-percent:1000;mso-position-horizontal-relative:page;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96"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97" style="position:absolute;left:8;top:9;width:4031;height:1439;mso-width-percent:400;mso-height-percent:1000;mso-width-percent:400;mso-height-percent:1000;mso-width-relative:margin;mso-height-relative:bottom-margin-area" filled="f" stroked="f"/>
          <w10:wrap anchorx="page" anchory="page"/>
        </v:group>
      </w:pict>
    </w:r>
    <w:r w:rsidRPr="00B57D4D">
      <w:rPr>
        <w:rFonts w:ascii="Gill Sans MT" w:hAnsi="Gill Sans MT" w:cs="Cambria"/>
        <w:noProof/>
        <w:color w:val="0000CC"/>
      </w:rPr>
      <w:pict>
        <v:group id="_x0000_s2192" style="position:absolute;left:0;text-align:left;margin-left:.45pt;margin-top:841.85pt;width:594.45pt;height:38.25pt;flip:y;z-index:251666432;mso-width-percent:1000;mso-height-percent:900;mso-position-horizontal-relative:page;mso-position-vertical-relative:page;mso-width-percent:1000;mso-height-percent:900;mso-height-relative:bottom-margin-area" coordorigin="8,9" coordsize="15823,1439" o:allowincell="f">
          <v:shape id="_x0000_s2193"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94" style="position:absolute;left:8;top:9;width:4031;height:1439;mso-width-percent:400;mso-height-percent:1000;mso-width-percent:400;mso-height-percent:1000;mso-width-relative:margin;mso-height-relative:bottom-margin-area" filled="f" stroked="f"/>
          <w10:wrap anchorx="page" anchory="page"/>
        </v:group>
      </w:pict>
    </w:r>
    <w:r w:rsidRPr="00B57D4D">
      <w:rPr>
        <w:rFonts w:ascii="Gill Sans MT" w:hAnsi="Gill Sans MT" w:cs="Cambria"/>
        <w:color w:val="0000CC"/>
      </w:rPr>
      <w:t xml:space="preserve">Guide de la mobilité européenne et internationale en collège et en lycée                                         Page </w:t>
    </w:r>
    <w:r w:rsidRPr="00B57D4D">
      <w:rPr>
        <w:rFonts w:ascii="Gill Sans MT" w:hAnsi="Gill Sans MT" w:cs="Cambria"/>
        <w:color w:val="0000CC"/>
      </w:rPr>
      <w:fldChar w:fldCharType="begin"/>
    </w:r>
    <w:r w:rsidRPr="00B57D4D">
      <w:rPr>
        <w:rFonts w:ascii="Gill Sans MT" w:hAnsi="Gill Sans MT" w:cs="Cambria"/>
        <w:color w:val="0000CC"/>
      </w:rPr>
      <w:instrText xml:space="preserve"> PAGE   \* MERGEFORMAT </w:instrText>
    </w:r>
    <w:r w:rsidRPr="00B57D4D">
      <w:rPr>
        <w:rFonts w:ascii="Gill Sans MT" w:hAnsi="Gill Sans MT" w:cs="Cambria"/>
        <w:color w:val="0000CC"/>
      </w:rPr>
      <w:fldChar w:fldCharType="separate"/>
    </w:r>
    <w:r w:rsidR="002B0532">
      <w:rPr>
        <w:rFonts w:ascii="Gill Sans MT" w:hAnsi="Gill Sans MT" w:cs="Cambria"/>
        <w:noProof/>
        <w:color w:val="0000CC"/>
      </w:rPr>
      <w:t>5</w:t>
    </w:r>
    <w:r w:rsidRPr="00B57D4D">
      <w:rPr>
        <w:rFonts w:ascii="Gill Sans MT" w:hAnsi="Gill Sans MT" w:cs="Cambria"/>
        <w:color w:val="0000CC"/>
      </w:rPr>
      <w:fldChar w:fldCharType="end"/>
    </w:r>
    <w:r>
      <w:rPr>
        <w:rFonts w:ascii="Gill Sans MT" w:hAnsi="Gill Sans MT" w:cs="Cambria"/>
        <w:noProof/>
        <w:color w:val="0000CC"/>
      </w:rPr>
      <w:pict>
        <v:group id="_x0000_s2189" style="position:absolute;left:0;text-align:left;margin-left:-1pt;margin-top:797.35pt;width:594.45pt;height:45.05pt;flip:y;z-index:251665408;mso-width-percent:1000;mso-position-horizontal-relative:page;mso-position-vertical-relative:page;mso-width-percent:1000;mso-height-relative:bottom-margin-area" coordorigin="8,9" coordsize="15823,1439" o:allowincell="f">
          <v:shape id="_x0000_s2190"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91" style="position:absolute;left:8;top:9;width:4031;height:1439;mso-width-percent:400;mso-height-percent:1000;mso-width-percent:400;mso-height-percent:1000;mso-width-relative:margin;mso-height-relative:bottom-margin-area" filled="f" stroked="f"/>
          <w10:wrap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Default="00CC5938" w:rsidP="006566F7">
    <w:pPr>
      <w:pStyle w:val="Pieddepage"/>
      <w:framePr w:wrap="around" w:vAnchor="text" w:hAnchor="margin" w:xAlign="right" w:y="1"/>
      <w:rPr>
        <w:rStyle w:val="Numrodepage"/>
      </w:rPr>
    </w:pPr>
  </w:p>
  <w:p w:rsidR="00CC5938" w:rsidRDefault="00CC5938" w:rsidP="00122DE6">
    <w:pPr>
      <w:pStyle w:val="Pieddepage"/>
      <w:ind w:right="36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Pr="00B57D4D" w:rsidRDefault="0062719F" w:rsidP="007F0D30">
    <w:pPr>
      <w:pStyle w:val="Pieddepage"/>
      <w:ind w:right="360"/>
      <w:jc w:val="center"/>
      <w:rPr>
        <w:rFonts w:ascii="Gill Sans MT" w:hAnsi="Gill Sans MT" w:cs="Cambria"/>
        <w:color w:val="0000CC"/>
      </w:rPr>
    </w:pPr>
    <w:r w:rsidRPr="00B57D4D">
      <w:rPr>
        <w:rFonts w:ascii="Gill Sans MT" w:hAnsi="Gill Sans MT" w:cs="Cambria"/>
        <w:noProof/>
        <w:color w:val="0000CC"/>
      </w:rPr>
      <w:pict>
        <v:group id="_x0000_s2131" style="position:absolute;left:0;text-align:left;margin-left:.8pt;margin-top:798.45pt;width:594.45pt;height:45.05pt;flip:y;z-index:251655168;mso-width-percent:1000;mso-position-horizontal-relative:page;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32"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33" style="position:absolute;left:8;top:9;width:4031;height:1439;mso-width-percent:400;mso-height-percent:1000;mso-width-percent:400;mso-height-percent:1000;mso-width-relative:margin;mso-height-relative:bottom-margin-area" filled="f" stroked="f"/>
          <w10:wrap anchorx="page" anchory="page"/>
        </v:group>
      </w:pict>
    </w:r>
    <w:r w:rsidRPr="00B57D4D">
      <w:rPr>
        <w:rFonts w:ascii="Gill Sans MT" w:hAnsi="Gill Sans MT" w:cs="Cambria"/>
        <w:noProof/>
        <w:color w:val="0000CC"/>
      </w:rPr>
      <w:pict>
        <v:group id="_x0000_s2128" style="position:absolute;left:0;text-align:left;margin-left:.45pt;margin-top:841.85pt;width:594.45pt;height:38.25pt;flip:y;z-index:251654144;mso-width-percent:1000;mso-height-percent:900;mso-position-horizontal-relative:page;mso-position-vertical-relative:page;mso-width-percent:1000;mso-height-percent:900;mso-height-relative:bottom-margin-area" coordorigin="8,9" coordsize="15823,1439" o:allowincell="f">
          <v:shape id="_x0000_s2129"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30" style="position:absolute;left:8;top:9;width:4031;height:1439;mso-width-percent:400;mso-height-percent:1000;mso-width-percent:400;mso-height-percent:1000;mso-width-relative:margin;mso-height-relative:bottom-margin-area" filled="f" stroked="f"/>
          <w10:wrap anchorx="page" anchory="page"/>
        </v:group>
      </w:pict>
    </w:r>
    <w:r w:rsidR="00812D14" w:rsidRPr="00B57D4D">
      <w:rPr>
        <w:rFonts w:ascii="Gill Sans MT" w:hAnsi="Gill Sans MT" w:cs="Cambria"/>
        <w:color w:val="0000CC"/>
      </w:rPr>
      <w:t xml:space="preserve">Guide de la mobilité européenne et internationale en collège et en lycée                                         Page </w:t>
    </w:r>
    <w:r w:rsidR="00812D14" w:rsidRPr="00B57D4D">
      <w:rPr>
        <w:rFonts w:ascii="Gill Sans MT" w:hAnsi="Gill Sans MT" w:cs="Cambria"/>
        <w:color w:val="0000CC"/>
      </w:rPr>
      <w:fldChar w:fldCharType="begin"/>
    </w:r>
    <w:r w:rsidR="00812D14" w:rsidRPr="00B57D4D">
      <w:rPr>
        <w:rFonts w:ascii="Gill Sans MT" w:hAnsi="Gill Sans MT" w:cs="Cambria"/>
        <w:color w:val="0000CC"/>
      </w:rPr>
      <w:instrText xml:space="preserve"> PAGE   \* MERGEFORMAT </w:instrText>
    </w:r>
    <w:r w:rsidR="00812D14" w:rsidRPr="00B57D4D">
      <w:rPr>
        <w:rFonts w:ascii="Gill Sans MT" w:hAnsi="Gill Sans MT" w:cs="Cambria"/>
        <w:color w:val="0000CC"/>
      </w:rPr>
      <w:fldChar w:fldCharType="separate"/>
    </w:r>
    <w:r w:rsidR="002B0532">
      <w:rPr>
        <w:rFonts w:ascii="Gill Sans MT" w:hAnsi="Gill Sans MT" w:cs="Cambria"/>
        <w:noProof/>
        <w:color w:val="0000CC"/>
      </w:rPr>
      <w:t>6</w:t>
    </w:r>
    <w:r w:rsidR="00812D14" w:rsidRPr="00B57D4D">
      <w:rPr>
        <w:rFonts w:ascii="Gill Sans MT" w:hAnsi="Gill Sans MT" w:cs="Cambria"/>
        <w:color w:val="0000CC"/>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Pr="00B57D4D" w:rsidRDefault="007F0D30" w:rsidP="00B57D4D">
    <w:pPr>
      <w:pStyle w:val="Pieddepage"/>
      <w:tabs>
        <w:tab w:val="clear" w:pos="4536"/>
        <w:tab w:val="clear" w:pos="9072"/>
        <w:tab w:val="right" w:pos="9354"/>
      </w:tabs>
      <w:ind w:right="360"/>
      <w:rPr>
        <w:rFonts w:ascii="Gill Sans MT" w:hAnsi="Gill Sans MT" w:cs="Cambria"/>
        <w:color w:val="0000CC"/>
      </w:rPr>
    </w:pPr>
    <w:r w:rsidRPr="00B57D4D">
      <w:rPr>
        <w:rFonts w:ascii="Gill Sans MT" w:hAnsi="Gill Sans MT" w:cs="Cambria"/>
        <w:color w:val="0000CC"/>
      </w:rPr>
      <w:pict>
        <v:group id="_x0000_s2119" style="position:absolute;margin-left:0;margin-top:0;width:594.45pt;height:43.25pt;flip:y;z-index:251651072;mso-width-percent:1000;mso-position-horizontal:center;mso-position-horizontal-relative:page;mso-position-vertical:bottom;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20"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21" style="position:absolute;left:8;top:9;width:4031;height:1439;mso-width-percent:400;mso-height-percent:1000;mso-width-percent:400;mso-height-percent:1000;mso-width-relative:margin;mso-height-relative:bottom-margin-area" filled="f" stroked="f"/>
          <w10:wrap anchorx="page" anchory="page"/>
        </v:group>
      </w:pict>
    </w:r>
    <w:r w:rsidR="00CC5938" w:rsidRPr="00B57D4D">
      <w:rPr>
        <w:rFonts w:ascii="Gill Sans MT" w:hAnsi="Gill Sans MT" w:cs="Cambria"/>
        <w:color w:val="0000CC"/>
      </w:rPr>
      <w:t>Guide de la mobilité européenne et internationale en collège et en lycée</w:t>
    </w:r>
    <w:r w:rsidR="00812D14" w:rsidRPr="00B57D4D">
      <w:rPr>
        <w:rFonts w:ascii="Gill Sans MT" w:hAnsi="Gill Sans MT" w:cs="Cambria"/>
        <w:color w:val="0000CC"/>
      </w:rPr>
      <w:t xml:space="preserve">   </w:t>
    </w:r>
    <w:r w:rsidR="00B57D4D">
      <w:rPr>
        <w:rFonts w:ascii="Gill Sans MT" w:hAnsi="Gill Sans MT" w:cs="Cambria"/>
        <w:color w:val="0000CC"/>
      </w:rPr>
      <w:t xml:space="preserve">                                          </w:t>
    </w:r>
    <w:r w:rsidR="00CC5938" w:rsidRPr="00B57D4D">
      <w:rPr>
        <w:rFonts w:ascii="Gill Sans MT" w:hAnsi="Gill Sans MT" w:cs="Cambria"/>
        <w:color w:val="0000CC"/>
      </w:rPr>
      <w:t xml:space="preserve">Page </w:t>
    </w:r>
    <w:r w:rsidR="00CC5938" w:rsidRPr="00B57D4D">
      <w:rPr>
        <w:rFonts w:ascii="Gill Sans MT" w:hAnsi="Gill Sans MT" w:cs="Cambria"/>
        <w:color w:val="0000CC"/>
      </w:rPr>
      <w:fldChar w:fldCharType="begin"/>
    </w:r>
    <w:r w:rsidR="00CC5938" w:rsidRPr="00B57D4D">
      <w:rPr>
        <w:rFonts w:ascii="Gill Sans MT" w:hAnsi="Gill Sans MT" w:cs="Cambria"/>
        <w:color w:val="0000CC"/>
      </w:rPr>
      <w:instrText xml:space="preserve"> PAGE   \* MERGEFORMAT </w:instrText>
    </w:r>
    <w:r w:rsidR="00CC5938" w:rsidRPr="00B57D4D">
      <w:rPr>
        <w:rFonts w:ascii="Gill Sans MT" w:hAnsi="Gill Sans MT" w:cs="Cambria"/>
        <w:color w:val="0000CC"/>
      </w:rPr>
      <w:fldChar w:fldCharType="separate"/>
    </w:r>
    <w:r w:rsidR="002B0532">
      <w:rPr>
        <w:rFonts w:ascii="Gill Sans MT" w:hAnsi="Gill Sans MT" w:cs="Cambria"/>
        <w:noProof/>
        <w:color w:val="0000CC"/>
      </w:rPr>
      <w:t>12</w:t>
    </w:r>
    <w:r w:rsidR="00CC5938" w:rsidRPr="00B57D4D">
      <w:rPr>
        <w:rFonts w:ascii="Gill Sans MT" w:hAnsi="Gill Sans MT" w:cs="Cambria"/>
        <w:color w:val="0000CC"/>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Pr="00B57D4D" w:rsidRDefault="007F0D30" w:rsidP="00CC5938">
    <w:pPr>
      <w:pStyle w:val="Pieddepage"/>
      <w:tabs>
        <w:tab w:val="clear" w:pos="4536"/>
        <w:tab w:val="clear" w:pos="9072"/>
        <w:tab w:val="right" w:pos="9354"/>
      </w:tabs>
      <w:ind w:right="360"/>
      <w:rPr>
        <w:rFonts w:ascii="Gill Sans MT" w:hAnsi="Gill Sans MT"/>
        <w:color w:val="0000CC"/>
      </w:rPr>
    </w:pPr>
    <w:r w:rsidRPr="00B57D4D">
      <w:rPr>
        <w:rFonts w:ascii="Gill Sans MT" w:hAnsi="Gill Sans MT"/>
        <w:noProof/>
        <w:color w:val="0000CC"/>
        <w:lang w:eastAsia="zh-TW"/>
      </w:rPr>
      <w:pict>
        <v:group id="_x0000_s2124" style="position:absolute;margin-left:0;margin-top:0;width:594.45pt;height:43.25pt;flip:y;z-index:251653120;mso-width-percent:1000;mso-position-horizontal:center;mso-position-horizontal-relative:page;mso-position-vertical:bottom;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25"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26" style="position:absolute;left:8;top:9;width:4031;height:1439;mso-width-percent:400;mso-height-percent:1000;mso-width-percent:400;mso-height-percent:1000;mso-width-relative:margin;mso-height-relative:bottom-margin-area" filled="f" stroked="f"/>
          <w10:wrap anchorx="page" anchory="page"/>
        </v:group>
      </w:pict>
    </w:r>
    <w:r w:rsidR="00CC5938" w:rsidRPr="00B57D4D">
      <w:rPr>
        <w:rFonts w:ascii="Gill Sans MT" w:hAnsi="Gill Sans MT" w:cs="Cambria"/>
        <w:color w:val="0000CC"/>
      </w:rPr>
      <w:t>Guide de la mobilité européenne et internationale en collège et en lycée</w:t>
    </w:r>
    <w:r w:rsidR="00CC5938" w:rsidRPr="00B57D4D">
      <w:rPr>
        <w:rFonts w:ascii="Gill Sans MT" w:hAnsi="Gill Sans MT" w:cs="Cambria"/>
        <w:color w:val="0000CC"/>
      </w:rPr>
      <w:tab/>
      <w:t xml:space="preserve">Page </w:t>
    </w:r>
    <w:r w:rsidR="00CC5938" w:rsidRPr="00B57D4D">
      <w:rPr>
        <w:rFonts w:ascii="Gill Sans MT" w:hAnsi="Gill Sans MT"/>
        <w:color w:val="0000CC"/>
      </w:rPr>
      <w:fldChar w:fldCharType="begin"/>
    </w:r>
    <w:r w:rsidR="00CC5938" w:rsidRPr="00B57D4D">
      <w:rPr>
        <w:rFonts w:ascii="Gill Sans MT" w:hAnsi="Gill Sans MT"/>
        <w:color w:val="0000CC"/>
      </w:rPr>
      <w:instrText xml:space="preserve"> PAGE   \* MERGEFORMAT </w:instrText>
    </w:r>
    <w:r w:rsidR="00CC5938" w:rsidRPr="00B57D4D">
      <w:rPr>
        <w:rFonts w:ascii="Gill Sans MT" w:hAnsi="Gill Sans MT"/>
        <w:color w:val="0000CC"/>
      </w:rPr>
      <w:fldChar w:fldCharType="separate"/>
    </w:r>
    <w:r w:rsidR="002B0532" w:rsidRPr="002B0532">
      <w:rPr>
        <w:rFonts w:ascii="Gill Sans MT" w:hAnsi="Gill Sans MT" w:cs="Cambria"/>
        <w:noProof/>
        <w:color w:val="0000CC"/>
      </w:rPr>
      <w:t>15</w:t>
    </w:r>
    <w:r w:rsidR="00CC5938" w:rsidRPr="00B57D4D">
      <w:rPr>
        <w:rFonts w:ascii="Gill Sans MT" w:hAnsi="Gill Sans MT"/>
        <w:color w:val="0000CC"/>
      </w:rPr>
      <w:fldChar w:fldCharType="end"/>
    </w:r>
    <w:r w:rsidR="00CC5938" w:rsidRPr="00B57D4D">
      <w:rPr>
        <w:rFonts w:ascii="Gill Sans MT" w:hAnsi="Gill Sans MT"/>
        <w:noProof/>
        <w:color w:val="0000CC"/>
        <w:lang w:eastAsia="zh-TW"/>
      </w:rPr>
      <w:pict>
        <v:rect id="_x0000_s2122" style="position:absolute;margin-left:825.55pt;margin-top:557.4pt;width:7.15pt;height:37.45pt;z-index:251652096;mso-height-percent:900;mso-position-horizontal-relative:page;mso-position-vertical-relative:page;mso-height-percent:900;mso-height-relative:bottom-margin-area" fillcolor="#4bacc6" strokecolor="#205867">
          <w10:wrap anchorx="page" anchory="page"/>
        </v:rect>
      </w:pict>
    </w:r>
  </w:p>
  <w:p w:rsidR="00CC5938" w:rsidRPr="00B41A86" w:rsidRDefault="00CC5938" w:rsidP="006F0868">
    <w:pPr>
      <w:pStyle w:val="Pieddepage"/>
      <w:tabs>
        <w:tab w:val="clear" w:pos="4536"/>
        <w:tab w:val="clear" w:pos="9072"/>
        <w:tab w:val="right" w:pos="9354"/>
      </w:tabs>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07" w:rsidRPr="00B57D4D" w:rsidRDefault="00485F07" w:rsidP="00485F07">
    <w:pPr>
      <w:pStyle w:val="Pieddepage"/>
      <w:tabs>
        <w:tab w:val="clear" w:pos="4536"/>
        <w:tab w:val="clear" w:pos="9072"/>
        <w:tab w:val="right" w:pos="9354"/>
      </w:tabs>
      <w:ind w:right="360"/>
      <w:jc w:val="center"/>
      <w:rPr>
        <w:rFonts w:ascii="Gill Sans MT" w:hAnsi="Gill Sans MT"/>
        <w:color w:val="0000CC"/>
      </w:rPr>
    </w:pPr>
    <w:r w:rsidRPr="00B57D4D">
      <w:rPr>
        <w:rFonts w:ascii="Gill Sans MT" w:hAnsi="Gill Sans MT"/>
        <w:noProof/>
        <w:color w:val="0000CC"/>
        <w:lang w:eastAsia="zh-TW"/>
      </w:rPr>
      <w:pict>
        <v:group id="_x0000_s2162" style="position:absolute;left:0;text-align:left;margin-left:.4pt;margin-top:792.15pt;width:594.45pt;height:50.3pt;flip:y;z-index:251657216;mso-width-percent:1000;mso-position-horizontal-relative:page;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63"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64" style="position:absolute;left:8;top:9;width:4031;height:1439;mso-width-percent:400;mso-height-percent:1000;mso-width-percent:400;mso-height-percent:1000;mso-width-relative:margin;mso-height-relative:bottom-margin-area" filled="f" stroked="f"/>
          <w10:wrap anchorx="page" anchory="page"/>
        </v:group>
      </w:pict>
    </w:r>
    <w:r w:rsidRPr="00B57D4D">
      <w:rPr>
        <w:rFonts w:ascii="Gill Sans MT" w:hAnsi="Gill Sans MT" w:cs="Cambria"/>
        <w:color w:val="0000CC"/>
      </w:rPr>
      <w:t>Guide de la mobilité européenne et internationale en collège et en lycée</w:t>
    </w:r>
    <w:r w:rsidRPr="00B57D4D">
      <w:rPr>
        <w:rFonts w:ascii="Gill Sans MT" w:hAnsi="Gill Sans MT" w:cs="Cambria"/>
        <w:color w:val="0000CC"/>
      </w:rPr>
      <w:tab/>
      <w:t xml:space="preserve">Page </w:t>
    </w:r>
    <w:r w:rsidRPr="00B57D4D">
      <w:rPr>
        <w:rFonts w:ascii="Gill Sans MT" w:hAnsi="Gill Sans MT"/>
        <w:color w:val="0000CC"/>
      </w:rPr>
      <w:fldChar w:fldCharType="begin"/>
    </w:r>
    <w:r w:rsidRPr="00B57D4D">
      <w:rPr>
        <w:rFonts w:ascii="Gill Sans MT" w:hAnsi="Gill Sans MT"/>
        <w:color w:val="0000CC"/>
      </w:rPr>
      <w:instrText xml:space="preserve"> PAGE   \* MERGEFORMAT </w:instrText>
    </w:r>
    <w:r w:rsidRPr="00B57D4D">
      <w:rPr>
        <w:rFonts w:ascii="Gill Sans MT" w:hAnsi="Gill Sans MT"/>
        <w:color w:val="0000CC"/>
      </w:rPr>
      <w:fldChar w:fldCharType="separate"/>
    </w:r>
    <w:r w:rsidR="007F0D30" w:rsidRPr="007F0D30">
      <w:rPr>
        <w:rFonts w:ascii="Gill Sans MT" w:hAnsi="Gill Sans MT" w:cs="Cambria"/>
        <w:noProof/>
        <w:color w:val="0000CC"/>
      </w:rPr>
      <w:t>25</w:t>
    </w:r>
    <w:r w:rsidRPr="00B57D4D">
      <w:rPr>
        <w:rFonts w:ascii="Gill Sans MT" w:hAnsi="Gill Sans MT"/>
        <w:color w:val="0000CC"/>
      </w:rPr>
      <w:fldChar w:fldCharType="end"/>
    </w:r>
    <w:r w:rsidRPr="00B57D4D">
      <w:rPr>
        <w:rFonts w:ascii="Gill Sans MT" w:hAnsi="Gill Sans MT"/>
        <w:noProof/>
        <w:color w:val="0000CC"/>
        <w:lang w:eastAsia="zh-TW"/>
      </w:rPr>
      <w:pict>
        <v:rect id="_x0000_s2161" style="position:absolute;left:0;text-align:left;margin-left:825.55pt;margin-top:557.4pt;width:7.15pt;height:37.45pt;z-index:251656192;mso-height-percent:900;mso-position-horizontal-relative:page;mso-position-vertical-relative:page;mso-height-percent:900;mso-height-relative:bottom-margin-area" fillcolor="#4bacc6" strokecolor="#205867">
          <w10:wrap anchorx="page" anchory="page"/>
        </v:rect>
      </w:pict>
    </w:r>
  </w:p>
  <w:p w:rsidR="00CC5938" w:rsidRPr="00485F07" w:rsidRDefault="00CC5938" w:rsidP="00485F07">
    <w:pPr>
      <w:pStyle w:val="Pieddepage"/>
      <w:jc w:val="center"/>
      <w:rPr>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Pr="00485F07" w:rsidRDefault="00B82A53" w:rsidP="00485F07">
    <w:pPr>
      <w:pStyle w:val="Pieddepage"/>
      <w:tabs>
        <w:tab w:val="clear" w:pos="4536"/>
        <w:tab w:val="clear" w:pos="9072"/>
        <w:tab w:val="right" w:pos="9354"/>
      </w:tabs>
      <w:ind w:right="360"/>
      <w:jc w:val="center"/>
      <w:rPr>
        <w:rFonts w:ascii="Gill Sans MT" w:hAnsi="Gill Sans MT"/>
        <w:noProof/>
        <w:color w:val="0000CC"/>
        <w:lang w:eastAsia="zh-TW"/>
      </w:rPr>
    </w:pPr>
    <w:r>
      <w:rPr>
        <w:rFonts w:ascii="Gill Sans MT" w:hAnsi="Gill Sans MT"/>
        <w:noProof/>
        <w:color w:val="0000CC"/>
      </w:rPr>
      <w:pict>
        <v:group id="_x0000_s2174" style="position:absolute;left:0;text-align:left;margin-left:1.7pt;margin-top:800pt;width:594.45pt;height:44.65pt;flip:y;z-index:251660288;mso-width-percent:1000;mso-position-horizontal-relative:page;mso-position-vertical-relative:page;mso-width-percent:1000;mso-height-relative:bottom-margin-area" coordorigin="8,9" coordsize="15823,1439" o:allowincell="f">
          <v:shapetype id="_x0000_t32" coordsize="21600,21600" o:spt="32" o:oned="t" path="m,l21600,21600e" filled="f">
            <v:path arrowok="t" fillok="f" o:connecttype="none"/>
            <o:lock v:ext="edit" shapetype="t"/>
          </v:shapetype>
          <v:shape id="_x0000_s2175"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76" style="position:absolute;left:8;top:9;width:4031;height:1439;mso-width-percent:400;mso-height-percent:1000;mso-width-percent:400;mso-height-percent:1000;mso-width-relative:margin;mso-height-relative:bottom-margin-area" filled="f" stroked="f"/>
          <w10:wrap anchorx="page" anchory="page"/>
        </v:group>
      </w:pict>
    </w:r>
    <w:r w:rsidR="00112DD2">
      <w:rPr>
        <w:rFonts w:ascii="Gill Sans MT" w:hAnsi="Gill Sans MT"/>
        <w:noProof/>
        <w:color w:val="0000CC"/>
      </w:rPr>
      <w:pict>
        <v:group id="_x0000_s2165" style="position:absolute;left:0;text-align:left;margin-left:1.35pt;margin-top:794.35pt;width:594.45pt;height:50.3pt;flip:y;z-index:251658240;mso-width-percent:1000;mso-position-horizontal-relative:page;mso-position-vertical-relative:page;mso-width-percent:1000;mso-height-relative:bottom-margin-area" coordorigin="8,9" coordsize="15823,1439" o:allowincell="f">
          <v:shape id="_x0000_s2166"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167" style="position:absolute;left:8;top:9;width:4031;height:1439;mso-width-percent:400;mso-height-percent:1000;mso-width-percent:400;mso-height-percent:1000;mso-width-relative:margin;mso-height-relative:bottom-margin-area" filled="f" stroked="f"/>
          <w10:wrap anchorx="page" anchory="page"/>
        </v:group>
      </w:pict>
    </w:r>
    <w:r w:rsidR="0021610E" w:rsidRPr="00485F07">
      <w:rPr>
        <w:rFonts w:ascii="Gill Sans MT" w:hAnsi="Gill Sans MT"/>
        <w:noProof/>
        <w:color w:val="0000CC"/>
        <w:lang w:eastAsia="zh-TW"/>
      </w:rPr>
      <w:t>Guide de la mobilité européenne et internationale en collège et en lycée</w:t>
    </w:r>
    <w:r w:rsidR="0021610E" w:rsidRPr="00485F07">
      <w:rPr>
        <w:rFonts w:ascii="Gill Sans MT" w:hAnsi="Gill Sans MT"/>
        <w:noProof/>
        <w:color w:val="0000CC"/>
        <w:lang w:eastAsia="zh-TW"/>
      </w:rPr>
      <w:tab/>
      <w:t xml:space="preserve">Page </w:t>
    </w:r>
    <w:r w:rsidR="0021610E" w:rsidRPr="00485F07">
      <w:rPr>
        <w:rFonts w:ascii="Gill Sans MT" w:hAnsi="Gill Sans MT"/>
        <w:noProof/>
        <w:color w:val="0000CC"/>
        <w:lang w:eastAsia="zh-TW"/>
      </w:rPr>
      <w:fldChar w:fldCharType="begin"/>
    </w:r>
    <w:r w:rsidR="0021610E" w:rsidRPr="00485F07">
      <w:rPr>
        <w:rFonts w:ascii="Gill Sans MT" w:hAnsi="Gill Sans MT"/>
        <w:noProof/>
        <w:color w:val="0000CC"/>
        <w:lang w:eastAsia="zh-TW"/>
      </w:rPr>
      <w:instrText xml:space="preserve"> PAGE   \* MERGEFORMAT </w:instrText>
    </w:r>
    <w:r w:rsidR="0021610E" w:rsidRPr="00485F07">
      <w:rPr>
        <w:rFonts w:ascii="Gill Sans MT" w:hAnsi="Gill Sans MT"/>
        <w:noProof/>
        <w:color w:val="0000CC"/>
        <w:lang w:eastAsia="zh-TW"/>
      </w:rPr>
      <w:fldChar w:fldCharType="separate"/>
    </w:r>
    <w:r w:rsidR="007F0D30">
      <w:rPr>
        <w:rFonts w:ascii="Gill Sans MT" w:hAnsi="Gill Sans MT"/>
        <w:noProof/>
        <w:color w:val="0000CC"/>
        <w:lang w:eastAsia="zh-TW"/>
      </w:rPr>
      <w:t>27</w:t>
    </w:r>
    <w:r w:rsidR="0021610E" w:rsidRPr="00485F07">
      <w:rPr>
        <w:rFonts w:ascii="Gill Sans MT" w:hAnsi="Gill Sans MT"/>
        <w:noProof/>
        <w:color w:val="0000CC"/>
        <w:lang w:eastAsia="zh-TW"/>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7B2" w:rsidRDefault="001F27B2">
      <w:r>
        <w:separator/>
      </w:r>
    </w:p>
  </w:footnote>
  <w:footnote w:type="continuationSeparator" w:id="1">
    <w:p w:rsidR="001F27B2" w:rsidRDefault="001F27B2">
      <w:r>
        <w:continuationSeparator/>
      </w:r>
    </w:p>
  </w:footnote>
  <w:footnote w:id="2">
    <w:p w:rsidR="00CC5938" w:rsidRDefault="00CC5938">
      <w:pPr>
        <w:pStyle w:val="Notedebasdepage"/>
      </w:pPr>
      <w:r>
        <w:rPr>
          <w:rStyle w:val="Appelnotedebasdep"/>
        </w:rPr>
        <w:footnoteRef/>
      </w:r>
      <w:r>
        <w:t xml:space="preserve"> Annexe n° 1 : </w:t>
      </w:r>
      <w:r w:rsidRPr="00F57AE7">
        <w:t>Charte académique pour la mobilité en Europe</w:t>
      </w:r>
    </w:p>
  </w:footnote>
  <w:footnote w:id="3">
    <w:p w:rsidR="00CC5938" w:rsidRPr="00B24843" w:rsidRDefault="00CC5938" w:rsidP="00BA0166">
      <w:pPr>
        <w:pStyle w:val="Notedebasdepage"/>
        <w:rPr>
          <w:rFonts w:ascii="Bodoni MT" w:hAnsi="Bodoni MT" w:cs="Arial"/>
        </w:rPr>
      </w:pPr>
      <w:r w:rsidRPr="00B24843">
        <w:rPr>
          <w:rStyle w:val="Appelnotedebasdep"/>
          <w:rFonts w:ascii="Bodoni MT" w:hAnsi="Bodoni MT" w:cs="Arial"/>
        </w:rPr>
        <w:footnoteRef/>
      </w:r>
      <w:r w:rsidRPr="00B24843">
        <w:rPr>
          <w:rFonts w:ascii="Bodoni MT" w:hAnsi="Bodoni MT" w:cs="Arial"/>
        </w:rPr>
        <w:t xml:space="preserve"> BO n° 116 du 3 août 2011 </w:t>
      </w:r>
    </w:p>
  </w:footnote>
  <w:footnote w:id="4">
    <w:p w:rsidR="00CC5938" w:rsidRPr="00B24843" w:rsidRDefault="00CC5938" w:rsidP="00BA0166">
      <w:pPr>
        <w:pStyle w:val="Notedebasdepage"/>
        <w:rPr>
          <w:rFonts w:ascii="Bodoni MT" w:hAnsi="Bodoni MT" w:cs="Arial"/>
        </w:rPr>
      </w:pPr>
      <w:r w:rsidRPr="00B24843">
        <w:rPr>
          <w:rStyle w:val="Appelnotedebasdep"/>
          <w:rFonts w:ascii="Bodoni MT" w:hAnsi="Bodoni MT" w:cs="Arial"/>
        </w:rPr>
        <w:footnoteRef/>
      </w:r>
      <w:r w:rsidRPr="00B24843">
        <w:rPr>
          <w:rFonts w:ascii="Bodoni MT" w:hAnsi="Bodoni MT" w:cs="Arial"/>
        </w:rPr>
        <w:t xml:space="preserve"> Apprentissage précoce des langues, reforme des lycées</w:t>
      </w:r>
    </w:p>
  </w:footnote>
  <w:footnote w:id="5">
    <w:p w:rsidR="00CC5938" w:rsidRPr="001F7101" w:rsidRDefault="00CC5938" w:rsidP="00354AA8">
      <w:pPr>
        <w:pStyle w:val="Notedebasdepage"/>
        <w:tabs>
          <w:tab w:val="left" w:pos="1260"/>
        </w:tabs>
        <w:rPr>
          <w:rFonts w:ascii="Bodoni MT" w:hAnsi="Bodoni MT"/>
        </w:rPr>
      </w:pPr>
      <w:r w:rsidRPr="001F7101">
        <w:rPr>
          <w:rStyle w:val="Appelnotedebasdep"/>
          <w:rFonts w:ascii="Bodoni MT" w:hAnsi="Bodoni MT"/>
        </w:rPr>
        <w:footnoteRef/>
      </w:r>
      <w:r w:rsidRPr="001F7101">
        <w:rPr>
          <w:rFonts w:ascii="Bodoni MT" w:hAnsi="Bodoni MT"/>
        </w:rPr>
        <w:t xml:space="preserve"> Annexe </w:t>
      </w:r>
      <w:r>
        <w:rPr>
          <w:rFonts w:ascii="Bodoni MT" w:hAnsi="Bodoni MT"/>
        </w:rPr>
        <w:t>n° 2</w:t>
      </w:r>
      <w:r w:rsidRPr="001F7101">
        <w:rPr>
          <w:rFonts w:ascii="Bodoni MT" w:hAnsi="Bodoni MT"/>
        </w:rPr>
        <w:t> :</w:t>
      </w:r>
      <w:r w:rsidRPr="001F7101">
        <w:rPr>
          <w:rFonts w:ascii="Bodoni MT" w:hAnsi="Bodoni MT"/>
          <w:b/>
        </w:rPr>
        <w:tab/>
      </w:r>
      <w:r w:rsidRPr="001F7101">
        <w:rPr>
          <w:rFonts w:ascii="Bodoni MT" w:hAnsi="Bodoni MT"/>
        </w:rPr>
        <w:t>Autorisation parentale de participation à une sortie ou voyage scolaire pour un élève mineur</w:t>
      </w:r>
    </w:p>
  </w:footnote>
  <w:footnote w:id="6">
    <w:p w:rsidR="00CC5938" w:rsidRPr="001F7101" w:rsidRDefault="00CC5938" w:rsidP="00354AA8">
      <w:pPr>
        <w:pStyle w:val="Notedebasdepage"/>
        <w:tabs>
          <w:tab w:val="left" w:pos="1260"/>
        </w:tabs>
        <w:rPr>
          <w:rFonts w:ascii="Bodoni MT" w:hAnsi="Bodoni MT"/>
        </w:rPr>
      </w:pPr>
      <w:r w:rsidRPr="001F7101">
        <w:rPr>
          <w:rStyle w:val="Appelnotedebasdep"/>
          <w:rFonts w:ascii="Bodoni MT" w:hAnsi="Bodoni MT"/>
        </w:rPr>
        <w:footnoteRef/>
      </w:r>
      <w:r w:rsidRPr="001F7101">
        <w:rPr>
          <w:rFonts w:ascii="Bodoni MT" w:hAnsi="Bodoni MT"/>
        </w:rPr>
        <w:t xml:space="preserve"> Annexe</w:t>
      </w:r>
      <w:r w:rsidRPr="001F7101">
        <w:rPr>
          <w:rFonts w:ascii="Bodoni MT" w:hAnsi="Bodoni MT"/>
          <w:b/>
        </w:rPr>
        <w:t xml:space="preserve"> </w:t>
      </w:r>
      <w:r>
        <w:rPr>
          <w:rFonts w:ascii="Bodoni MT" w:hAnsi="Bodoni MT"/>
          <w:b/>
        </w:rPr>
        <w:t xml:space="preserve">n° </w:t>
      </w:r>
      <w:r>
        <w:rPr>
          <w:rFonts w:ascii="Bodoni MT" w:hAnsi="Bodoni MT"/>
        </w:rPr>
        <w:t>3</w:t>
      </w:r>
      <w:r w:rsidRPr="001F7101">
        <w:rPr>
          <w:rFonts w:ascii="Bodoni MT" w:hAnsi="Bodoni MT"/>
        </w:rPr>
        <w:t xml:space="preserve"> :</w:t>
      </w:r>
      <w:r w:rsidRPr="001F7101">
        <w:rPr>
          <w:rFonts w:ascii="Bodoni MT" w:hAnsi="Bodoni MT"/>
        </w:rPr>
        <w:tab/>
        <w:t xml:space="preserve">Fiche d’information à </w:t>
      </w:r>
      <w:smartTag w:uri="urn:schemas-microsoft-com:office:smarttags" w:element="PersonName">
        <w:smartTagPr>
          <w:attr w:name="ProductID" w:val="la DAREIC"/>
        </w:smartTagPr>
        <w:r w:rsidRPr="001F7101">
          <w:rPr>
            <w:rFonts w:ascii="Bodoni MT" w:hAnsi="Bodoni MT"/>
          </w:rPr>
          <w:t>la DAREIC</w:t>
        </w:r>
      </w:smartTag>
    </w:p>
  </w:footnote>
  <w:footnote w:id="7">
    <w:p w:rsidR="00CC5938" w:rsidRDefault="00CC5938" w:rsidP="0018594E">
      <w:pPr>
        <w:pStyle w:val="Notedebasdepage"/>
      </w:pPr>
      <w:r>
        <w:rPr>
          <w:rStyle w:val="Appelnotedebasdep"/>
        </w:rPr>
        <w:footnoteRef/>
      </w:r>
      <w:r>
        <w:t> </w:t>
      </w:r>
      <w:r w:rsidRPr="004238CF">
        <w:rPr>
          <w:rFonts w:ascii="Bodoni MT" w:hAnsi="Bodoni MT"/>
        </w:rPr>
        <w:t>: Le montant de la participation des familles doit être clairement identifié. Un montant maximal ou une « fourchette » n’est pas admis</w:t>
      </w:r>
    </w:p>
    <w:p w:rsidR="00CC5938" w:rsidRDefault="00CC5938">
      <w:pPr>
        <w:pStyle w:val="Notedebasdepage"/>
      </w:pPr>
      <w:r>
        <w:t xml:space="preserve"> </w:t>
      </w:r>
    </w:p>
  </w:footnote>
  <w:footnote w:id="8">
    <w:p w:rsidR="00CC5938" w:rsidRPr="00F57AE7" w:rsidRDefault="00CC5938">
      <w:pPr>
        <w:pStyle w:val="Notedebasdepage"/>
        <w:rPr>
          <w:rFonts w:ascii="Bodoni MT" w:hAnsi="Bodoni MT"/>
        </w:rPr>
      </w:pPr>
      <w:r>
        <w:rPr>
          <w:rStyle w:val="Appelnotedebasdep"/>
        </w:rPr>
        <w:footnoteRef/>
      </w:r>
      <w:r>
        <w:t xml:space="preserve"> </w:t>
      </w:r>
      <w:r w:rsidRPr="00F57AE7">
        <w:rPr>
          <w:rFonts w:ascii="Bodoni MT" w:hAnsi="Bodoni MT"/>
        </w:rPr>
        <w:t xml:space="preserve">Annexe </w:t>
      </w:r>
      <w:r>
        <w:rPr>
          <w:rFonts w:ascii="Bodoni MT" w:hAnsi="Bodoni MT"/>
        </w:rPr>
        <w:t>n° 4 : Budget prévisionnel</w:t>
      </w:r>
    </w:p>
  </w:footnote>
  <w:footnote w:id="9">
    <w:p w:rsidR="00CC5938" w:rsidRPr="006F0868" w:rsidRDefault="00CC5938" w:rsidP="00302387">
      <w:pPr>
        <w:pStyle w:val="Notedebasdepage"/>
        <w:tabs>
          <w:tab w:val="left" w:pos="0"/>
        </w:tabs>
        <w:jc w:val="both"/>
      </w:pPr>
      <w:r>
        <w:rPr>
          <w:rStyle w:val="Appelnotedebasdep"/>
        </w:rPr>
        <w:footnoteRef/>
      </w:r>
      <w:r>
        <w:rPr>
          <w:rFonts w:ascii="Bodoni MT" w:hAnsi="Bodoni MT" w:cs="Arial"/>
          <w:bCs/>
          <w:sz w:val="22"/>
          <w:szCs w:val="22"/>
        </w:rPr>
        <w:t xml:space="preserve"> </w:t>
      </w:r>
      <w:r w:rsidRPr="006F0868">
        <w:rPr>
          <w:rFonts w:ascii="Bodoni MT" w:hAnsi="Bodoni MT" w:cs="Arial"/>
          <w:bCs/>
          <w:sz w:val="22"/>
          <w:szCs w:val="22"/>
        </w:rPr>
        <w:t>Quel qu’il soit : appariement homologué, partenariat ou mobilité Erasmus Plus,</w:t>
      </w:r>
      <w:r w:rsidRPr="006F0868">
        <w:rPr>
          <w:rFonts w:ascii="Bodoni MT" w:hAnsi="Bodoni MT" w:cs="Arial"/>
          <w:sz w:val="22"/>
          <w:szCs w:val="22"/>
        </w:rPr>
        <w:t xml:space="preserve"> </w:t>
      </w:r>
      <w:r>
        <w:rPr>
          <w:rFonts w:ascii="Bodoni MT" w:hAnsi="Bodoni MT" w:cs="Arial"/>
          <w:sz w:val="22"/>
          <w:szCs w:val="22"/>
        </w:rPr>
        <w:t xml:space="preserve">programme régional </w:t>
      </w:r>
      <w:r w:rsidRPr="006F0868">
        <w:rPr>
          <w:rFonts w:ascii="Bodoni MT" w:hAnsi="Bodoni MT" w:cs="Arial"/>
          <w:sz w:val="22"/>
          <w:szCs w:val="22"/>
        </w:rPr>
        <w:t>Mobilité bac pro, PRAME, CAVL</w:t>
      </w:r>
      <w:r>
        <w:rPr>
          <w:rFonts w:ascii="Bodoni MT" w:hAnsi="Bodoni MT" w:cs="Arial"/>
          <w:sz w:val="22"/>
          <w:szCs w:val="22"/>
        </w:rPr>
        <w:t>, …</w:t>
      </w:r>
    </w:p>
  </w:footnote>
  <w:footnote w:id="10">
    <w:p w:rsidR="00CC5938" w:rsidRPr="00E350F0" w:rsidRDefault="00CC5938" w:rsidP="00E350F0">
      <w:pPr>
        <w:pStyle w:val="Notedebasdepage"/>
        <w:rPr>
          <w:rFonts w:ascii="Bodoni MT" w:hAnsi="Bodoni MT" w:cs="Arial"/>
          <w:bCs/>
          <w:sz w:val="22"/>
          <w:szCs w:val="22"/>
        </w:rPr>
      </w:pPr>
      <w:r>
        <w:rPr>
          <w:rStyle w:val="Appelnotedebasdep"/>
        </w:rPr>
        <w:footnoteRef/>
      </w:r>
      <w:r w:rsidRPr="00E350F0">
        <w:rPr>
          <w:rFonts w:ascii="Bodoni MT" w:hAnsi="Bodoni MT" w:cs="Arial"/>
          <w:bCs/>
          <w:sz w:val="22"/>
          <w:szCs w:val="22"/>
        </w:rPr>
        <w:t xml:space="preserve"> Annexe n° </w:t>
      </w:r>
      <w:r>
        <w:rPr>
          <w:rFonts w:ascii="Bodoni MT" w:hAnsi="Bodoni MT" w:cs="Arial"/>
          <w:bCs/>
          <w:sz w:val="22"/>
          <w:szCs w:val="22"/>
        </w:rPr>
        <w:t>5</w:t>
      </w:r>
      <w:r w:rsidRPr="00E350F0">
        <w:rPr>
          <w:rFonts w:ascii="Bodoni MT" w:hAnsi="Bodoni MT" w:cs="Arial"/>
          <w:bCs/>
          <w:sz w:val="22"/>
          <w:szCs w:val="22"/>
        </w:rPr>
        <w:t> : Convention type d’organisation d’une mobilité physique</w:t>
      </w:r>
      <w:r>
        <w:rPr>
          <w:rFonts w:ascii="Bodoni MT" w:hAnsi="Bodoni MT" w:cs="Arial"/>
          <w:bCs/>
          <w:sz w:val="22"/>
          <w:szCs w:val="22"/>
        </w:rPr>
        <w:t xml:space="preserve"> </w:t>
      </w:r>
      <w:r w:rsidRPr="00E350F0">
        <w:rPr>
          <w:rFonts w:ascii="Bodoni MT" w:hAnsi="Bodoni MT" w:cs="Arial"/>
          <w:bCs/>
          <w:sz w:val="22"/>
          <w:szCs w:val="22"/>
        </w:rPr>
        <w:t>dans le cadre d’un partenariat scolaire</w:t>
      </w:r>
    </w:p>
  </w:footnote>
  <w:footnote w:id="11">
    <w:p w:rsidR="00CC5938" w:rsidRDefault="00CC5938" w:rsidP="00302387">
      <w:pPr>
        <w:pStyle w:val="Notedebasdepage"/>
      </w:pPr>
      <w:r>
        <w:rPr>
          <w:rStyle w:val="Appelnotedebasdep"/>
        </w:rPr>
        <w:footnoteRef/>
      </w:r>
      <w:r>
        <w:t xml:space="preserve"> Annexe n° 6 : exemple de contrat d’études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Default="004E6A31">
    <w:pPr>
      <w:pStyle w:val="En-tte"/>
    </w:pPr>
    <w:r>
      <w:rPr>
        <w:noProof/>
      </w:rPr>
      <w:drawing>
        <wp:anchor distT="0" distB="0" distL="114300" distR="114300" simplePos="0" relativeHeight="251648000" behindDoc="0" locked="0" layoutInCell="1" allowOverlap="1">
          <wp:simplePos x="0" y="0"/>
          <wp:positionH relativeFrom="column">
            <wp:posOffset>-532765</wp:posOffset>
          </wp:positionH>
          <wp:positionV relativeFrom="paragraph">
            <wp:posOffset>31750</wp:posOffset>
          </wp:positionV>
          <wp:extent cx="1078865" cy="1371600"/>
          <wp:effectExtent l="19050" t="0" r="6985" b="0"/>
          <wp:wrapSquare wrapText="bothSides"/>
          <wp:docPr id="41" name="Image 41" descr="LOGO ACAD GRI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ACAD GRIS 2012"/>
                  <pic:cNvPicPr>
                    <a:picLocks noChangeAspect="1" noChangeArrowheads="1"/>
                  </pic:cNvPicPr>
                </pic:nvPicPr>
                <pic:blipFill>
                  <a:blip r:embed="rId1"/>
                  <a:srcRect/>
                  <a:stretch>
                    <a:fillRect/>
                  </a:stretch>
                </pic:blipFill>
                <pic:spPr bwMode="auto">
                  <a:xfrm>
                    <a:off x="0" y="0"/>
                    <a:ext cx="1078865" cy="13716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Default="00CC593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Default="00CC5938">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Default="00CC5938">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Pr="004B7C0E" w:rsidRDefault="00CC5938" w:rsidP="004B7C0E">
    <w:pPr>
      <w:jc w:val="center"/>
      <w:rPr>
        <w:rFonts w:ascii="Arial" w:hAnsi="Arial" w:cs="Arial"/>
        <w:sz w:val="12"/>
        <w:szCs w:val="12"/>
      </w:rPr>
    </w:pPr>
  </w:p>
  <w:p w:rsidR="00CC5938" w:rsidRDefault="00CC5938">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938" w:rsidRDefault="004E6A31">
    <w:pPr>
      <w:pStyle w:val="En-tte"/>
    </w:pPr>
    <w:r>
      <w:rPr>
        <w:noProof/>
      </w:rPr>
      <w:drawing>
        <wp:anchor distT="0" distB="0" distL="114300" distR="114300" simplePos="0" relativeHeight="251650048" behindDoc="0" locked="0" layoutInCell="1" allowOverlap="1">
          <wp:simplePos x="0" y="0"/>
          <wp:positionH relativeFrom="column">
            <wp:posOffset>-764540</wp:posOffset>
          </wp:positionH>
          <wp:positionV relativeFrom="paragraph">
            <wp:posOffset>-337185</wp:posOffset>
          </wp:positionV>
          <wp:extent cx="1224280" cy="1294765"/>
          <wp:effectExtent l="19050" t="0" r="0" b="0"/>
          <wp:wrapNone/>
          <wp:docPr id="63" name="Image 63" descr="LOGACAD NIC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ACAD NICE BLEU"/>
                  <pic:cNvPicPr>
                    <a:picLocks noChangeAspect="1" noChangeArrowheads="1"/>
                  </pic:cNvPicPr>
                </pic:nvPicPr>
                <pic:blipFill>
                  <a:blip r:embed="rId1"/>
                  <a:srcRect/>
                  <a:stretch>
                    <a:fillRect/>
                  </a:stretch>
                </pic:blipFill>
                <pic:spPr bwMode="auto">
                  <a:xfrm>
                    <a:off x="0" y="0"/>
                    <a:ext cx="1224280" cy="1294765"/>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0" locked="0" layoutInCell="1" allowOverlap="1">
          <wp:simplePos x="0" y="0"/>
          <wp:positionH relativeFrom="column">
            <wp:posOffset>5386070</wp:posOffset>
          </wp:positionH>
          <wp:positionV relativeFrom="paragraph">
            <wp:posOffset>-185420</wp:posOffset>
          </wp:positionV>
          <wp:extent cx="845820" cy="600710"/>
          <wp:effectExtent l="19050" t="0" r="0" b="0"/>
          <wp:wrapNone/>
          <wp:docPr id="56" name="Image 56" descr="LOGO DAREIC avec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DAREIC avec acronyme"/>
                  <pic:cNvPicPr>
                    <a:picLocks noChangeAspect="1" noChangeArrowheads="1"/>
                  </pic:cNvPicPr>
                </pic:nvPicPr>
                <pic:blipFill>
                  <a:blip r:embed="rId2"/>
                  <a:srcRect/>
                  <a:stretch>
                    <a:fillRect/>
                  </a:stretch>
                </pic:blipFill>
                <pic:spPr bwMode="auto">
                  <a:xfrm>
                    <a:off x="0" y="0"/>
                    <a:ext cx="845820" cy="6007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pt;height:9.4pt" o:bullet="t">
        <v:imagedata r:id="rId1" o:title="BD14655_"/>
      </v:shape>
    </w:pict>
  </w:numPicBullet>
  <w:abstractNum w:abstractNumId="0">
    <w:nsid w:val="FFFFFF7E"/>
    <w:multiLevelType w:val="singleLevel"/>
    <w:tmpl w:val="E6B65624"/>
    <w:lvl w:ilvl="0">
      <w:start w:val="1"/>
      <w:numFmt w:val="decimal"/>
      <w:pStyle w:val="Listenumros3"/>
      <w:lvlText w:val="%1."/>
      <w:lvlJc w:val="left"/>
      <w:pPr>
        <w:tabs>
          <w:tab w:val="num" w:pos="926"/>
        </w:tabs>
        <w:ind w:left="926" w:hanging="360"/>
      </w:pPr>
    </w:lvl>
  </w:abstractNum>
  <w:abstractNum w:abstractNumId="1">
    <w:nsid w:val="022903D3"/>
    <w:multiLevelType w:val="hybridMultilevel"/>
    <w:tmpl w:val="FB8233D6"/>
    <w:lvl w:ilvl="0" w:tplc="FDA07134">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
    <w:nsid w:val="05CF15F7"/>
    <w:multiLevelType w:val="multilevel"/>
    <w:tmpl w:val="B69E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E60CF"/>
    <w:multiLevelType w:val="hybridMultilevel"/>
    <w:tmpl w:val="AB14ACD8"/>
    <w:lvl w:ilvl="0" w:tplc="A288ED66">
      <w:start w:val="1"/>
      <w:numFmt w:val="decimal"/>
      <w:lvlText w:val="%1)"/>
      <w:lvlJc w:val="left"/>
      <w:pPr>
        <w:tabs>
          <w:tab w:val="num" w:pos="1080"/>
        </w:tabs>
        <w:ind w:left="1080" w:hanging="360"/>
      </w:pPr>
      <w:rPr>
        <w:rFonts w:hint="default"/>
        <w:b w:val="0"/>
        <w:i/>
        <w:sz w:val="28"/>
        <w:szCs w:val="28"/>
      </w:rPr>
    </w:lvl>
    <w:lvl w:ilvl="1" w:tplc="8F82DCBC">
      <w:numFmt w:val="bullet"/>
      <w:lvlText w:val="-"/>
      <w:lvlJc w:val="left"/>
      <w:pPr>
        <w:tabs>
          <w:tab w:val="num" w:pos="1440"/>
        </w:tabs>
        <w:ind w:left="1440" w:hanging="360"/>
      </w:pPr>
      <w:rPr>
        <w:rFonts w:ascii="Bodoni MT" w:eastAsia="Times New Roman" w:hAnsi="Bodoni MT" w:cs="Arial" w:hint="default"/>
        <w:b w:val="0"/>
        <w:i/>
        <w:sz w:val="24"/>
        <w:szCs w:val="24"/>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74104D9"/>
    <w:multiLevelType w:val="hybridMultilevel"/>
    <w:tmpl w:val="17BAC36A"/>
    <w:lvl w:ilvl="0" w:tplc="2EE68414">
      <w:start w:val="1"/>
      <w:numFmt w:val="bullet"/>
      <w:lvlText w:val=""/>
      <w:lvlJc w:val="left"/>
      <w:pPr>
        <w:tabs>
          <w:tab w:val="num" w:pos="1069"/>
        </w:tabs>
        <w:ind w:left="1069" w:hanging="360"/>
      </w:pPr>
      <w:rPr>
        <w:rFonts w:ascii="Symbol" w:hAnsi="Symbo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5">
    <w:nsid w:val="07BE29BD"/>
    <w:multiLevelType w:val="hybridMultilevel"/>
    <w:tmpl w:val="65747060"/>
    <w:lvl w:ilvl="0" w:tplc="A314B546">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6">
    <w:nsid w:val="080607C1"/>
    <w:multiLevelType w:val="hybridMultilevel"/>
    <w:tmpl w:val="B2865AC2"/>
    <w:lvl w:ilvl="0" w:tplc="6F0A58C0">
      <w:start w:val="1"/>
      <w:numFmt w:val="bullet"/>
      <w:lvlText w:val=""/>
      <w:lvlJc w:val="left"/>
      <w:pPr>
        <w:tabs>
          <w:tab w:val="num" w:pos="720"/>
        </w:tabs>
        <w:ind w:left="720" w:hanging="360"/>
      </w:pPr>
      <w:rPr>
        <w:rFonts w:ascii="Symbol" w:hAnsi="Symbol" w:hint="default"/>
        <w:b/>
        <w:i w:val="0"/>
        <w:color w:val="993366"/>
        <w:sz w:val="24"/>
      </w:rPr>
    </w:lvl>
    <w:lvl w:ilvl="1" w:tplc="5F18A952">
      <w:start w:val="4"/>
      <w:numFmt w:val="decimal"/>
      <w:lvlText w:val="%2)"/>
      <w:lvlJc w:val="left"/>
      <w:pPr>
        <w:tabs>
          <w:tab w:val="num" w:pos="720"/>
        </w:tabs>
        <w:ind w:left="720" w:hanging="363"/>
      </w:pPr>
      <w:rPr>
        <w:rFonts w:hint="default"/>
        <w:b/>
        <w:i/>
        <w:sz w:val="28"/>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A2E304A"/>
    <w:multiLevelType w:val="hybridMultilevel"/>
    <w:tmpl w:val="A85C85A6"/>
    <w:lvl w:ilvl="0" w:tplc="CF520D8E">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nsid w:val="0B625A67"/>
    <w:multiLevelType w:val="multilevel"/>
    <w:tmpl w:val="8A0E9D1C"/>
    <w:lvl w:ilvl="0">
      <w:start w:val="1"/>
      <w:numFmt w:val="upperRoman"/>
      <w:lvlText w:val="%1"/>
      <w:lvlJc w:val="left"/>
      <w:pPr>
        <w:tabs>
          <w:tab w:val="num" w:pos="360"/>
        </w:tabs>
        <w:ind w:left="360" w:hanging="360"/>
      </w:pPr>
      <w:rPr>
        <w:rFonts w:hint="default"/>
        <w:b/>
        <w:i w:val="0"/>
        <w:sz w:val="32"/>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CF72379"/>
    <w:multiLevelType w:val="multilevel"/>
    <w:tmpl w:val="14AC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A43D76"/>
    <w:multiLevelType w:val="hybridMultilevel"/>
    <w:tmpl w:val="26D4E0D4"/>
    <w:lvl w:ilvl="0" w:tplc="6F0A58C0">
      <w:start w:val="1"/>
      <w:numFmt w:val="bullet"/>
      <w:lvlText w:val=""/>
      <w:lvlJc w:val="left"/>
      <w:pPr>
        <w:tabs>
          <w:tab w:val="num" w:pos="720"/>
        </w:tabs>
        <w:ind w:left="720" w:hanging="360"/>
      </w:pPr>
      <w:rPr>
        <w:rFonts w:ascii="Symbol" w:hAnsi="Symbol" w:hint="default"/>
        <w:b/>
        <w:i w:val="0"/>
        <w:color w:val="993366"/>
        <w:sz w:val="24"/>
      </w:rPr>
    </w:lvl>
    <w:lvl w:ilvl="1" w:tplc="040C0003">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1">
    <w:nsid w:val="11523739"/>
    <w:multiLevelType w:val="hybridMultilevel"/>
    <w:tmpl w:val="DBE0A402"/>
    <w:lvl w:ilvl="0" w:tplc="759C4DBC">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1AB084A"/>
    <w:multiLevelType w:val="hybridMultilevel"/>
    <w:tmpl w:val="D92289C8"/>
    <w:lvl w:ilvl="0" w:tplc="669AA9FE">
      <w:numFmt w:val="bullet"/>
      <w:lvlText w:val="-"/>
      <w:lvlJc w:val="left"/>
      <w:pPr>
        <w:tabs>
          <w:tab w:val="num" w:pos="720"/>
        </w:tabs>
        <w:ind w:left="720" w:hanging="360"/>
      </w:pPr>
      <w:rPr>
        <w:rFonts w:ascii="Bodoni MT" w:eastAsia="Times New Roman" w:hAnsi="Bodoni MT" w:cs="Arial" w:hint="default"/>
        <w:sz w:val="24"/>
        <w:szCs w:val="24"/>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13">
    <w:nsid w:val="12517142"/>
    <w:multiLevelType w:val="multilevel"/>
    <w:tmpl w:val="B7EEA9F8"/>
    <w:lvl w:ilvl="0">
      <w:start w:val="1"/>
      <w:numFmt w:val="upperRoman"/>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25904C7"/>
    <w:multiLevelType w:val="hybridMultilevel"/>
    <w:tmpl w:val="ED98772C"/>
    <w:lvl w:ilvl="0" w:tplc="58004EA0">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5">
    <w:nsid w:val="14024974"/>
    <w:multiLevelType w:val="hybridMultilevel"/>
    <w:tmpl w:val="B19AFE86"/>
    <w:lvl w:ilvl="0" w:tplc="22C0743E">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091"/>
        </w:tabs>
        <w:ind w:left="1091" w:hanging="360"/>
      </w:pPr>
      <w:rPr>
        <w:rFonts w:ascii="Courier New" w:hAnsi="Courier New" w:cs="Courier New" w:hint="default"/>
      </w:rPr>
    </w:lvl>
    <w:lvl w:ilvl="2" w:tplc="040C0005" w:tentative="1">
      <w:start w:val="1"/>
      <w:numFmt w:val="bullet"/>
      <w:lvlText w:val=""/>
      <w:lvlJc w:val="left"/>
      <w:pPr>
        <w:tabs>
          <w:tab w:val="num" w:pos="1811"/>
        </w:tabs>
        <w:ind w:left="1811" w:hanging="360"/>
      </w:pPr>
      <w:rPr>
        <w:rFonts w:ascii="Wingdings" w:hAnsi="Wingdings" w:hint="default"/>
      </w:rPr>
    </w:lvl>
    <w:lvl w:ilvl="3" w:tplc="040C0001" w:tentative="1">
      <w:start w:val="1"/>
      <w:numFmt w:val="bullet"/>
      <w:lvlText w:val=""/>
      <w:lvlJc w:val="left"/>
      <w:pPr>
        <w:tabs>
          <w:tab w:val="num" w:pos="2531"/>
        </w:tabs>
        <w:ind w:left="2531" w:hanging="360"/>
      </w:pPr>
      <w:rPr>
        <w:rFonts w:ascii="Symbol" w:hAnsi="Symbol" w:hint="default"/>
      </w:rPr>
    </w:lvl>
    <w:lvl w:ilvl="4" w:tplc="040C0003" w:tentative="1">
      <w:start w:val="1"/>
      <w:numFmt w:val="bullet"/>
      <w:lvlText w:val="o"/>
      <w:lvlJc w:val="left"/>
      <w:pPr>
        <w:tabs>
          <w:tab w:val="num" w:pos="3251"/>
        </w:tabs>
        <w:ind w:left="3251" w:hanging="360"/>
      </w:pPr>
      <w:rPr>
        <w:rFonts w:ascii="Courier New" w:hAnsi="Courier New" w:cs="Courier New" w:hint="default"/>
      </w:rPr>
    </w:lvl>
    <w:lvl w:ilvl="5" w:tplc="040C0005" w:tentative="1">
      <w:start w:val="1"/>
      <w:numFmt w:val="bullet"/>
      <w:lvlText w:val=""/>
      <w:lvlJc w:val="left"/>
      <w:pPr>
        <w:tabs>
          <w:tab w:val="num" w:pos="3971"/>
        </w:tabs>
        <w:ind w:left="3971" w:hanging="360"/>
      </w:pPr>
      <w:rPr>
        <w:rFonts w:ascii="Wingdings" w:hAnsi="Wingdings" w:hint="default"/>
      </w:rPr>
    </w:lvl>
    <w:lvl w:ilvl="6" w:tplc="040C0001" w:tentative="1">
      <w:start w:val="1"/>
      <w:numFmt w:val="bullet"/>
      <w:lvlText w:val=""/>
      <w:lvlJc w:val="left"/>
      <w:pPr>
        <w:tabs>
          <w:tab w:val="num" w:pos="4691"/>
        </w:tabs>
        <w:ind w:left="4691" w:hanging="360"/>
      </w:pPr>
      <w:rPr>
        <w:rFonts w:ascii="Symbol" w:hAnsi="Symbol" w:hint="default"/>
      </w:rPr>
    </w:lvl>
    <w:lvl w:ilvl="7" w:tplc="040C0003" w:tentative="1">
      <w:start w:val="1"/>
      <w:numFmt w:val="bullet"/>
      <w:lvlText w:val="o"/>
      <w:lvlJc w:val="left"/>
      <w:pPr>
        <w:tabs>
          <w:tab w:val="num" w:pos="5411"/>
        </w:tabs>
        <w:ind w:left="5411" w:hanging="360"/>
      </w:pPr>
      <w:rPr>
        <w:rFonts w:ascii="Courier New" w:hAnsi="Courier New" w:cs="Courier New" w:hint="default"/>
      </w:rPr>
    </w:lvl>
    <w:lvl w:ilvl="8" w:tplc="040C0005" w:tentative="1">
      <w:start w:val="1"/>
      <w:numFmt w:val="bullet"/>
      <w:lvlText w:val=""/>
      <w:lvlJc w:val="left"/>
      <w:pPr>
        <w:tabs>
          <w:tab w:val="num" w:pos="6131"/>
        </w:tabs>
        <w:ind w:left="6131" w:hanging="360"/>
      </w:pPr>
      <w:rPr>
        <w:rFonts w:ascii="Wingdings" w:hAnsi="Wingdings" w:hint="default"/>
      </w:rPr>
    </w:lvl>
  </w:abstractNum>
  <w:abstractNum w:abstractNumId="16">
    <w:nsid w:val="14181802"/>
    <w:multiLevelType w:val="hybridMultilevel"/>
    <w:tmpl w:val="62E2DB7E"/>
    <w:lvl w:ilvl="0" w:tplc="0B0ADC38">
      <w:numFmt w:val="bullet"/>
      <w:lvlText w:val="-"/>
      <w:lvlJc w:val="left"/>
      <w:pPr>
        <w:tabs>
          <w:tab w:val="num" w:pos="720"/>
        </w:tabs>
        <w:ind w:left="720" w:hanging="360"/>
      </w:pPr>
      <w:rPr>
        <w:rFonts w:ascii="Bodoni MT" w:eastAsia="Times New Roman" w:hAnsi="Bodoni MT" w:cs="Arial" w:hint="default"/>
        <w:b w:val="0"/>
        <w:i w:val="0"/>
        <w:color w:val="auto"/>
        <w:sz w:val="24"/>
      </w:rPr>
    </w:lvl>
    <w:lvl w:ilvl="1" w:tplc="5F18A952">
      <w:start w:val="4"/>
      <w:numFmt w:val="decimal"/>
      <w:lvlText w:val="%2)"/>
      <w:lvlJc w:val="left"/>
      <w:pPr>
        <w:tabs>
          <w:tab w:val="num" w:pos="720"/>
        </w:tabs>
        <w:ind w:left="720" w:hanging="363"/>
      </w:pPr>
      <w:rPr>
        <w:rFonts w:hint="default"/>
        <w:b/>
        <w:i/>
        <w:sz w:val="28"/>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16BC5ECC"/>
    <w:multiLevelType w:val="hybridMultilevel"/>
    <w:tmpl w:val="EA00B9BE"/>
    <w:lvl w:ilvl="0" w:tplc="332ED516">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8">
    <w:nsid w:val="179D10BC"/>
    <w:multiLevelType w:val="hybridMultilevel"/>
    <w:tmpl w:val="C67406C8"/>
    <w:lvl w:ilvl="0" w:tplc="EAEAAB0C">
      <w:numFmt w:val="bullet"/>
      <w:lvlText w:val="-"/>
      <w:lvlJc w:val="left"/>
      <w:pPr>
        <w:tabs>
          <w:tab w:val="num" w:pos="567"/>
        </w:tabs>
        <w:ind w:left="567" w:hanging="283"/>
      </w:pPr>
      <w:rPr>
        <w:rFonts w:ascii="Arial" w:eastAsia="Times"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18024162"/>
    <w:multiLevelType w:val="hybridMultilevel"/>
    <w:tmpl w:val="D0D62E80"/>
    <w:lvl w:ilvl="0" w:tplc="289E9C0A">
      <w:numFmt w:val="bullet"/>
      <w:lvlText w:val="-"/>
      <w:lvlJc w:val="left"/>
      <w:pPr>
        <w:tabs>
          <w:tab w:val="num" w:pos="720"/>
        </w:tabs>
        <w:ind w:left="720" w:hanging="360"/>
      </w:pPr>
      <w:rPr>
        <w:rFonts w:ascii="Bodoni MT" w:eastAsia="Times New Roman" w:hAnsi="Bodoni MT"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C620901"/>
    <w:multiLevelType w:val="hybridMultilevel"/>
    <w:tmpl w:val="5CF472C0"/>
    <w:lvl w:ilvl="0" w:tplc="6F0A58C0">
      <w:start w:val="1"/>
      <w:numFmt w:val="bullet"/>
      <w:lvlText w:val=""/>
      <w:lvlJc w:val="left"/>
      <w:pPr>
        <w:tabs>
          <w:tab w:val="num" w:pos="720"/>
        </w:tabs>
        <w:ind w:left="720" w:hanging="360"/>
      </w:pPr>
      <w:rPr>
        <w:rFonts w:ascii="Symbol" w:hAnsi="Symbol" w:hint="default"/>
        <w:b/>
        <w:i w:val="0"/>
        <w:color w:val="993366"/>
        <w:sz w:val="24"/>
      </w:rPr>
    </w:lvl>
    <w:lvl w:ilvl="1" w:tplc="040C0003">
      <w:start w:val="1"/>
      <w:numFmt w:val="bullet"/>
      <w:lvlText w:val="o"/>
      <w:lvlJc w:val="left"/>
      <w:pPr>
        <w:tabs>
          <w:tab w:val="num" w:pos="2160"/>
        </w:tabs>
        <w:ind w:left="2160" w:hanging="360"/>
      </w:pPr>
      <w:rPr>
        <w:rFonts w:ascii="Courier New" w:hAnsi="Courier New" w:cs="Courier New" w:hint="default"/>
      </w:rPr>
    </w:lvl>
    <w:lvl w:ilvl="2" w:tplc="0B0E69B2">
      <w:start w:val="12"/>
      <w:numFmt w:val="bullet"/>
      <w:lvlText w:val="-"/>
      <w:lvlJc w:val="left"/>
      <w:pPr>
        <w:tabs>
          <w:tab w:val="num" w:pos="3600"/>
        </w:tabs>
        <w:ind w:left="3600" w:hanging="360"/>
      </w:pPr>
      <w:rPr>
        <w:rFonts w:ascii="Arial" w:eastAsia="@Gungsuh" w:hAnsi="Arial" w:cs="Arial" w:hint="default"/>
      </w:rPr>
    </w:lvl>
    <w:lvl w:ilvl="3" w:tplc="040C000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1">
    <w:nsid w:val="1CF76CDC"/>
    <w:multiLevelType w:val="multilevel"/>
    <w:tmpl w:val="8A0E9D1C"/>
    <w:lvl w:ilvl="0">
      <w:start w:val="1"/>
      <w:numFmt w:val="upperRoman"/>
      <w:lvlText w:val="%1"/>
      <w:lvlJc w:val="left"/>
      <w:pPr>
        <w:tabs>
          <w:tab w:val="num" w:pos="360"/>
        </w:tabs>
        <w:ind w:left="360" w:hanging="360"/>
      </w:pPr>
      <w:rPr>
        <w:rFonts w:hint="default"/>
        <w:b/>
        <w:i w:val="0"/>
        <w:sz w:val="32"/>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1F4C5164"/>
    <w:multiLevelType w:val="hybridMultilevel"/>
    <w:tmpl w:val="D0B437EC"/>
    <w:lvl w:ilvl="0" w:tplc="E04EBE4A">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nsid w:val="20952308"/>
    <w:multiLevelType w:val="hybridMultilevel"/>
    <w:tmpl w:val="138EA3BA"/>
    <w:lvl w:ilvl="0" w:tplc="8646CBD6">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4">
    <w:nsid w:val="211C6328"/>
    <w:multiLevelType w:val="hybridMultilevel"/>
    <w:tmpl w:val="3FDE9178"/>
    <w:lvl w:ilvl="0" w:tplc="2B14E236">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5">
    <w:nsid w:val="21B96F0F"/>
    <w:multiLevelType w:val="hybridMultilevel"/>
    <w:tmpl w:val="5ED0E75A"/>
    <w:lvl w:ilvl="0" w:tplc="2B9A009E">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6">
    <w:nsid w:val="2277640B"/>
    <w:multiLevelType w:val="hybridMultilevel"/>
    <w:tmpl w:val="952672D0"/>
    <w:lvl w:ilvl="0" w:tplc="1A626140">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7">
    <w:nsid w:val="22AF513C"/>
    <w:multiLevelType w:val="hybridMultilevel"/>
    <w:tmpl w:val="2356EDDC"/>
    <w:lvl w:ilvl="0" w:tplc="C97AF5F2">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8">
    <w:nsid w:val="22E902D1"/>
    <w:multiLevelType w:val="hybridMultilevel"/>
    <w:tmpl w:val="F22040E8"/>
    <w:lvl w:ilvl="0" w:tplc="9376B22C">
      <w:numFmt w:val="bullet"/>
      <w:lvlText w:val="-"/>
      <w:lvlJc w:val="left"/>
      <w:pPr>
        <w:tabs>
          <w:tab w:val="num" w:pos="720"/>
        </w:tabs>
        <w:ind w:left="720" w:hanging="360"/>
      </w:pPr>
      <w:rPr>
        <w:rFonts w:ascii="Bodoni MT" w:eastAsia="Times New Roman" w:hAnsi="Bodoni MT" w:cs="Arial" w:hint="default"/>
        <w:sz w:val="24"/>
        <w:szCs w:val="24"/>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9">
    <w:nsid w:val="24D8371A"/>
    <w:multiLevelType w:val="multilevel"/>
    <w:tmpl w:val="8A0E9D1C"/>
    <w:lvl w:ilvl="0">
      <w:start w:val="1"/>
      <w:numFmt w:val="upperRoman"/>
      <w:lvlText w:val="%1"/>
      <w:lvlJc w:val="left"/>
      <w:pPr>
        <w:tabs>
          <w:tab w:val="num" w:pos="360"/>
        </w:tabs>
        <w:ind w:left="360" w:hanging="360"/>
      </w:pPr>
      <w:rPr>
        <w:rFonts w:hint="default"/>
        <w:b/>
        <w:i w:val="0"/>
        <w:sz w:val="32"/>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279543AE"/>
    <w:multiLevelType w:val="hybridMultilevel"/>
    <w:tmpl w:val="58CAD214"/>
    <w:lvl w:ilvl="0" w:tplc="EEF6E972">
      <w:numFmt w:val="bullet"/>
      <w:lvlText w:val="-"/>
      <w:lvlJc w:val="left"/>
      <w:pPr>
        <w:tabs>
          <w:tab w:val="num" w:pos="1069"/>
        </w:tabs>
        <w:ind w:left="1069" w:hanging="360"/>
      </w:pPr>
      <w:rPr>
        <w:rFonts w:ascii="Bodoni MT" w:eastAsia="Times New Roman" w:hAnsi="Bodoni MT" w:cs="Arial" w:hint="default"/>
        <w:b w:val="0"/>
        <w:i w:val="0"/>
        <w:sz w:val="24"/>
      </w:rPr>
    </w:lvl>
    <w:lvl w:ilvl="1" w:tplc="040C0003" w:tentative="1">
      <w:start w:val="1"/>
      <w:numFmt w:val="bullet"/>
      <w:lvlText w:val="o"/>
      <w:lvlJc w:val="left"/>
      <w:pPr>
        <w:tabs>
          <w:tab w:val="num" w:pos="1437"/>
        </w:tabs>
        <w:ind w:left="1437" w:hanging="360"/>
      </w:pPr>
      <w:rPr>
        <w:rFonts w:ascii="Courier New" w:hAnsi="Courier New" w:cs="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cs="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cs="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31">
    <w:nsid w:val="27D252A8"/>
    <w:multiLevelType w:val="multilevel"/>
    <w:tmpl w:val="A454972A"/>
    <w:lvl w:ilvl="0">
      <w:start w:val="1"/>
      <w:numFmt w:val="upperLetter"/>
      <w:pStyle w:val="Stylebilan10-11-ACambria"/>
      <w:lvlText w:val="%1-"/>
      <w:lvlJc w:val="left"/>
      <w:pPr>
        <w:tabs>
          <w:tab w:val="num" w:pos="927"/>
        </w:tabs>
        <w:ind w:left="927" w:hanging="360"/>
      </w:pPr>
      <w:rPr>
        <w:rFonts w:hint="default"/>
      </w:rPr>
    </w:lvl>
    <w:lvl w:ilvl="1">
      <w:start w:val="1"/>
      <w:numFmt w:val="decimal"/>
      <w:pStyle w:val="Titre2"/>
      <w:lvlText w:val="%1.%2"/>
      <w:lvlJc w:val="left"/>
      <w:pPr>
        <w:tabs>
          <w:tab w:val="num" w:pos="756"/>
        </w:tabs>
        <w:ind w:left="756" w:hanging="576"/>
      </w:pPr>
    </w:lvl>
    <w:lvl w:ilvl="2">
      <w:start w:val="1"/>
      <w:numFmt w:val="decimal"/>
      <w:pStyle w:val="Titre3"/>
      <w:lvlText w:val="%1.%2.%3"/>
      <w:lvlJc w:val="left"/>
      <w:pPr>
        <w:tabs>
          <w:tab w:val="num" w:pos="1003"/>
        </w:tabs>
        <w:ind w:left="1003" w:hanging="720"/>
      </w:pPr>
    </w:lvl>
    <w:lvl w:ilvl="3">
      <w:start w:val="1"/>
      <w:numFmt w:val="decimal"/>
      <w:pStyle w:val="Titre4"/>
      <w:lvlText w:val="%1.%2.%3.%4"/>
      <w:lvlJc w:val="left"/>
      <w:pPr>
        <w:tabs>
          <w:tab w:val="num" w:pos="1147"/>
        </w:tabs>
        <w:ind w:left="1147" w:hanging="864"/>
      </w:pPr>
    </w:lvl>
    <w:lvl w:ilvl="4">
      <w:start w:val="1"/>
      <w:numFmt w:val="decimal"/>
      <w:pStyle w:val="Titre5"/>
      <w:lvlText w:val="%1.%2.%3.%4.%5"/>
      <w:lvlJc w:val="left"/>
      <w:pPr>
        <w:tabs>
          <w:tab w:val="num" w:pos="1291"/>
        </w:tabs>
        <w:ind w:left="1291" w:hanging="1008"/>
      </w:pPr>
    </w:lvl>
    <w:lvl w:ilvl="5">
      <w:start w:val="1"/>
      <w:numFmt w:val="decimal"/>
      <w:pStyle w:val="Titre6"/>
      <w:lvlText w:val="%1.%2.%3.%4.%5.%6"/>
      <w:lvlJc w:val="left"/>
      <w:pPr>
        <w:tabs>
          <w:tab w:val="num" w:pos="1435"/>
        </w:tabs>
        <w:ind w:left="1435" w:hanging="1152"/>
      </w:pPr>
    </w:lvl>
    <w:lvl w:ilvl="6">
      <w:start w:val="1"/>
      <w:numFmt w:val="decimal"/>
      <w:pStyle w:val="Titre7"/>
      <w:lvlText w:val="%1.%2.%3.%4.%5.%6.%7"/>
      <w:lvlJc w:val="left"/>
      <w:pPr>
        <w:tabs>
          <w:tab w:val="num" w:pos="1579"/>
        </w:tabs>
        <w:ind w:left="1579" w:hanging="1296"/>
      </w:pPr>
    </w:lvl>
    <w:lvl w:ilvl="7">
      <w:start w:val="1"/>
      <w:numFmt w:val="decimal"/>
      <w:pStyle w:val="Titre8"/>
      <w:lvlText w:val="%1.%2.%3.%4.%5.%6.%7.%8"/>
      <w:lvlJc w:val="left"/>
      <w:pPr>
        <w:tabs>
          <w:tab w:val="num" w:pos="1723"/>
        </w:tabs>
        <w:ind w:left="1723" w:hanging="1440"/>
      </w:pPr>
    </w:lvl>
    <w:lvl w:ilvl="8">
      <w:start w:val="1"/>
      <w:numFmt w:val="decimal"/>
      <w:pStyle w:val="Titre9"/>
      <w:lvlText w:val="%1.%2.%3.%4.%5.%6.%7.%8.%9"/>
      <w:lvlJc w:val="left"/>
      <w:pPr>
        <w:tabs>
          <w:tab w:val="num" w:pos="1867"/>
        </w:tabs>
        <w:ind w:left="1867" w:hanging="1584"/>
      </w:pPr>
    </w:lvl>
  </w:abstractNum>
  <w:abstractNum w:abstractNumId="32">
    <w:nsid w:val="29AA1E82"/>
    <w:multiLevelType w:val="hybridMultilevel"/>
    <w:tmpl w:val="D3B67A38"/>
    <w:lvl w:ilvl="0" w:tplc="599056FA">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3">
    <w:nsid w:val="29F728FA"/>
    <w:multiLevelType w:val="hybridMultilevel"/>
    <w:tmpl w:val="60A61BDC"/>
    <w:lvl w:ilvl="0" w:tplc="14CA050A">
      <w:numFmt w:val="bullet"/>
      <w:lvlText w:val="-"/>
      <w:lvlJc w:val="left"/>
      <w:pPr>
        <w:tabs>
          <w:tab w:val="num" w:pos="1069"/>
        </w:tabs>
        <w:ind w:left="1069" w:hanging="360"/>
      </w:pPr>
      <w:rPr>
        <w:rFonts w:ascii="Bodoni MT" w:eastAsia="Times New Roman" w:hAnsi="Bodoni MT" w:cs="Arial" w:hint="default"/>
        <w:b w:val="0"/>
        <w:i w:val="0"/>
        <w:sz w:val="24"/>
      </w:rPr>
    </w:lvl>
    <w:lvl w:ilvl="1" w:tplc="B10CBFCA">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30980103"/>
    <w:multiLevelType w:val="hybridMultilevel"/>
    <w:tmpl w:val="A4F605E6"/>
    <w:lvl w:ilvl="0" w:tplc="B112823A">
      <w:numFmt w:val="bullet"/>
      <w:lvlText w:val="-"/>
      <w:lvlJc w:val="left"/>
      <w:pPr>
        <w:tabs>
          <w:tab w:val="num" w:pos="1069"/>
        </w:tabs>
        <w:ind w:left="1069" w:hanging="360"/>
      </w:pPr>
      <w:rPr>
        <w:rFonts w:ascii="Bodoni MT" w:eastAsia="Times New Roman" w:hAnsi="Bodoni MT" w:cs="Arial" w:hint="default"/>
        <w:b w:val="0"/>
        <w:i w:val="0"/>
        <w:sz w:val="24"/>
      </w:rPr>
    </w:lvl>
    <w:lvl w:ilvl="1" w:tplc="040C0003" w:tentative="1">
      <w:start w:val="1"/>
      <w:numFmt w:val="bullet"/>
      <w:lvlText w:val="o"/>
      <w:lvlJc w:val="left"/>
      <w:pPr>
        <w:tabs>
          <w:tab w:val="num" w:pos="1437"/>
        </w:tabs>
        <w:ind w:left="1437" w:hanging="360"/>
      </w:pPr>
      <w:rPr>
        <w:rFonts w:ascii="Courier New" w:hAnsi="Courier New" w:cs="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cs="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cs="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35">
    <w:nsid w:val="30B556C9"/>
    <w:multiLevelType w:val="hybridMultilevel"/>
    <w:tmpl w:val="2DEACE42"/>
    <w:lvl w:ilvl="0" w:tplc="46A8EAE4">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6">
    <w:nsid w:val="320E1200"/>
    <w:multiLevelType w:val="hybridMultilevel"/>
    <w:tmpl w:val="98F0AC36"/>
    <w:lvl w:ilvl="0" w:tplc="289E9C0A">
      <w:numFmt w:val="bullet"/>
      <w:lvlText w:val="-"/>
      <w:lvlJc w:val="left"/>
      <w:pPr>
        <w:tabs>
          <w:tab w:val="num" w:pos="1069"/>
        </w:tabs>
        <w:ind w:left="1069" w:hanging="360"/>
      </w:pPr>
      <w:rPr>
        <w:rFonts w:ascii="Bodoni MT" w:eastAsia="Times New Roman" w:hAnsi="Bodoni MT" w:cs="Arial" w:hint="default"/>
      </w:rPr>
    </w:lvl>
    <w:lvl w:ilvl="1" w:tplc="040C0003" w:tentative="1">
      <w:start w:val="1"/>
      <w:numFmt w:val="bullet"/>
      <w:lvlText w:val="o"/>
      <w:lvlJc w:val="left"/>
      <w:pPr>
        <w:tabs>
          <w:tab w:val="num" w:pos="1792"/>
        </w:tabs>
        <w:ind w:left="1792" w:hanging="360"/>
      </w:pPr>
      <w:rPr>
        <w:rFonts w:ascii="Courier New" w:hAnsi="Courier New" w:cs="Courier New" w:hint="default"/>
      </w:rPr>
    </w:lvl>
    <w:lvl w:ilvl="2" w:tplc="040C0005" w:tentative="1">
      <w:start w:val="1"/>
      <w:numFmt w:val="bullet"/>
      <w:lvlText w:val=""/>
      <w:lvlJc w:val="left"/>
      <w:pPr>
        <w:tabs>
          <w:tab w:val="num" w:pos="2512"/>
        </w:tabs>
        <w:ind w:left="2512" w:hanging="360"/>
      </w:pPr>
      <w:rPr>
        <w:rFonts w:ascii="Wingdings" w:hAnsi="Wingdings" w:hint="default"/>
      </w:rPr>
    </w:lvl>
    <w:lvl w:ilvl="3" w:tplc="040C0001" w:tentative="1">
      <w:start w:val="1"/>
      <w:numFmt w:val="bullet"/>
      <w:lvlText w:val=""/>
      <w:lvlJc w:val="left"/>
      <w:pPr>
        <w:tabs>
          <w:tab w:val="num" w:pos="3232"/>
        </w:tabs>
        <w:ind w:left="3232" w:hanging="360"/>
      </w:pPr>
      <w:rPr>
        <w:rFonts w:ascii="Symbol" w:hAnsi="Symbol" w:hint="default"/>
      </w:rPr>
    </w:lvl>
    <w:lvl w:ilvl="4" w:tplc="040C0003" w:tentative="1">
      <w:start w:val="1"/>
      <w:numFmt w:val="bullet"/>
      <w:lvlText w:val="o"/>
      <w:lvlJc w:val="left"/>
      <w:pPr>
        <w:tabs>
          <w:tab w:val="num" w:pos="3952"/>
        </w:tabs>
        <w:ind w:left="3952" w:hanging="360"/>
      </w:pPr>
      <w:rPr>
        <w:rFonts w:ascii="Courier New" w:hAnsi="Courier New" w:cs="Courier New" w:hint="default"/>
      </w:rPr>
    </w:lvl>
    <w:lvl w:ilvl="5" w:tplc="040C0005" w:tentative="1">
      <w:start w:val="1"/>
      <w:numFmt w:val="bullet"/>
      <w:lvlText w:val=""/>
      <w:lvlJc w:val="left"/>
      <w:pPr>
        <w:tabs>
          <w:tab w:val="num" w:pos="4672"/>
        </w:tabs>
        <w:ind w:left="4672" w:hanging="360"/>
      </w:pPr>
      <w:rPr>
        <w:rFonts w:ascii="Wingdings" w:hAnsi="Wingdings" w:hint="default"/>
      </w:rPr>
    </w:lvl>
    <w:lvl w:ilvl="6" w:tplc="040C0001" w:tentative="1">
      <w:start w:val="1"/>
      <w:numFmt w:val="bullet"/>
      <w:lvlText w:val=""/>
      <w:lvlJc w:val="left"/>
      <w:pPr>
        <w:tabs>
          <w:tab w:val="num" w:pos="5392"/>
        </w:tabs>
        <w:ind w:left="5392" w:hanging="360"/>
      </w:pPr>
      <w:rPr>
        <w:rFonts w:ascii="Symbol" w:hAnsi="Symbol" w:hint="default"/>
      </w:rPr>
    </w:lvl>
    <w:lvl w:ilvl="7" w:tplc="040C0003" w:tentative="1">
      <w:start w:val="1"/>
      <w:numFmt w:val="bullet"/>
      <w:lvlText w:val="o"/>
      <w:lvlJc w:val="left"/>
      <w:pPr>
        <w:tabs>
          <w:tab w:val="num" w:pos="6112"/>
        </w:tabs>
        <w:ind w:left="6112" w:hanging="360"/>
      </w:pPr>
      <w:rPr>
        <w:rFonts w:ascii="Courier New" w:hAnsi="Courier New" w:cs="Courier New" w:hint="default"/>
      </w:rPr>
    </w:lvl>
    <w:lvl w:ilvl="8" w:tplc="040C0005" w:tentative="1">
      <w:start w:val="1"/>
      <w:numFmt w:val="bullet"/>
      <w:lvlText w:val=""/>
      <w:lvlJc w:val="left"/>
      <w:pPr>
        <w:tabs>
          <w:tab w:val="num" w:pos="6832"/>
        </w:tabs>
        <w:ind w:left="6832" w:hanging="360"/>
      </w:pPr>
      <w:rPr>
        <w:rFonts w:ascii="Wingdings" w:hAnsi="Wingdings" w:hint="default"/>
      </w:rPr>
    </w:lvl>
  </w:abstractNum>
  <w:abstractNum w:abstractNumId="37">
    <w:nsid w:val="38085486"/>
    <w:multiLevelType w:val="hybridMultilevel"/>
    <w:tmpl w:val="D772A9E8"/>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39C6242B"/>
    <w:multiLevelType w:val="hybridMultilevel"/>
    <w:tmpl w:val="A294A82A"/>
    <w:lvl w:ilvl="0" w:tplc="7124DE16">
      <w:start w:val="1"/>
      <w:numFmt w:val="upperRoman"/>
      <w:pStyle w:val="Style1"/>
      <w:lvlText w:val="%1."/>
      <w:lvlJc w:val="right"/>
      <w:pPr>
        <w:tabs>
          <w:tab w:val="num" w:pos="720"/>
        </w:tabs>
        <w:ind w:left="720" w:hanging="18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3DD37C68"/>
    <w:multiLevelType w:val="hybridMultilevel"/>
    <w:tmpl w:val="6BB8EB8A"/>
    <w:lvl w:ilvl="0" w:tplc="CA722AEC">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0">
    <w:nsid w:val="46737A8C"/>
    <w:multiLevelType w:val="hybridMultilevel"/>
    <w:tmpl w:val="C4AA43F0"/>
    <w:lvl w:ilvl="0" w:tplc="B24829D2">
      <w:numFmt w:val="bullet"/>
      <w:lvlText w:val="-"/>
      <w:lvlJc w:val="left"/>
      <w:pPr>
        <w:tabs>
          <w:tab w:val="num" w:pos="720"/>
        </w:tabs>
        <w:ind w:left="720" w:hanging="360"/>
      </w:pPr>
      <w:rPr>
        <w:rFonts w:ascii="Bodoni MT" w:eastAsia="Times New Roman" w:hAnsi="Bodoni MT" w:cs="Arial" w:hint="default"/>
        <w:sz w:val="24"/>
        <w:szCs w:val="24"/>
      </w:rPr>
    </w:lvl>
    <w:lvl w:ilvl="1" w:tplc="040C0003">
      <w:start w:val="1"/>
      <w:numFmt w:val="bullet"/>
      <w:lvlText w:val="o"/>
      <w:lvlJc w:val="left"/>
      <w:pPr>
        <w:tabs>
          <w:tab w:val="num" w:pos="2494"/>
        </w:tabs>
        <w:ind w:left="2494" w:hanging="360"/>
      </w:pPr>
      <w:rPr>
        <w:rFonts w:ascii="Courier New" w:hAnsi="Courier New" w:cs="Courier New" w:hint="default"/>
      </w:rPr>
    </w:lvl>
    <w:lvl w:ilvl="2" w:tplc="040C0005">
      <w:start w:val="1"/>
      <w:numFmt w:val="bullet"/>
      <w:lvlText w:val=""/>
      <w:lvlJc w:val="left"/>
      <w:pPr>
        <w:tabs>
          <w:tab w:val="num" w:pos="3214"/>
        </w:tabs>
        <w:ind w:left="3214" w:hanging="360"/>
      </w:pPr>
      <w:rPr>
        <w:rFonts w:ascii="Wingdings" w:hAnsi="Wingdings" w:hint="default"/>
      </w:rPr>
    </w:lvl>
    <w:lvl w:ilvl="3" w:tplc="040C0001" w:tentative="1">
      <w:start w:val="1"/>
      <w:numFmt w:val="bullet"/>
      <w:lvlText w:val=""/>
      <w:lvlJc w:val="left"/>
      <w:pPr>
        <w:tabs>
          <w:tab w:val="num" w:pos="3934"/>
        </w:tabs>
        <w:ind w:left="3934" w:hanging="360"/>
      </w:pPr>
      <w:rPr>
        <w:rFonts w:ascii="Symbol" w:hAnsi="Symbol" w:hint="default"/>
      </w:rPr>
    </w:lvl>
    <w:lvl w:ilvl="4" w:tplc="040C0003" w:tentative="1">
      <w:start w:val="1"/>
      <w:numFmt w:val="bullet"/>
      <w:lvlText w:val="o"/>
      <w:lvlJc w:val="left"/>
      <w:pPr>
        <w:tabs>
          <w:tab w:val="num" w:pos="4654"/>
        </w:tabs>
        <w:ind w:left="4654" w:hanging="360"/>
      </w:pPr>
      <w:rPr>
        <w:rFonts w:ascii="Courier New" w:hAnsi="Courier New" w:cs="Courier New" w:hint="default"/>
      </w:rPr>
    </w:lvl>
    <w:lvl w:ilvl="5" w:tplc="040C0005" w:tentative="1">
      <w:start w:val="1"/>
      <w:numFmt w:val="bullet"/>
      <w:lvlText w:val=""/>
      <w:lvlJc w:val="left"/>
      <w:pPr>
        <w:tabs>
          <w:tab w:val="num" w:pos="5374"/>
        </w:tabs>
        <w:ind w:left="5374" w:hanging="360"/>
      </w:pPr>
      <w:rPr>
        <w:rFonts w:ascii="Wingdings" w:hAnsi="Wingdings" w:hint="default"/>
      </w:rPr>
    </w:lvl>
    <w:lvl w:ilvl="6" w:tplc="040C0001" w:tentative="1">
      <w:start w:val="1"/>
      <w:numFmt w:val="bullet"/>
      <w:lvlText w:val=""/>
      <w:lvlJc w:val="left"/>
      <w:pPr>
        <w:tabs>
          <w:tab w:val="num" w:pos="6094"/>
        </w:tabs>
        <w:ind w:left="6094" w:hanging="360"/>
      </w:pPr>
      <w:rPr>
        <w:rFonts w:ascii="Symbol" w:hAnsi="Symbol" w:hint="default"/>
      </w:rPr>
    </w:lvl>
    <w:lvl w:ilvl="7" w:tplc="040C0003" w:tentative="1">
      <w:start w:val="1"/>
      <w:numFmt w:val="bullet"/>
      <w:lvlText w:val="o"/>
      <w:lvlJc w:val="left"/>
      <w:pPr>
        <w:tabs>
          <w:tab w:val="num" w:pos="6814"/>
        </w:tabs>
        <w:ind w:left="6814" w:hanging="360"/>
      </w:pPr>
      <w:rPr>
        <w:rFonts w:ascii="Courier New" w:hAnsi="Courier New" w:cs="Courier New" w:hint="default"/>
      </w:rPr>
    </w:lvl>
    <w:lvl w:ilvl="8" w:tplc="040C0005" w:tentative="1">
      <w:start w:val="1"/>
      <w:numFmt w:val="bullet"/>
      <w:lvlText w:val=""/>
      <w:lvlJc w:val="left"/>
      <w:pPr>
        <w:tabs>
          <w:tab w:val="num" w:pos="7534"/>
        </w:tabs>
        <w:ind w:left="7534" w:hanging="360"/>
      </w:pPr>
      <w:rPr>
        <w:rFonts w:ascii="Wingdings" w:hAnsi="Wingdings" w:hint="default"/>
      </w:rPr>
    </w:lvl>
  </w:abstractNum>
  <w:abstractNum w:abstractNumId="41">
    <w:nsid w:val="47084A6D"/>
    <w:multiLevelType w:val="hybridMultilevel"/>
    <w:tmpl w:val="C4707F42"/>
    <w:lvl w:ilvl="0" w:tplc="746A8F24">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2">
    <w:nsid w:val="489C4AE0"/>
    <w:multiLevelType w:val="hybridMultilevel"/>
    <w:tmpl w:val="8138C968"/>
    <w:lvl w:ilvl="0" w:tplc="192289F4">
      <w:numFmt w:val="bullet"/>
      <w:lvlText w:val="-"/>
      <w:lvlJc w:val="left"/>
      <w:pPr>
        <w:tabs>
          <w:tab w:val="num" w:pos="720"/>
        </w:tabs>
        <w:ind w:left="720" w:hanging="360"/>
      </w:pPr>
      <w:rPr>
        <w:rFonts w:ascii="Bodoni MT" w:eastAsia="Times New Roman" w:hAnsi="Bodoni MT" w:cs="Arial" w:hint="default"/>
        <w:sz w:val="24"/>
        <w:szCs w:val="24"/>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43">
    <w:nsid w:val="4A6A1578"/>
    <w:multiLevelType w:val="hybridMultilevel"/>
    <w:tmpl w:val="0D12E2D4"/>
    <w:lvl w:ilvl="0" w:tplc="75083B0C">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4">
    <w:nsid w:val="4F4F41C1"/>
    <w:multiLevelType w:val="hybridMultilevel"/>
    <w:tmpl w:val="AFF6F46E"/>
    <w:lvl w:ilvl="0" w:tplc="6F0A58C0">
      <w:start w:val="1"/>
      <w:numFmt w:val="bullet"/>
      <w:lvlText w:val=""/>
      <w:lvlJc w:val="left"/>
      <w:pPr>
        <w:tabs>
          <w:tab w:val="num" w:pos="720"/>
        </w:tabs>
        <w:ind w:left="720" w:hanging="360"/>
      </w:pPr>
      <w:rPr>
        <w:rFonts w:ascii="Symbol" w:hAnsi="Symbol" w:hint="default"/>
        <w:b/>
        <w:i w:val="0"/>
        <w:color w:val="993366"/>
        <w:sz w:val="24"/>
      </w:rPr>
    </w:lvl>
    <w:lvl w:ilvl="1" w:tplc="040C0003">
      <w:start w:val="1"/>
      <w:numFmt w:val="bullet"/>
      <w:lvlText w:val="o"/>
      <w:lvlJc w:val="left"/>
      <w:pPr>
        <w:tabs>
          <w:tab w:val="num" w:pos="2160"/>
        </w:tabs>
        <w:ind w:left="2160" w:hanging="360"/>
      </w:pPr>
      <w:rPr>
        <w:rFonts w:ascii="Courier New" w:hAnsi="Courier New" w:cs="Courier New" w:hint="default"/>
      </w:rPr>
    </w:lvl>
    <w:lvl w:ilvl="2" w:tplc="0B0E69B2">
      <w:start w:val="12"/>
      <w:numFmt w:val="bullet"/>
      <w:lvlText w:val="-"/>
      <w:lvlJc w:val="left"/>
      <w:pPr>
        <w:tabs>
          <w:tab w:val="num" w:pos="3600"/>
        </w:tabs>
        <w:ind w:left="3600" w:hanging="360"/>
      </w:pPr>
      <w:rPr>
        <w:rFonts w:ascii="Arial" w:eastAsia="@Gungsuh" w:hAnsi="Arial" w:cs="Arial" w:hint="default"/>
      </w:rPr>
    </w:lvl>
    <w:lvl w:ilvl="3" w:tplc="040C000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45">
    <w:nsid w:val="4FBB74CF"/>
    <w:multiLevelType w:val="hybridMultilevel"/>
    <w:tmpl w:val="8ADA3904"/>
    <w:lvl w:ilvl="0" w:tplc="02BC38E2">
      <w:start w:val="1"/>
      <w:numFmt w:val="upperRoman"/>
      <w:pStyle w:val="bilan10-11-I"/>
      <w:lvlText w:val="%1."/>
      <w:lvlJc w:val="right"/>
      <w:pPr>
        <w:tabs>
          <w:tab w:val="num" w:pos="720"/>
        </w:tabs>
        <w:ind w:left="720" w:hanging="180"/>
      </w:pPr>
      <w:rPr>
        <w:rFonts w:hint="default"/>
      </w:rPr>
    </w:lvl>
    <w:lvl w:ilvl="1" w:tplc="BB66DC42">
      <w:start w:val="1"/>
      <w:numFmt w:val="upperLetter"/>
      <w:pStyle w:val="bilan10-11-A"/>
      <w:lvlText w:val="%2-"/>
      <w:lvlJc w:val="left"/>
      <w:pPr>
        <w:tabs>
          <w:tab w:val="num" w:pos="1440"/>
        </w:tabs>
        <w:ind w:left="1440" w:hanging="360"/>
      </w:pPr>
      <w:rPr>
        <w:rFonts w:hint="default"/>
      </w:rPr>
    </w:lvl>
    <w:lvl w:ilvl="2" w:tplc="E182EA34">
      <w:start w:val="1"/>
      <w:numFmt w:val="decimal"/>
      <w:pStyle w:val="bilan10-11-1"/>
      <w:lvlText w:val="%3."/>
      <w:lvlJc w:val="left"/>
      <w:pPr>
        <w:tabs>
          <w:tab w:val="num" w:pos="2340"/>
        </w:tabs>
        <w:ind w:left="2340" w:hanging="360"/>
      </w:pPr>
      <w:rPr>
        <w:rFonts w:hint="default"/>
      </w:rPr>
    </w:lvl>
    <w:lvl w:ilvl="3" w:tplc="040C0009">
      <w:start w:val="1"/>
      <w:numFmt w:val="bullet"/>
      <w:lvlText w:val=""/>
      <w:lvlJc w:val="left"/>
      <w:pPr>
        <w:tabs>
          <w:tab w:val="num" w:pos="2880"/>
        </w:tabs>
        <w:ind w:left="2880" w:hanging="360"/>
      </w:pPr>
      <w:rPr>
        <w:rFonts w:ascii="Wingdings" w:hAnsi="Wingding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nsid w:val="50604696"/>
    <w:multiLevelType w:val="hybridMultilevel"/>
    <w:tmpl w:val="661A6F62"/>
    <w:lvl w:ilvl="0" w:tplc="FFFFFFFF">
      <w:numFmt w:val="bullet"/>
      <w:lvlText w:val="-"/>
      <w:lvlJc w:val="left"/>
      <w:pPr>
        <w:tabs>
          <w:tab w:val="num" w:pos="1665"/>
        </w:tabs>
        <w:ind w:left="1665" w:hanging="360"/>
      </w:pPr>
      <w:rPr>
        <w:rFonts w:ascii="Times New Roman" w:eastAsia="Times New Roman" w:hAnsi="Times New Roman" w:cs="Times New Roman" w:hint="default"/>
      </w:rPr>
    </w:lvl>
    <w:lvl w:ilvl="1" w:tplc="FFFFFFFF" w:tentative="1">
      <w:start w:val="1"/>
      <w:numFmt w:val="bullet"/>
      <w:lvlText w:val="o"/>
      <w:lvlJc w:val="left"/>
      <w:pPr>
        <w:tabs>
          <w:tab w:val="num" w:pos="2385"/>
        </w:tabs>
        <w:ind w:left="2385" w:hanging="360"/>
      </w:pPr>
      <w:rPr>
        <w:rFonts w:ascii="Courier New" w:hAnsi="Courier New" w:hint="default"/>
      </w:rPr>
    </w:lvl>
    <w:lvl w:ilvl="2" w:tplc="FFFFFFFF" w:tentative="1">
      <w:start w:val="1"/>
      <w:numFmt w:val="bullet"/>
      <w:lvlText w:val=""/>
      <w:lvlJc w:val="left"/>
      <w:pPr>
        <w:tabs>
          <w:tab w:val="num" w:pos="3105"/>
        </w:tabs>
        <w:ind w:left="3105" w:hanging="360"/>
      </w:pPr>
      <w:rPr>
        <w:rFonts w:ascii="Wingdings" w:hAnsi="Wingdings" w:hint="default"/>
      </w:rPr>
    </w:lvl>
    <w:lvl w:ilvl="3" w:tplc="FFFFFFFF" w:tentative="1">
      <w:start w:val="1"/>
      <w:numFmt w:val="bullet"/>
      <w:lvlText w:val=""/>
      <w:lvlJc w:val="left"/>
      <w:pPr>
        <w:tabs>
          <w:tab w:val="num" w:pos="3825"/>
        </w:tabs>
        <w:ind w:left="3825" w:hanging="360"/>
      </w:pPr>
      <w:rPr>
        <w:rFonts w:ascii="Symbol" w:hAnsi="Symbol" w:hint="default"/>
      </w:rPr>
    </w:lvl>
    <w:lvl w:ilvl="4" w:tplc="FFFFFFFF" w:tentative="1">
      <w:start w:val="1"/>
      <w:numFmt w:val="bullet"/>
      <w:lvlText w:val="o"/>
      <w:lvlJc w:val="left"/>
      <w:pPr>
        <w:tabs>
          <w:tab w:val="num" w:pos="4545"/>
        </w:tabs>
        <w:ind w:left="4545" w:hanging="360"/>
      </w:pPr>
      <w:rPr>
        <w:rFonts w:ascii="Courier New" w:hAnsi="Courier New" w:hint="default"/>
      </w:rPr>
    </w:lvl>
    <w:lvl w:ilvl="5" w:tplc="FFFFFFFF" w:tentative="1">
      <w:start w:val="1"/>
      <w:numFmt w:val="bullet"/>
      <w:lvlText w:val=""/>
      <w:lvlJc w:val="left"/>
      <w:pPr>
        <w:tabs>
          <w:tab w:val="num" w:pos="5265"/>
        </w:tabs>
        <w:ind w:left="5265" w:hanging="360"/>
      </w:pPr>
      <w:rPr>
        <w:rFonts w:ascii="Wingdings" w:hAnsi="Wingdings" w:hint="default"/>
      </w:rPr>
    </w:lvl>
    <w:lvl w:ilvl="6" w:tplc="FFFFFFFF" w:tentative="1">
      <w:start w:val="1"/>
      <w:numFmt w:val="bullet"/>
      <w:lvlText w:val=""/>
      <w:lvlJc w:val="left"/>
      <w:pPr>
        <w:tabs>
          <w:tab w:val="num" w:pos="5985"/>
        </w:tabs>
        <w:ind w:left="5985" w:hanging="360"/>
      </w:pPr>
      <w:rPr>
        <w:rFonts w:ascii="Symbol" w:hAnsi="Symbol" w:hint="default"/>
      </w:rPr>
    </w:lvl>
    <w:lvl w:ilvl="7" w:tplc="FFFFFFFF" w:tentative="1">
      <w:start w:val="1"/>
      <w:numFmt w:val="bullet"/>
      <w:lvlText w:val="o"/>
      <w:lvlJc w:val="left"/>
      <w:pPr>
        <w:tabs>
          <w:tab w:val="num" w:pos="6705"/>
        </w:tabs>
        <w:ind w:left="6705" w:hanging="360"/>
      </w:pPr>
      <w:rPr>
        <w:rFonts w:ascii="Courier New" w:hAnsi="Courier New" w:hint="default"/>
      </w:rPr>
    </w:lvl>
    <w:lvl w:ilvl="8" w:tplc="FFFFFFFF" w:tentative="1">
      <w:start w:val="1"/>
      <w:numFmt w:val="bullet"/>
      <w:lvlText w:val=""/>
      <w:lvlJc w:val="left"/>
      <w:pPr>
        <w:tabs>
          <w:tab w:val="num" w:pos="7425"/>
        </w:tabs>
        <w:ind w:left="7425" w:hanging="360"/>
      </w:pPr>
      <w:rPr>
        <w:rFonts w:ascii="Wingdings" w:hAnsi="Wingdings" w:hint="default"/>
      </w:rPr>
    </w:lvl>
  </w:abstractNum>
  <w:abstractNum w:abstractNumId="47">
    <w:nsid w:val="509517F9"/>
    <w:multiLevelType w:val="hybridMultilevel"/>
    <w:tmpl w:val="B7A6EC3A"/>
    <w:lvl w:ilvl="0" w:tplc="F9A0197E">
      <w:start w:val="1"/>
      <w:numFmt w:val="bullet"/>
      <w:lvlText w:val=""/>
      <w:lvlJc w:val="left"/>
      <w:pPr>
        <w:tabs>
          <w:tab w:val="num" w:pos="1080"/>
        </w:tabs>
        <w:ind w:left="1080" w:hanging="360"/>
      </w:pPr>
      <w:rPr>
        <w:rFonts w:ascii="Symbol" w:hAnsi="Symbol" w:hint="default"/>
        <w:b/>
        <w:i w:val="0"/>
        <w:sz w:val="24"/>
      </w:rPr>
    </w:lvl>
    <w:lvl w:ilvl="1" w:tplc="267229F4">
      <w:numFmt w:val="bullet"/>
      <w:lvlText w:val="-"/>
      <w:lvlJc w:val="left"/>
      <w:pPr>
        <w:tabs>
          <w:tab w:val="num" w:pos="1440"/>
        </w:tabs>
        <w:ind w:left="1440" w:hanging="360"/>
      </w:pPr>
      <w:rPr>
        <w:rFonts w:ascii="Bodoni MT" w:eastAsia="Times New Roman" w:hAnsi="Bodoni MT" w:cs="Arial" w:hint="default"/>
        <w:b w:val="0"/>
        <w:i w:val="0"/>
        <w:sz w:val="24"/>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8">
    <w:nsid w:val="53CF7C23"/>
    <w:multiLevelType w:val="hybridMultilevel"/>
    <w:tmpl w:val="3D9A8B32"/>
    <w:lvl w:ilvl="0" w:tplc="6BAACF68">
      <w:numFmt w:val="bullet"/>
      <w:lvlText w:val="-"/>
      <w:lvlJc w:val="left"/>
      <w:pPr>
        <w:tabs>
          <w:tab w:val="num" w:pos="1069"/>
        </w:tabs>
        <w:ind w:left="1069" w:hanging="360"/>
      </w:pPr>
      <w:rPr>
        <w:rFonts w:ascii="Bodoni MT" w:eastAsia="Times New Roman" w:hAnsi="Bodoni MT" w:cs="Arial" w:hint="default"/>
        <w:b w:val="0"/>
        <w:i w:val="0"/>
        <w:sz w:val="24"/>
      </w:rPr>
    </w:lvl>
    <w:lvl w:ilvl="1" w:tplc="289E9C0A">
      <w:numFmt w:val="bullet"/>
      <w:lvlText w:val="-"/>
      <w:lvlJc w:val="left"/>
      <w:pPr>
        <w:tabs>
          <w:tab w:val="num" w:pos="1437"/>
        </w:tabs>
        <w:ind w:left="1437" w:hanging="360"/>
      </w:pPr>
      <w:rPr>
        <w:rFonts w:ascii="Bodoni MT" w:eastAsia="Times New Roman" w:hAnsi="Bodoni MT" w:cs="Arial" w:hint="default"/>
        <w:b w:val="0"/>
        <w:i w:val="0"/>
        <w:sz w:val="24"/>
      </w:rPr>
    </w:lvl>
    <w:lvl w:ilvl="2" w:tplc="040C0005">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cs="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cs="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49">
    <w:nsid w:val="59753916"/>
    <w:multiLevelType w:val="hybridMultilevel"/>
    <w:tmpl w:val="290E5662"/>
    <w:lvl w:ilvl="0" w:tplc="4A98006C">
      <w:numFmt w:val="bullet"/>
      <w:lvlText w:val="-"/>
      <w:lvlJc w:val="left"/>
      <w:pPr>
        <w:tabs>
          <w:tab w:val="num" w:pos="720"/>
        </w:tabs>
        <w:ind w:left="720" w:hanging="360"/>
      </w:pPr>
      <w:rPr>
        <w:rFonts w:ascii="Bodoni MT" w:eastAsia="Times New Roman" w:hAnsi="Bodoni MT" w:cs="Arial" w:hint="default"/>
        <w:sz w:val="24"/>
        <w:szCs w:val="24"/>
      </w:rPr>
    </w:lvl>
    <w:lvl w:ilvl="1" w:tplc="040C0003">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50">
    <w:nsid w:val="59AB41AB"/>
    <w:multiLevelType w:val="hybridMultilevel"/>
    <w:tmpl w:val="9A30C74C"/>
    <w:lvl w:ilvl="0" w:tplc="3808E5DA">
      <w:numFmt w:val="bullet"/>
      <w:lvlText w:val="-"/>
      <w:lvlJc w:val="left"/>
      <w:pPr>
        <w:tabs>
          <w:tab w:val="num" w:pos="1069"/>
        </w:tabs>
        <w:ind w:left="1069" w:hanging="360"/>
      </w:pPr>
      <w:rPr>
        <w:rFonts w:ascii="Bodoni MT" w:eastAsia="Times New Roman" w:hAnsi="Bodoni MT" w:cs="Arial" w:hint="default"/>
        <w:b w:val="0"/>
        <w:i w:val="0"/>
        <w:sz w:val="24"/>
      </w:rPr>
    </w:lvl>
    <w:lvl w:ilvl="1" w:tplc="040C0003" w:tentative="1">
      <w:start w:val="1"/>
      <w:numFmt w:val="bullet"/>
      <w:lvlText w:val="o"/>
      <w:lvlJc w:val="left"/>
      <w:pPr>
        <w:tabs>
          <w:tab w:val="num" w:pos="1437"/>
        </w:tabs>
        <w:ind w:left="1437" w:hanging="360"/>
      </w:pPr>
      <w:rPr>
        <w:rFonts w:ascii="Courier New" w:hAnsi="Courier New" w:cs="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cs="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cs="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51">
    <w:nsid w:val="5BE76F53"/>
    <w:multiLevelType w:val="multilevel"/>
    <w:tmpl w:val="10E4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C655581"/>
    <w:multiLevelType w:val="hybridMultilevel"/>
    <w:tmpl w:val="3DD8089C"/>
    <w:lvl w:ilvl="0" w:tplc="8E62B186">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53">
    <w:nsid w:val="5D0E29D7"/>
    <w:multiLevelType w:val="multilevel"/>
    <w:tmpl w:val="754077D8"/>
    <w:lvl w:ilvl="0">
      <w:start w:val="1"/>
      <w:numFmt w:val="upperRoman"/>
      <w:lvlText w:val="%1"/>
      <w:lvlJc w:val="left"/>
      <w:pPr>
        <w:tabs>
          <w:tab w:val="num" w:pos="360"/>
        </w:tabs>
        <w:ind w:left="360" w:hanging="360"/>
      </w:pPr>
      <w:rPr>
        <w:rFonts w:hint="default"/>
        <w:b/>
        <w:i w:val="0"/>
        <w:sz w:val="32"/>
      </w:rPr>
    </w:lvl>
    <w:lvl w:ilvl="1">
      <w:start w:val="1"/>
      <w:numFmt w:val="decimal"/>
      <w:lvlText w:val="%2)"/>
      <w:lvlJc w:val="left"/>
      <w:pPr>
        <w:tabs>
          <w:tab w:val="num" w:pos="720"/>
        </w:tabs>
        <w:ind w:left="720" w:hanging="360"/>
      </w:pPr>
      <w:rPr>
        <w:rFonts w:ascii="Bodoni MT" w:hAnsi="Bodoni MT" w:cs="Arial" w:hint="default"/>
        <w:b w:val="0"/>
        <w:color w:val="auto"/>
        <w:sz w:val="28"/>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5D5E2FA0"/>
    <w:multiLevelType w:val="hybridMultilevel"/>
    <w:tmpl w:val="1408E5F6"/>
    <w:lvl w:ilvl="0" w:tplc="AA1A42DC">
      <w:start w:val="1"/>
      <w:numFmt w:val="decimal"/>
      <w:lvlText w:val="%1)"/>
      <w:lvlJc w:val="left"/>
      <w:pPr>
        <w:tabs>
          <w:tab w:val="num" w:pos="720"/>
        </w:tabs>
        <w:ind w:left="720" w:hanging="360"/>
      </w:pPr>
      <w:rPr>
        <w:rFonts w:hint="default"/>
        <w:b w:val="0"/>
      </w:rPr>
    </w:lvl>
    <w:lvl w:ilvl="1" w:tplc="040C0019" w:tentative="1">
      <w:start w:val="1"/>
      <w:numFmt w:val="lowerLetter"/>
      <w:lvlText w:val="%2."/>
      <w:lvlJc w:val="left"/>
      <w:pPr>
        <w:tabs>
          <w:tab w:val="num" w:pos="-752"/>
        </w:tabs>
        <w:ind w:left="-752" w:hanging="360"/>
      </w:pPr>
    </w:lvl>
    <w:lvl w:ilvl="2" w:tplc="040C001B" w:tentative="1">
      <w:start w:val="1"/>
      <w:numFmt w:val="lowerRoman"/>
      <w:lvlText w:val="%3."/>
      <w:lvlJc w:val="right"/>
      <w:pPr>
        <w:tabs>
          <w:tab w:val="num" w:pos="-32"/>
        </w:tabs>
        <w:ind w:left="-32" w:hanging="180"/>
      </w:pPr>
    </w:lvl>
    <w:lvl w:ilvl="3" w:tplc="040C000F" w:tentative="1">
      <w:start w:val="1"/>
      <w:numFmt w:val="decimal"/>
      <w:lvlText w:val="%4."/>
      <w:lvlJc w:val="left"/>
      <w:pPr>
        <w:tabs>
          <w:tab w:val="num" w:pos="688"/>
        </w:tabs>
        <w:ind w:left="688" w:hanging="360"/>
      </w:pPr>
    </w:lvl>
    <w:lvl w:ilvl="4" w:tplc="040C0019" w:tentative="1">
      <w:start w:val="1"/>
      <w:numFmt w:val="lowerLetter"/>
      <w:lvlText w:val="%5."/>
      <w:lvlJc w:val="left"/>
      <w:pPr>
        <w:tabs>
          <w:tab w:val="num" w:pos="1408"/>
        </w:tabs>
        <w:ind w:left="1408" w:hanging="360"/>
      </w:pPr>
    </w:lvl>
    <w:lvl w:ilvl="5" w:tplc="040C001B" w:tentative="1">
      <w:start w:val="1"/>
      <w:numFmt w:val="lowerRoman"/>
      <w:lvlText w:val="%6."/>
      <w:lvlJc w:val="right"/>
      <w:pPr>
        <w:tabs>
          <w:tab w:val="num" w:pos="2128"/>
        </w:tabs>
        <w:ind w:left="2128" w:hanging="180"/>
      </w:pPr>
    </w:lvl>
    <w:lvl w:ilvl="6" w:tplc="040C000F" w:tentative="1">
      <w:start w:val="1"/>
      <w:numFmt w:val="decimal"/>
      <w:lvlText w:val="%7."/>
      <w:lvlJc w:val="left"/>
      <w:pPr>
        <w:tabs>
          <w:tab w:val="num" w:pos="2848"/>
        </w:tabs>
        <w:ind w:left="2848" w:hanging="360"/>
      </w:pPr>
    </w:lvl>
    <w:lvl w:ilvl="7" w:tplc="040C0019" w:tentative="1">
      <w:start w:val="1"/>
      <w:numFmt w:val="lowerLetter"/>
      <w:lvlText w:val="%8."/>
      <w:lvlJc w:val="left"/>
      <w:pPr>
        <w:tabs>
          <w:tab w:val="num" w:pos="3568"/>
        </w:tabs>
        <w:ind w:left="3568" w:hanging="360"/>
      </w:pPr>
    </w:lvl>
    <w:lvl w:ilvl="8" w:tplc="040C001B" w:tentative="1">
      <w:start w:val="1"/>
      <w:numFmt w:val="lowerRoman"/>
      <w:lvlText w:val="%9."/>
      <w:lvlJc w:val="right"/>
      <w:pPr>
        <w:tabs>
          <w:tab w:val="num" w:pos="4288"/>
        </w:tabs>
        <w:ind w:left="4288" w:hanging="180"/>
      </w:pPr>
    </w:lvl>
  </w:abstractNum>
  <w:abstractNum w:abstractNumId="55">
    <w:nsid w:val="5D7801D4"/>
    <w:multiLevelType w:val="hybridMultilevel"/>
    <w:tmpl w:val="38C06FAA"/>
    <w:lvl w:ilvl="0" w:tplc="289E9C0A">
      <w:numFmt w:val="bullet"/>
      <w:lvlText w:val="-"/>
      <w:lvlJc w:val="left"/>
      <w:pPr>
        <w:tabs>
          <w:tab w:val="num" w:pos="717"/>
        </w:tabs>
        <w:ind w:left="717" w:hanging="360"/>
      </w:pPr>
      <w:rPr>
        <w:rFonts w:ascii="Bodoni MT" w:eastAsia="Times New Roman" w:hAnsi="Bodoni MT" w:cs="Arial" w:hint="default"/>
      </w:rPr>
    </w:lvl>
    <w:lvl w:ilvl="1" w:tplc="040C0003" w:tentative="1">
      <w:start w:val="1"/>
      <w:numFmt w:val="bullet"/>
      <w:lvlText w:val="o"/>
      <w:lvlJc w:val="left"/>
      <w:pPr>
        <w:tabs>
          <w:tab w:val="num" w:pos="1437"/>
        </w:tabs>
        <w:ind w:left="1437" w:hanging="360"/>
      </w:pPr>
      <w:rPr>
        <w:rFonts w:ascii="Courier New" w:hAnsi="Courier New" w:cs="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cs="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cs="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56">
    <w:nsid w:val="5D8054C0"/>
    <w:multiLevelType w:val="hybridMultilevel"/>
    <w:tmpl w:val="5D64496E"/>
    <w:lvl w:ilvl="0" w:tplc="509CD2F2">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7">
    <w:nsid w:val="60F73783"/>
    <w:multiLevelType w:val="hybridMultilevel"/>
    <w:tmpl w:val="B1EC2C4E"/>
    <w:lvl w:ilvl="0" w:tplc="6F0A58C0">
      <w:start w:val="1"/>
      <w:numFmt w:val="bullet"/>
      <w:lvlText w:val=""/>
      <w:lvlJc w:val="left"/>
      <w:pPr>
        <w:tabs>
          <w:tab w:val="num" w:pos="720"/>
        </w:tabs>
        <w:ind w:left="720" w:hanging="360"/>
      </w:pPr>
      <w:rPr>
        <w:rFonts w:ascii="Symbol" w:hAnsi="Symbol" w:hint="default"/>
        <w:b/>
        <w:i w:val="0"/>
        <w:color w:val="993366"/>
        <w:sz w:val="24"/>
      </w:rPr>
    </w:lvl>
    <w:lvl w:ilvl="1" w:tplc="040C0003">
      <w:start w:val="1"/>
      <w:numFmt w:val="bullet"/>
      <w:lvlText w:val="o"/>
      <w:lvlJc w:val="left"/>
      <w:pPr>
        <w:tabs>
          <w:tab w:val="num" w:pos="2160"/>
        </w:tabs>
        <w:ind w:left="2160" w:hanging="360"/>
      </w:pPr>
      <w:rPr>
        <w:rFonts w:ascii="Courier New" w:hAnsi="Courier New" w:cs="Courier New" w:hint="default"/>
      </w:rPr>
    </w:lvl>
    <w:lvl w:ilvl="2" w:tplc="0B0E69B2">
      <w:start w:val="12"/>
      <w:numFmt w:val="bullet"/>
      <w:lvlText w:val="-"/>
      <w:lvlJc w:val="left"/>
      <w:pPr>
        <w:tabs>
          <w:tab w:val="num" w:pos="3600"/>
        </w:tabs>
        <w:ind w:left="3600" w:hanging="360"/>
      </w:pPr>
      <w:rPr>
        <w:rFonts w:ascii="Arial" w:eastAsia="@Gungsuh" w:hAnsi="Arial" w:cs="Arial" w:hint="default"/>
      </w:rPr>
    </w:lvl>
    <w:lvl w:ilvl="3" w:tplc="040C000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58">
    <w:nsid w:val="611C2CBC"/>
    <w:multiLevelType w:val="hybridMultilevel"/>
    <w:tmpl w:val="ED42BAD2"/>
    <w:lvl w:ilvl="0" w:tplc="93BC1B74">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9">
    <w:nsid w:val="63353643"/>
    <w:multiLevelType w:val="hybridMultilevel"/>
    <w:tmpl w:val="C68457DA"/>
    <w:lvl w:ilvl="0" w:tplc="E3526148">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60">
    <w:nsid w:val="63E47369"/>
    <w:multiLevelType w:val="multilevel"/>
    <w:tmpl w:val="8A0E9D1C"/>
    <w:lvl w:ilvl="0">
      <w:start w:val="1"/>
      <w:numFmt w:val="upperRoman"/>
      <w:lvlText w:val="%1"/>
      <w:lvlJc w:val="left"/>
      <w:pPr>
        <w:tabs>
          <w:tab w:val="num" w:pos="360"/>
        </w:tabs>
        <w:ind w:left="360" w:hanging="360"/>
      </w:pPr>
      <w:rPr>
        <w:rFonts w:hint="default"/>
        <w:b/>
        <w:i w:val="0"/>
        <w:sz w:val="32"/>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nsid w:val="6440365C"/>
    <w:multiLevelType w:val="hybridMultilevel"/>
    <w:tmpl w:val="4BAEE11A"/>
    <w:lvl w:ilvl="0" w:tplc="61BE52E8">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62">
    <w:nsid w:val="65E01217"/>
    <w:multiLevelType w:val="hybridMultilevel"/>
    <w:tmpl w:val="49861DE2"/>
    <w:lvl w:ilvl="0" w:tplc="A07AD198">
      <w:start w:val="1"/>
      <w:numFmt w:val="lowerLetter"/>
      <w:lvlText w:val="%1)"/>
      <w:lvlJc w:val="left"/>
      <w:pPr>
        <w:tabs>
          <w:tab w:val="num" w:pos="1069"/>
        </w:tabs>
        <w:ind w:left="1069" w:hanging="360"/>
      </w:pPr>
      <w:rPr>
        <w:rFonts w:hint="default"/>
        <w:b/>
        <w:i w:val="0"/>
        <w:sz w:val="24"/>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63">
    <w:nsid w:val="66E65FF7"/>
    <w:multiLevelType w:val="hybridMultilevel"/>
    <w:tmpl w:val="71D09180"/>
    <w:lvl w:ilvl="0" w:tplc="795C4FDC">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64">
    <w:nsid w:val="69727F37"/>
    <w:multiLevelType w:val="hybridMultilevel"/>
    <w:tmpl w:val="E8964D4A"/>
    <w:lvl w:ilvl="0" w:tplc="71BA8B4C">
      <w:numFmt w:val="bullet"/>
      <w:lvlText w:val="-"/>
      <w:lvlJc w:val="left"/>
      <w:pPr>
        <w:tabs>
          <w:tab w:val="num" w:pos="717"/>
        </w:tabs>
        <w:ind w:left="717" w:hanging="360"/>
      </w:pPr>
      <w:rPr>
        <w:rFonts w:ascii="Bodoni MT" w:eastAsia="Times New Roman" w:hAnsi="Bodoni MT" w:cs="Arial" w:hint="default"/>
        <w:b w:val="0"/>
        <w:i w:val="0"/>
        <w:sz w:val="24"/>
      </w:rPr>
    </w:lvl>
    <w:lvl w:ilvl="1" w:tplc="040C0003">
      <w:start w:val="1"/>
      <w:numFmt w:val="bullet"/>
      <w:lvlText w:val="o"/>
      <w:lvlJc w:val="left"/>
      <w:pPr>
        <w:tabs>
          <w:tab w:val="num" w:pos="1789"/>
        </w:tabs>
        <w:ind w:left="1789" w:hanging="360"/>
      </w:pPr>
      <w:rPr>
        <w:rFonts w:ascii="Courier New" w:hAnsi="Courier New" w:cs="Courier New" w:hint="default"/>
        <w:b/>
        <w:i w:val="0"/>
        <w:sz w:val="24"/>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65">
    <w:nsid w:val="6BD516AE"/>
    <w:multiLevelType w:val="hybridMultilevel"/>
    <w:tmpl w:val="A59A6D56"/>
    <w:lvl w:ilvl="0" w:tplc="289E9C0A">
      <w:numFmt w:val="bullet"/>
      <w:lvlText w:val="-"/>
      <w:lvlJc w:val="left"/>
      <w:pPr>
        <w:tabs>
          <w:tab w:val="num" w:pos="1069"/>
        </w:tabs>
        <w:ind w:left="1069" w:hanging="360"/>
      </w:pPr>
      <w:rPr>
        <w:rFonts w:ascii="Bodoni MT" w:eastAsia="Times New Roman" w:hAnsi="Bodoni MT"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6C913A95"/>
    <w:multiLevelType w:val="hybridMultilevel"/>
    <w:tmpl w:val="9D4CE268"/>
    <w:lvl w:ilvl="0" w:tplc="F9A0197E">
      <w:start w:val="1"/>
      <w:numFmt w:val="bullet"/>
      <w:lvlText w:val=""/>
      <w:lvlJc w:val="left"/>
      <w:pPr>
        <w:tabs>
          <w:tab w:val="num" w:pos="1424"/>
        </w:tabs>
        <w:ind w:left="1424" w:hanging="360"/>
      </w:pPr>
      <w:rPr>
        <w:rFonts w:ascii="Symbol" w:hAnsi="Symbol" w:hint="default"/>
        <w:b/>
        <w:i w:val="0"/>
        <w:sz w:val="24"/>
      </w:rPr>
    </w:lvl>
    <w:lvl w:ilvl="1" w:tplc="040C0003">
      <w:start w:val="1"/>
      <w:numFmt w:val="bullet"/>
      <w:lvlText w:val="o"/>
      <w:lvlJc w:val="left"/>
      <w:pPr>
        <w:tabs>
          <w:tab w:val="num" w:pos="2144"/>
        </w:tabs>
        <w:ind w:left="2144" w:hanging="360"/>
      </w:pPr>
      <w:rPr>
        <w:rFonts w:ascii="Courier New" w:hAnsi="Courier New" w:cs="Courier New" w:hint="default"/>
      </w:rPr>
    </w:lvl>
    <w:lvl w:ilvl="2" w:tplc="040C0005" w:tentative="1">
      <w:start w:val="1"/>
      <w:numFmt w:val="bullet"/>
      <w:lvlText w:val=""/>
      <w:lvlJc w:val="left"/>
      <w:pPr>
        <w:tabs>
          <w:tab w:val="num" w:pos="2864"/>
        </w:tabs>
        <w:ind w:left="2864" w:hanging="360"/>
      </w:pPr>
      <w:rPr>
        <w:rFonts w:ascii="Wingdings" w:hAnsi="Wingdings" w:hint="default"/>
      </w:rPr>
    </w:lvl>
    <w:lvl w:ilvl="3" w:tplc="040C0001" w:tentative="1">
      <w:start w:val="1"/>
      <w:numFmt w:val="bullet"/>
      <w:lvlText w:val=""/>
      <w:lvlJc w:val="left"/>
      <w:pPr>
        <w:tabs>
          <w:tab w:val="num" w:pos="3584"/>
        </w:tabs>
        <w:ind w:left="3584" w:hanging="360"/>
      </w:pPr>
      <w:rPr>
        <w:rFonts w:ascii="Symbol" w:hAnsi="Symbol" w:hint="default"/>
      </w:rPr>
    </w:lvl>
    <w:lvl w:ilvl="4" w:tplc="040C0003" w:tentative="1">
      <w:start w:val="1"/>
      <w:numFmt w:val="bullet"/>
      <w:lvlText w:val="o"/>
      <w:lvlJc w:val="left"/>
      <w:pPr>
        <w:tabs>
          <w:tab w:val="num" w:pos="4304"/>
        </w:tabs>
        <w:ind w:left="4304" w:hanging="360"/>
      </w:pPr>
      <w:rPr>
        <w:rFonts w:ascii="Courier New" w:hAnsi="Courier New" w:cs="Courier New" w:hint="default"/>
      </w:rPr>
    </w:lvl>
    <w:lvl w:ilvl="5" w:tplc="040C0005" w:tentative="1">
      <w:start w:val="1"/>
      <w:numFmt w:val="bullet"/>
      <w:lvlText w:val=""/>
      <w:lvlJc w:val="left"/>
      <w:pPr>
        <w:tabs>
          <w:tab w:val="num" w:pos="5024"/>
        </w:tabs>
        <w:ind w:left="5024" w:hanging="360"/>
      </w:pPr>
      <w:rPr>
        <w:rFonts w:ascii="Wingdings" w:hAnsi="Wingdings" w:hint="default"/>
      </w:rPr>
    </w:lvl>
    <w:lvl w:ilvl="6" w:tplc="040C0001" w:tentative="1">
      <w:start w:val="1"/>
      <w:numFmt w:val="bullet"/>
      <w:lvlText w:val=""/>
      <w:lvlJc w:val="left"/>
      <w:pPr>
        <w:tabs>
          <w:tab w:val="num" w:pos="5744"/>
        </w:tabs>
        <w:ind w:left="5744" w:hanging="360"/>
      </w:pPr>
      <w:rPr>
        <w:rFonts w:ascii="Symbol" w:hAnsi="Symbol" w:hint="default"/>
      </w:rPr>
    </w:lvl>
    <w:lvl w:ilvl="7" w:tplc="040C0003" w:tentative="1">
      <w:start w:val="1"/>
      <w:numFmt w:val="bullet"/>
      <w:lvlText w:val="o"/>
      <w:lvlJc w:val="left"/>
      <w:pPr>
        <w:tabs>
          <w:tab w:val="num" w:pos="6464"/>
        </w:tabs>
        <w:ind w:left="6464" w:hanging="360"/>
      </w:pPr>
      <w:rPr>
        <w:rFonts w:ascii="Courier New" w:hAnsi="Courier New" w:cs="Courier New" w:hint="default"/>
      </w:rPr>
    </w:lvl>
    <w:lvl w:ilvl="8" w:tplc="040C0005" w:tentative="1">
      <w:start w:val="1"/>
      <w:numFmt w:val="bullet"/>
      <w:lvlText w:val=""/>
      <w:lvlJc w:val="left"/>
      <w:pPr>
        <w:tabs>
          <w:tab w:val="num" w:pos="7184"/>
        </w:tabs>
        <w:ind w:left="7184" w:hanging="360"/>
      </w:pPr>
      <w:rPr>
        <w:rFonts w:ascii="Wingdings" w:hAnsi="Wingdings" w:hint="default"/>
      </w:rPr>
    </w:lvl>
  </w:abstractNum>
  <w:abstractNum w:abstractNumId="67">
    <w:nsid w:val="6D3B35C8"/>
    <w:multiLevelType w:val="hybridMultilevel"/>
    <w:tmpl w:val="93189688"/>
    <w:lvl w:ilvl="0" w:tplc="72BE5612">
      <w:numFmt w:val="bullet"/>
      <w:lvlText w:val="-"/>
      <w:lvlJc w:val="left"/>
      <w:pPr>
        <w:tabs>
          <w:tab w:val="num" w:pos="720"/>
        </w:tabs>
        <w:ind w:left="720" w:hanging="360"/>
      </w:pPr>
      <w:rPr>
        <w:rFonts w:ascii="Bodoni MT" w:eastAsia="Times New Roman" w:hAnsi="Bodoni MT" w:cs="Arial" w:hint="default"/>
        <w:b w:val="0"/>
        <w:i w:val="0"/>
        <w:sz w:val="24"/>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8">
    <w:nsid w:val="73C933D0"/>
    <w:multiLevelType w:val="hybridMultilevel"/>
    <w:tmpl w:val="DF0A24C8"/>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9">
    <w:nsid w:val="74D311D8"/>
    <w:multiLevelType w:val="hybridMultilevel"/>
    <w:tmpl w:val="CE843604"/>
    <w:lvl w:ilvl="0" w:tplc="F9A0197E">
      <w:start w:val="1"/>
      <w:numFmt w:val="bullet"/>
      <w:lvlText w:val=""/>
      <w:lvlJc w:val="left"/>
      <w:pPr>
        <w:tabs>
          <w:tab w:val="num" w:pos="720"/>
        </w:tabs>
        <w:ind w:left="720" w:hanging="360"/>
      </w:pPr>
      <w:rPr>
        <w:rFonts w:ascii="Symbol" w:hAnsi="Symbol" w:hint="default"/>
        <w:b/>
        <w:i w:val="0"/>
        <w:sz w:val="24"/>
      </w:rPr>
    </w:lvl>
    <w:lvl w:ilvl="1" w:tplc="B10CBFCA">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nsid w:val="7BAB324E"/>
    <w:multiLevelType w:val="multilevel"/>
    <w:tmpl w:val="B7EEA9F8"/>
    <w:lvl w:ilvl="0">
      <w:start w:val="1"/>
      <w:numFmt w:val="upperRoman"/>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7C1D2961"/>
    <w:multiLevelType w:val="hybridMultilevel"/>
    <w:tmpl w:val="319E0622"/>
    <w:lvl w:ilvl="0" w:tplc="44DACADE">
      <w:numFmt w:val="bullet"/>
      <w:lvlText w:val=""/>
      <w:lvlJc w:val="left"/>
      <w:pPr>
        <w:ind w:left="1996" w:hanging="360"/>
      </w:pPr>
      <w:rPr>
        <w:rFonts w:ascii="Wingdings" w:hAnsi="Wingdings" w:hint="default"/>
        <w:b/>
        <w:i w:val="0"/>
        <w:sz w:val="24"/>
      </w:rPr>
    </w:lvl>
    <w:lvl w:ilvl="1" w:tplc="040C0003">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72">
    <w:nsid w:val="7C9A0470"/>
    <w:multiLevelType w:val="hybridMultilevel"/>
    <w:tmpl w:val="73AE6CA6"/>
    <w:lvl w:ilvl="0" w:tplc="82207550">
      <w:start w:val="1"/>
      <w:numFmt w:val="decimal"/>
      <w:lvlText w:val="%1)"/>
      <w:lvlJc w:val="left"/>
      <w:pPr>
        <w:tabs>
          <w:tab w:val="num" w:pos="720"/>
        </w:tabs>
        <w:ind w:left="720" w:hanging="360"/>
      </w:pPr>
      <w:rPr>
        <w:rFonts w:hint="default"/>
        <w:b w:val="0"/>
        <w:i/>
        <w:sz w:val="28"/>
        <w:szCs w:val="28"/>
      </w:rPr>
    </w:lvl>
    <w:lvl w:ilvl="1" w:tplc="67B8666A">
      <w:start w:val="1"/>
      <w:numFmt w:val="bullet"/>
      <w:lvlText w:val=""/>
      <w:lvlJc w:val="left"/>
      <w:pPr>
        <w:tabs>
          <w:tab w:val="num" w:pos="1440"/>
        </w:tabs>
        <w:ind w:left="1440" w:hanging="720"/>
      </w:pPr>
      <w:rPr>
        <w:rFonts w:ascii="Symbol" w:hAnsi="Symbol" w:hint="default"/>
        <w:b/>
        <w:i/>
        <w:color w:val="auto"/>
        <w:sz w:val="28"/>
        <w:szCs w:val="2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nsid w:val="7DEC2960"/>
    <w:multiLevelType w:val="hybridMultilevel"/>
    <w:tmpl w:val="AF422ADA"/>
    <w:lvl w:ilvl="0" w:tplc="4D3C5C86">
      <w:numFmt w:val="bullet"/>
      <w:lvlText w:val="-"/>
      <w:lvlJc w:val="left"/>
      <w:pPr>
        <w:tabs>
          <w:tab w:val="num" w:pos="720"/>
        </w:tabs>
        <w:ind w:left="720" w:hanging="360"/>
      </w:pPr>
      <w:rPr>
        <w:rFonts w:ascii="Bodoni MT" w:eastAsia="Times New Roman" w:hAnsi="Bodoni MT" w:cs="Arial" w:hint="default"/>
        <w:sz w:val="24"/>
        <w:szCs w:val="24"/>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num w:numId="1">
    <w:abstractNumId w:val="0"/>
  </w:num>
  <w:num w:numId="2">
    <w:abstractNumId w:val="45"/>
  </w:num>
  <w:num w:numId="3">
    <w:abstractNumId w:val="38"/>
  </w:num>
  <w:num w:numId="4">
    <w:abstractNumId w:val="31"/>
  </w:num>
  <w:num w:numId="5">
    <w:abstractNumId w:val="4"/>
  </w:num>
  <w:num w:numId="6">
    <w:abstractNumId w:val="69"/>
  </w:num>
  <w:num w:numId="7">
    <w:abstractNumId w:val="54"/>
  </w:num>
  <w:num w:numId="8">
    <w:abstractNumId w:val="53"/>
  </w:num>
  <w:num w:numId="9">
    <w:abstractNumId w:val="13"/>
  </w:num>
  <w:num w:numId="10">
    <w:abstractNumId w:val="60"/>
  </w:num>
  <w:num w:numId="11">
    <w:abstractNumId w:val="21"/>
  </w:num>
  <w:num w:numId="12">
    <w:abstractNumId w:val="8"/>
  </w:num>
  <w:num w:numId="13">
    <w:abstractNumId w:val="72"/>
  </w:num>
  <w:num w:numId="14">
    <w:abstractNumId w:val="66"/>
  </w:num>
  <w:num w:numId="15">
    <w:abstractNumId w:val="3"/>
  </w:num>
  <w:num w:numId="16">
    <w:abstractNumId w:val="6"/>
  </w:num>
  <w:num w:numId="17">
    <w:abstractNumId w:val="68"/>
  </w:num>
  <w:num w:numId="18">
    <w:abstractNumId w:val="37"/>
  </w:num>
  <w:num w:numId="19">
    <w:abstractNumId w:val="2"/>
  </w:num>
  <w:num w:numId="20">
    <w:abstractNumId w:val="9"/>
  </w:num>
  <w:num w:numId="21">
    <w:abstractNumId w:val="51"/>
  </w:num>
  <w:num w:numId="22">
    <w:abstractNumId w:val="62"/>
  </w:num>
  <w:num w:numId="23">
    <w:abstractNumId w:val="20"/>
  </w:num>
  <w:num w:numId="24">
    <w:abstractNumId w:val="44"/>
  </w:num>
  <w:num w:numId="25">
    <w:abstractNumId w:val="57"/>
  </w:num>
  <w:num w:numId="26">
    <w:abstractNumId w:val="10"/>
  </w:num>
  <w:num w:numId="27">
    <w:abstractNumId w:val="19"/>
  </w:num>
  <w:num w:numId="28">
    <w:abstractNumId w:val="35"/>
  </w:num>
  <w:num w:numId="29">
    <w:abstractNumId w:val="58"/>
  </w:num>
  <w:num w:numId="30">
    <w:abstractNumId w:val="7"/>
  </w:num>
  <w:num w:numId="31">
    <w:abstractNumId w:val="5"/>
  </w:num>
  <w:num w:numId="32">
    <w:abstractNumId w:val="59"/>
  </w:num>
  <w:num w:numId="33">
    <w:abstractNumId w:val="67"/>
  </w:num>
  <w:num w:numId="34">
    <w:abstractNumId w:val="56"/>
  </w:num>
  <w:num w:numId="35">
    <w:abstractNumId w:val="24"/>
  </w:num>
  <w:num w:numId="36">
    <w:abstractNumId w:val="14"/>
  </w:num>
  <w:num w:numId="37">
    <w:abstractNumId w:val="73"/>
  </w:num>
  <w:num w:numId="38">
    <w:abstractNumId w:val="28"/>
  </w:num>
  <w:num w:numId="39">
    <w:abstractNumId w:val="12"/>
  </w:num>
  <w:num w:numId="40">
    <w:abstractNumId w:val="49"/>
  </w:num>
  <w:num w:numId="41">
    <w:abstractNumId w:val="40"/>
  </w:num>
  <w:num w:numId="42">
    <w:abstractNumId w:val="42"/>
  </w:num>
  <w:num w:numId="43">
    <w:abstractNumId w:val="55"/>
  </w:num>
  <w:num w:numId="44">
    <w:abstractNumId w:val="17"/>
  </w:num>
  <w:num w:numId="45">
    <w:abstractNumId w:val="25"/>
  </w:num>
  <w:num w:numId="46">
    <w:abstractNumId w:val="43"/>
  </w:num>
  <w:num w:numId="47">
    <w:abstractNumId w:val="41"/>
  </w:num>
  <w:num w:numId="48">
    <w:abstractNumId w:val="32"/>
  </w:num>
  <w:num w:numId="49">
    <w:abstractNumId w:val="61"/>
  </w:num>
  <w:num w:numId="50">
    <w:abstractNumId w:val="64"/>
  </w:num>
  <w:num w:numId="51">
    <w:abstractNumId w:val="63"/>
  </w:num>
  <w:num w:numId="52">
    <w:abstractNumId w:val="27"/>
  </w:num>
  <w:num w:numId="53">
    <w:abstractNumId w:val="22"/>
  </w:num>
  <w:num w:numId="54">
    <w:abstractNumId w:val="26"/>
  </w:num>
  <w:num w:numId="55">
    <w:abstractNumId w:val="39"/>
  </w:num>
  <w:num w:numId="56">
    <w:abstractNumId w:val="1"/>
  </w:num>
  <w:num w:numId="57">
    <w:abstractNumId w:val="52"/>
  </w:num>
  <w:num w:numId="58">
    <w:abstractNumId w:val="23"/>
  </w:num>
  <w:num w:numId="59">
    <w:abstractNumId w:val="36"/>
  </w:num>
  <w:num w:numId="60">
    <w:abstractNumId w:val="65"/>
  </w:num>
  <w:num w:numId="61">
    <w:abstractNumId w:val="47"/>
  </w:num>
  <w:num w:numId="62">
    <w:abstractNumId w:val="34"/>
  </w:num>
  <w:num w:numId="63">
    <w:abstractNumId w:val="48"/>
  </w:num>
  <w:num w:numId="64">
    <w:abstractNumId w:val="50"/>
  </w:num>
  <w:num w:numId="65">
    <w:abstractNumId w:val="30"/>
  </w:num>
  <w:num w:numId="66">
    <w:abstractNumId w:val="33"/>
  </w:num>
  <w:num w:numId="67">
    <w:abstractNumId w:val="15"/>
  </w:num>
  <w:num w:numId="68">
    <w:abstractNumId w:val="11"/>
  </w:num>
  <w:num w:numId="69">
    <w:abstractNumId w:val="16"/>
  </w:num>
  <w:num w:numId="70">
    <w:abstractNumId w:val="29"/>
  </w:num>
  <w:num w:numId="71">
    <w:abstractNumId w:val="70"/>
  </w:num>
  <w:num w:numId="72">
    <w:abstractNumId w:val="18"/>
  </w:num>
  <w:num w:numId="73">
    <w:abstractNumId w:val="71"/>
  </w:num>
  <w:num w:numId="74">
    <w:abstractNumId w:val="46"/>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stylePaneFormatFilter w:val="1001"/>
  <w:trackRevisions/>
  <w:defaultTabStop w:val="709"/>
  <w:hyphenationZone w:val="425"/>
  <w:characterSpacingControl w:val="doNotCompress"/>
  <w:hdrShapeDefaults>
    <o:shapedefaults v:ext="edit" spidmax="3074">
      <o:colormru v:ext="edit" colors="white"/>
    </o:shapedefaults>
    <o:shapelayout v:ext="edit">
      <o:idmap v:ext="edit" data="2"/>
      <o:rules v:ext="edit">
        <o:r id="V:Rule2" type="connector" idref="#_x0000_s2120"/>
        <o:r id="V:Rule3" type="connector" idref="#_x0000_s2125"/>
        <o:r id="V:Rule4" type="connector" idref="#_x0000_s2129"/>
        <o:r id="V:Rule5" type="connector" idref="#_x0000_s2132"/>
        <o:r id="V:Rule15" type="connector" idref="#_x0000_s2163"/>
        <o:r id="V:Rule16" type="connector" idref="#_x0000_s2166"/>
        <o:r id="V:Rule17" type="connector" idref="#_x0000_s2169"/>
        <o:r id="V:Rule19" type="connector" idref="#_x0000_s2175"/>
        <o:r id="V:Rule20" type="connector" idref="#_x0000_s2178"/>
        <o:r id="V:Rule21" type="connector" idref="#_x0000_s2181"/>
        <o:r id="V:Rule22" type="connector" idref="#_x0000_s2184"/>
        <o:r id="V:Rule23" type="connector" idref="#_x0000_s2187"/>
        <o:r id="V:Rule24" type="connector" idref="#_x0000_s2190"/>
        <o:r id="V:Rule25" type="connector" idref="#_x0000_s2193"/>
        <o:r id="V:Rule26" type="connector" idref="#_x0000_s2196"/>
      </o:rules>
    </o:shapelayout>
  </w:hdrShapeDefaults>
  <w:footnotePr>
    <w:footnote w:id="0"/>
    <w:footnote w:id="1"/>
  </w:footnotePr>
  <w:endnotePr>
    <w:endnote w:id="0"/>
    <w:endnote w:id="1"/>
  </w:endnotePr>
  <w:compat/>
  <w:rsids>
    <w:rsidRoot w:val="00790D62"/>
    <w:rsid w:val="00002B9B"/>
    <w:rsid w:val="00010B33"/>
    <w:rsid w:val="00020D42"/>
    <w:rsid w:val="0002698B"/>
    <w:rsid w:val="00027E93"/>
    <w:rsid w:val="00035000"/>
    <w:rsid w:val="00041364"/>
    <w:rsid w:val="00042E65"/>
    <w:rsid w:val="00044DE2"/>
    <w:rsid w:val="00045DC7"/>
    <w:rsid w:val="00051672"/>
    <w:rsid w:val="000673BA"/>
    <w:rsid w:val="00067C3D"/>
    <w:rsid w:val="000777DB"/>
    <w:rsid w:val="000778F3"/>
    <w:rsid w:val="000861BE"/>
    <w:rsid w:val="000950FA"/>
    <w:rsid w:val="000974A9"/>
    <w:rsid w:val="000A029E"/>
    <w:rsid w:val="000A2890"/>
    <w:rsid w:val="000A7D47"/>
    <w:rsid w:val="000B046C"/>
    <w:rsid w:val="000B2A20"/>
    <w:rsid w:val="000B354C"/>
    <w:rsid w:val="000B37E0"/>
    <w:rsid w:val="000B72C7"/>
    <w:rsid w:val="000C009C"/>
    <w:rsid w:val="000C55A8"/>
    <w:rsid w:val="000D2B52"/>
    <w:rsid w:val="000D4263"/>
    <w:rsid w:val="000D46EC"/>
    <w:rsid w:val="000D5542"/>
    <w:rsid w:val="000D71C4"/>
    <w:rsid w:val="000D7375"/>
    <w:rsid w:val="000D7DC9"/>
    <w:rsid w:val="000E3EA5"/>
    <w:rsid w:val="000E4161"/>
    <w:rsid w:val="000E58D2"/>
    <w:rsid w:val="000F1C17"/>
    <w:rsid w:val="00100E56"/>
    <w:rsid w:val="00103485"/>
    <w:rsid w:val="001117D7"/>
    <w:rsid w:val="0011238D"/>
    <w:rsid w:val="00112DD2"/>
    <w:rsid w:val="00117774"/>
    <w:rsid w:val="00122DE6"/>
    <w:rsid w:val="00123958"/>
    <w:rsid w:val="001239B6"/>
    <w:rsid w:val="00123E33"/>
    <w:rsid w:val="00134E77"/>
    <w:rsid w:val="0014281B"/>
    <w:rsid w:val="00145258"/>
    <w:rsid w:val="00154A14"/>
    <w:rsid w:val="00156E57"/>
    <w:rsid w:val="0015719E"/>
    <w:rsid w:val="0016231B"/>
    <w:rsid w:val="0016471D"/>
    <w:rsid w:val="001663F0"/>
    <w:rsid w:val="0018594E"/>
    <w:rsid w:val="00185B68"/>
    <w:rsid w:val="001911E0"/>
    <w:rsid w:val="00191EC1"/>
    <w:rsid w:val="00194490"/>
    <w:rsid w:val="001A28A2"/>
    <w:rsid w:val="001A6D09"/>
    <w:rsid w:val="001A7B23"/>
    <w:rsid w:val="001C15D2"/>
    <w:rsid w:val="001C20C9"/>
    <w:rsid w:val="001D2282"/>
    <w:rsid w:val="001D5558"/>
    <w:rsid w:val="001D6F13"/>
    <w:rsid w:val="001E11DB"/>
    <w:rsid w:val="001E5EFF"/>
    <w:rsid w:val="001E60E9"/>
    <w:rsid w:val="001F1536"/>
    <w:rsid w:val="001F27B2"/>
    <w:rsid w:val="001F4FA6"/>
    <w:rsid w:val="001F5A84"/>
    <w:rsid w:val="00204517"/>
    <w:rsid w:val="002048A6"/>
    <w:rsid w:val="002074EF"/>
    <w:rsid w:val="0021610E"/>
    <w:rsid w:val="00220115"/>
    <w:rsid w:val="002229E2"/>
    <w:rsid w:val="00233705"/>
    <w:rsid w:val="002337AE"/>
    <w:rsid w:val="002361F7"/>
    <w:rsid w:val="00244468"/>
    <w:rsid w:val="002503A4"/>
    <w:rsid w:val="00251803"/>
    <w:rsid w:val="00251E82"/>
    <w:rsid w:val="00262D4B"/>
    <w:rsid w:val="002800B2"/>
    <w:rsid w:val="002801CA"/>
    <w:rsid w:val="00281B6D"/>
    <w:rsid w:val="002833E1"/>
    <w:rsid w:val="00284A62"/>
    <w:rsid w:val="00284E0D"/>
    <w:rsid w:val="0028790F"/>
    <w:rsid w:val="0029597E"/>
    <w:rsid w:val="002A5D08"/>
    <w:rsid w:val="002B0532"/>
    <w:rsid w:val="002C2F13"/>
    <w:rsid w:val="002E0A60"/>
    <w:rsid w:val="002E0C27"/>
    <w:rsid w:val="002E1074"/>
    <w:rsid w:val="002E10D6"/>
    <w:rsid w:val="002E3CA0"/>
    <w:rsid w:val="002E422E"/>
    <w:rsid w:val="002E6830"/>
    <w:rsid w:val="002F117E"/>
    <w:rsid w:val="00302387"/>
    <w:rsid w:val="0031061C"/>
    <w:rsid w:val="00315FBA"/>
    <w:rsid w:val="00317791"/>
    <w:rsid w:val="00326A36"/>
    <w:rsid w:val="0033611F"/>
    <w:rsid w:val="00341198"/>
    <w:rsid w:val="00343BF5"/>
    <w:rsid w:val="00343C79"/>
    <w:rsid w:val="00343DC8"/>
    <w:rsid w:val="00347139"/>
    <w:rsid w:val="00347256"/>
    <w:rsid w:val="00354AA8"/>
    <w:rsid w:val="00382F86"/>
    <w:rsid w:val="003835B2"/>
    <w:rsid w:val="0039259A"/>
    <w:rsid w:val="003A2805"/>
    <w:rsid w:val="003A3CB7"/>
    <w:rsid w:val="003A7906"/>
    <w:rsid w:val="003B3043"/>
    <w:rsid w:val="003B5024"/>
    <w:rsid w:val="003B528C"/>
    <w:rsid w:val="003C2228"/>
    <w:rsid w:val="003C48F9"/>
    <w:rsid w:val="003C5096"/>
    <w:rsid w:val="003C6095"/>
    <w:rsid w:val="003E4D0D"/>
    <w:rsid w:val="003F497B"/>
    <w:rsid w:val="003F5CE7"/>
    <w:rsid w:val="003F68E7"/>
    <w:rsid w:val="003F6F78"/>
    <w:rsid w:val="00405850"/>
    <w:rsid w:val="00412B7E"/>
    <w:rsid w:val="004179C3"/>
    <w:rsid w:val="004238CF"/>
    <w:rsid w:val="00423D48"/>
    <w:rsid w:val="00426EF3"/>
    <w:rsid w:val="00434051"/>
    <w:rsid w:val="004356A1"/>
    <w:rsid w:val="004356E2"/>
    <w:rsid w:val="004404E8"/>
    <w:rsid w:val="00440595"/>
    <w:rsid w:val="00444E75"/>
    <w:rsid w:val="00444E84"/>
    <w:rsid w:val="00446CA3"/>
    <w:rsid w:val="00447F3E"/>
    <w:rsid w:val="00450C58"/>
    <w:rsid w:val="004527C5"/>
    <w:rsid w:val="0045521B"/>
    <w:rsid w:val="0045638A"/>
    <w:rsid w:val="00461827"/>
    <w:rsid w:val="004630C9"/>
    <w:rsid w:val="00463895"/>
    <w:rsid w:val="00463ABE"/>
    <w:rsid w:val="004645B7"/>
    <w:rsid w:val="00465D85"/>
    <w:rsid w:val="00467B8C"/>
    <w:rsid w:val="00472566"/>
    <w:rsid w:val="00477B5E"/>
    <w:rsid w:val="00483CBC"/>
    <w:rsid w:val="00485F07"/>
    <w:rsid w:val="00496CBF"/>
    <w:rsid w:val="004A1101"/>
    <w:rsid w:val="004A2CB0"/>
    <w:rsid w:val="004A2EBC"/>
    <w:rsid w:val="004A3459"/>
    <w:rsid w:val="004A7328"/>
    <w:rsid w:val="004B15A5"/>
    <w:rsid w:val="004B45FC"/>
    <w:rsid w:val="004B7C0E"/>
    <w:rsid w:val="004C00F5"/>
    <w:rsid w:val="004C1F18"/>
    <w:rsid w:val="004D24B6"/>
    <w:rsid w:val="004D65A7"/>
    <w:rsid w:val="004D6BD7"/>
    <w:rsid w:val="004E0D47"/>
    <w:rsid w:val="004E0E29"/>
    <w:rsid w:val="004E2056"/>
    <w:rsid w:val="004E28B9"/>
    <w:rsid w:val="004E3D71"/>
    <w:rsid w:val="004E3F1A"/>
    <w:rsid w:val="004E6A31"/>
    <w:rsid w:val="004F48A6"/>
    <w:rsid w:val="005028C1"/>
    <w:rsid w:val="00507EFF"/>
    <w:rsid w:val="00510B1B"/>
    <w:rsid w:val="00512601"/>
    <w:rsid w:val="0051622E"/>
    <w:rsid w:val="00520322"/>
    <w:rsid w:val="005237A6"/>
    <w:rsid w:val="00533A48"/>
    <w:rsid w:val="005409D4"/>
    <w:rsid w:val="0054148F"/>
    <w:rsid w:val="00547F25"/>
    <w:rsid w:val="005516FA"/>
    <w:rsid w:val="0055203F"/>
    <w:rsid w:val="00556171"/>
    <w:rsid w:val="0057546D"/>
    <w:rsid w:val="00584E2C"/>
    <w:rsid w:val="00585D5F"/>
    <w:rsid w:val="0059035D"/>
    <w:rsid w:val="0059040F"/>
    <w:rsid w:val="00591191"/>
    <w:rsid w:val="00594873"/>
    <w:rsid w:val="00595A89"/>
    <w:rsid w:val="005A235C"/>
    <w:rsid w:val="005B2EE2"/>
    <w:rsid w:val="005B7CE5"/>
    <w:rsid w:val="005C2C90"/>
    <w:rsid w:val="005C54EE"/>
    <w:rsid w:val="005E0E91"/>
    <w:rsid w:val="005E356E"/>
    <w:rsid w:val="005F1607"/>
    <w:rsid w:val="005F2068"/>
    <w:rsid w:val="00601BD3"/>
    <w:rsid w:val="00602F23"/>
    <w:rsid w:val="00610048"/>
    <w:rsid w:val="00620F2B"/>
    <w:rsid w:val="00623B6D"/>
    <w:rsid w:val="0062452F"/>
    <w:rsid w:val="0062719F"/>
    <w:rsid w:val="00641246"/>
    <w:rsid w:val="0064411F"/>
    <w:rsid w:val="00644B72"/>
    <w:rsid w:val="00647E78"/>
    <w:rsid w:val="00650944"/>
    <w:rsid w:val="00653792"/>
    <w:rsid w:val="006566F7"/>
    <w:rsid w:val="00657639"/>
    <w:rsid w:val="00660790"/>
    <w:rsid w:val="00661E38"/>
    <w:rsid w:val="00663639"/>
    <w:rsid w:val="00670208"/>
    <w:rsid w:val="0067508A"/>
    <w:rsid w:val="0067675A"/>
    <w:rsid w:val="006826C3"/>
    <w:rsid w:val="0068331C"/>
    <w:rsid w:val="00691502"/>
    <w:rsid w:val="00695FFE"/>
    <w:rsid w:val="006A1943"/>
    <w:rsid w:val="006A1C33"/>
    <w:rsid w:val="006A64C2"/>
    <w:rsid w:val="006B0D47"/>
    <w:rsid w:val="006B29D8"/>
    <w:rsid w:val="006B7344"/>
    <w:rsid w:val="006C0AFA"/>
    <w:rsid w:val="006C0D11"/>
    <w:rsid w:val="006C0E4D"/>
    <w:rsid w:val="006C54E0"/>
    <w:rsid w:val="006C6BA2"/>
    <w:rsid w:val="006C7E0E"/>
    <w:rsid w:val="006D2139"/>
    <w:rsid w:val="006D5F38"/>
    <w:rsid w:val="006D6065"/>
    <w:rsid w:val="006E6237"/>
    <w:rsid w:val="006F0868"/>
    <w:rsid w:val="006F2AC2"/>
    <w:rsid w:val="006F336D"/>
    <w:rsid w:val="006F648B"/>
    <w:rsid w:val="00704F96"/>
    <w:rsid w:val="007054E6"/>
    <w:rsid w:val="00710335"/>
    <w:rsid w:val="007114C4"/>
    <w:rsid w:val="0071247C"/>
    <w:rsid w:val="00714FB4"/>
    <w:rsid w:val="0071799C"/>
    <w:rsid w:val="00721469"/>
    <w:rsid w:val="00721494"/>
    <w:rsid w:val="007276F7"/>
    <w:rsid w:val="00731942"/>
    <w:rsid w:val="00731FAD"/>
    <w:rsid w:val="00735BB8"/>
    <w:rsid w:val="00741072"/>
    <w:rsid w:val="0074126A"/>
    <w:rsid w:val="00746047"/>
    <w:rsid w:val="00754ACA"/>
    <w:rsid w:val="00760318"/>
    <w:rsid w:val="0076371A"/>
    <w:rsid w:val="007638C1"/>
    <w:rsid w:val="00765A37"/>
    <w:rsid w:val="007721B2"/>
    <w:rsid w:val="007777CA"/>
    <w:rsid w:val="007862DF"/>
    <w:rsid w:val="00790D62"/>
    <w:rsid w:val="00791990"/>
    <w:rsid w:val="00791D1E"/>
    <w:rsid w:val="0079500A"/>
    <w:rsid w:val="007A2E13"/>
    <w:rsid w:val="007B0A22"/>
    <w:rsid w:val="007B1A84"/>
    <w:rsid w:val="007B325C"/>
    <w:rsid w:val="007B32C3"/>
    <w:rsid w:val="007B7C6D"/>
    <w:rsid w:val="007C5248"/>
    <w:rsid w:val="007D062C"/>
    <w:rsid w:val="007D4CD1"/>
    <w:rsid w:val="007E4E15"/>
    <w:rsid w:val="007F0D30"/>
    <w:rsid w:val="007F5ECD"/>
    <w:rsid w:val="007F7AD5"/>
    <w:rsid w:val="0080499F"/>
    <w:rsid w:val="00812794"/>
    <w:rsid w:val="0081281F"/>
    <w:rsid w:val="00812932"/>
    <w:rsid w:val="00812D14"/>
    <w:rsid w:val="00815812"/>
    <w:rsid w:val="00820B86"/>
    <w:rsid w:val="00831FD4"/>
    <w:rsid w:val="008324B6"/>
    <w:rsid w:val="00832A17"/>
    <w:rsid w:val="00834F3E"/>
    <w:rsid w:val="00844D4B"/>
    <w:rsid w:val="008507BA"/>
    <w:rsid w:val="00861B86"/>
    <w:rsid w:val="00863EF9"/>
    <w:rsid w:val="00877B29"/>
    <w:rsid w:val="00891725"/>
    <w:rsid w:val="00897F64"/>
    <w:rsid w:val="008A0CDF"/>
    <w:rsid w:val="008A4E91"/>
    <w:rsid w:val="008B076F"/>
    <w:rsid w:val="008B0C5B"/>
    <w:rsid w:val="008B6E55"/>
    <w:rsid w:val="008C06D4"/>
    <w:rsid w:val="008C233E"/>
    <w:rsid w:val="008C35AC"/>
    <w:rsid w:val="008D7227"/>
    <w:rsid w:val="008D771E"/>
    <w:rsid w:val="009062C8"/>
    <w:rsid w:val="00912F8D"/>
    <w:rsid w:val="00916FA7"/>
    <w:rsid w:val="00917780"/>
    <w:rsid w:val="0092254E"/>
    <w:rsid w:val="00924BFC"/>
    <w:rsid w:val="00926CFB"/>
    <w:rsid w:val="00926E5F"/>
    <w:rsid w:val="00936D64"/>
    <w:rsid w:val="009372A6"/>
    <w:rsid w:val="00940637"/>
    <w:rsid w:val="00950AF2"/>
    <w:rsid w:val="00954A21"/>
    <w:rsid w:val="009615A0"/>
    <w:rsid w:val="00967CCC"/>
    <w:rsid w:val="0097476E"/>
    <w:rsid w:val="00974DBB"/>
    <w:rsid w:val="00976651"/>
    <w:rsid w:val="0098048A"/>
    <w:rsid w:val="00984F16"/>
    <w:rsid w:val="00990A28"/>
    <w:rsid w:val="00995000"/>
    <w:rsid w:val="009A22AA"/>
    <w:rsid w:val="009A32CB"/>
    <w:rsid w:val="009A4B39"/>
    <w:rsid w:val="009B1B18"/>
    <w:rsid w:val="009B2EA1"/>
    <w:rsid w:val="009B627C"/>
    <w:rsid w:val="009C21D2"/>
    <w:rsid w:val="009C3835"/>
    <w:rsid w:val="009C3849"/>
    <w:rsid w:val="009C629E"/>
    <w:rsid w:val="009C6B21"/>
    <w:rsid w:val="009D16FD"/>
    <w:rsid w:val="009D4B20"/>
    <w:rsid w:val="009E6477"/>
    <w:rsid w:val="00A1581E"/>
    <w:rsid w:val="00A16200"/>
    <w:rsid w:val="00A23ED5"/>
    <w:rsid w:val="00A260EB"/>
    <w:rsid w:val="00A316FE"/>
    <w:rsid w:val="00A331DB"/>
    <w:rsid w:val="00A3553E"/>
    <w:rsid w:val="00A35C0E"/>
    <w:rsid w:val="00A36850"/>
    <w:rsid w:val="00A43AE6"/>
    <w:rsid w:val="00A44323"/>
    <w:rsid w:val="00A47C18"/>
    <w:rsid w:val="00A57362"/>
    <w:rsid w:val="00A61CC7"/>
    <w:rsid w:val="00A63209"/>
    <w:rsid w:val="00A671C6"/>
    <w:rsid w:val="00A67ACA"/>
    <w:rsid w:val="00A753DE"/>
    <w:rsid w:val="00A766A2"/>
    <w:rsid w:val="00A94670"/>
    <w:rsid w:val="00AA2A84"/>
    <w:rsid w:val="00AA3EC4"/>
    <w:rsid w:val="00AB0C2D"/>
    <w:rsid w:val="00AC236B"/>
    <w:rsid w:val="00AC4F17"/>
    <w:rsid w:val="00AC529C"/>
    <w:rsid w:val="00AD33D5"/>
    <w:rsid w:val="00AD4AB9"/>
    <w:rsid w:val="00AD69E0"/>
    <w:rsid w:val="00AE6CFF"/>
    <w:rsid w:val="00AF110E"/>
    <w:rsid w:val="00AF2611"/>
    <w:rsid w:val="00B13C0B"/>
    <w:rsid w:val="00B147A1"/>
    <w:rsid w:val="00B14A24"/>
    <w:rsid w:val="00B15AAA"/>
    <w:rsid w:val="00B15B8A"/>
    <w:rsid w:val="00B16A76"/>
    <w:rsid w:val="00B25909"/>
    <w:rsid w:val="00B27426"/>
    <w:rsid w:val="00B300CE"/>
    <w:rsid w:val="00B3020C"/>
    <w:rsid w:val="00B30C16"/>
    <w:rsid w:val="00B36897"/>
    <w:rsid w:val="00B41A86"/>
    <w:rsid w:val="00B41FF4"/>
    <w:rsid w:val="00B42FA4"/>
    <w:rsid w:val="00B45B12"/>
    <w:rsid w:val="00B45C29"/>
    <w:rsid w:val="00B47A4B"/>
    <w:rsid w:val="00B538E0"/>
    <w:rsid w:val="00B57D4D"/>
    <w:rsid w:val="00B611B0"/>
    <w:rsid w:val="00B70AEB"/>
    <w:rsid w:val="00B719AF"/>
    <w:rsid w:val="00B741A3"/>
    <w:rsid w:val="00B75E50"/>
    <w:rsid w:val="00B777E9"/>
    <w:rsid w:val="00B82A53"/>
    <w:rsid w:val="00B830AE"/>
    <w:rsid w:val="00B96E02"/>
    <w:rsid w:val="00BA0166"/>
    <w:rsid w:val="00BA06B7"/>
    <w:rsid w:val="00BA216F"/>
    <w:rsid w:val="00BA4A5E"/>
    <w:rsid w:val="00BA671F"/>
    <w:rsid w:val="00BB1F8C"/>
    <w:rsid w:val="00BB5EF1"/>
    <w:rsid w:val="00BD4BCE"/>
    <w:rsid w:val="00BD5AFF"/>
    <w:rsid w:val="00BD5E0E"/>
    <w:rsid w:val="00BD6CAB"/>
    <w:rsid w:val="00BE530E"/>
    <w:rsid w:val="00BE5B7C"/>
    <w:rsid w:val="00BE6C45"/>
    <w:rsid w:val="00BF01D3"/>
    <w:rsid w:val="00BF23FA"/>
    <w:rsid w:val="00C04173"/>
    <w:rsid w:val="00C10081"/>
    <w:rsid w:val="00C12FCF"/>
    <w:rsid w:val="00C16C46"/>
    <w:rsid w:val="00C17D03"/>
    <w:rsid w:val="00C21BF3"/>
    <w:rsid w:val="00C27432"/>
    <w:rsid w:val="00C327F9"/>
    <w:rsid w:val="00C333FC"/>
    <w:rsid w:val="00C36A3A"/>
    <w:rsid w:val="00C42570"/>
    <w:rsid w:val="00C54CA2"/>
    <w:rsid w:val="00C56562"/>
    <w:rsid w:val="00C601DE"/>
    <w:rsid w:val="00C60579"/>
    <w:rsid w:val="00C62DA3"/>
    <w:rsid w:val="00C663A1"/>
    <w:rsid w:val="00C67E37"/>
    <w:rsid w:val="00C75A71"/>
    <w:rsid w:val="00C7608E"/>
    <w:rsid w:val="00C761A0"/>
    <w:rsid w:val="00C8066A"/>
    <w:rsid w:val="00C82DF3"/>
    <w:rsid w:val="00C90068"/>
    <w:rsid w:val="00CA283E"/>
    <w:rsid w:val="00CA3491"/>
    <w:rsid w:val="00CC345C"/>
    <w:rsid w:val="00CC5415"/>
    <w:rsid w:val="00CC5938"/>
    <w:rsid w:val="00CC5EF4"/>
    <w:rsid w:val="00CD3AEE"/>
    <w:rsid w:val="00CD3DFF"/>
    <w:rsid w:val="00CD7C3E"/>
    <w:rsid w:val="00CE02D3"/>
    <w:rsid w:val="00CE1D98"/>
    <w:rsid w:val="00CF0B23"/>
    <w:rsid w:val="00CF6CA2"/>
    <w:rsid w:val="00CF7488"/>
    <w:rsid w:val="00D0083A"/>
    <w:rsid w:val="00D00C7D"/>
    <w:rsid w:val="00D04A06"/>
    <w:rsid w:val="00D0728C"/>
    <w:rsid w:val="00D12CA8"/>
    <w:rsid w:val="00D175A1"/>
    <w:rsid w:val="00D2173D"/>
    <w:rsid w:val="00D24D93"/>
    <w:rsid w:val="00D3145E"/>
    <w:rsid w:val="00D34F95"/>
    <w:rsid w:val="00D36200"/>
    <w:rsid w:val="00D36429"/>
    <w:rsid w:val="00D3778D"/>
    <w:rsid w:val="00D37CC5"/>
    <w:rsid w:val="00D4382D"/>
    <w:rsid w:val="00D44C5D"/>
    <w:rsid w:val="00D55752"/>
    <w:rsid w:val="00D56130"/>
    <w:rsid w:val="00D60996"/>
    <w:rsid w:val="00D636C3"/>
    <w:rsid w:val="00D63805"/>
    <w:rsid w:val="00D63E97"/>
    <w:rsid w:val="00D714F8"/>
    <w:rsid w:val="00D7188F"/>
    <w:rsid w:val="00D752F7"/>
    <w:rsid w:val="00D7531D"/>
    <w:rsid w:val="00D800AE"/>
    <w:rsid w:val="00D8548E"/>
    <w:rsid w:val="00D9114C"/>
    <w:rsid w:val="00D91F70"/>
    <w:rsid w:val="00D92A85"/>
    <w:rsid w:val="00DA03EC"/>
    <w:rsid w:val="00DB774A"/>
    <w:rsid w:val="00DB7D0C"/>
    <w:rsid w:val="00DC17A4"/>
    <w:rsid w:val="00DC3021"/>
    <w:rsid w:val="00DC5ED3"/>
    <w:rsid w:val="00DC69C8"/>
    <w:rsid w:val="00DD3B06"/>
    <w:rsid w:val="00DE3C0E"/>
    <w:rsid w:val="00DE4A6E"/>
    <w:rsid w:val="00DE5394"/>
    <w:rsid w:val="00DE638D"/>
    <w:rsid w:val="00DE6A54"/>
    <w:rsid w:val="00DE6A9C"/>
    <w:rsid w:val="00DF1555"/>
    <w:rsid w:val="00DF4FD3"/>
    <w:rsid w:val="00E02979"/>
    <w:rsid w:val="00E11D55"/>
    <w:rsid w:val="00E16332"/>
    <w:rsid w:val="00E23223"/>
    <w:rsid w:val="00E249F0"/>
    <w:rsid w:val="00E350F0"/>
    <w:rsid w:val="00E410E4"/>
    <w:rsid w:val="00E43252"/>
    <w:rsid w:val="00E46A8E"/>
    <w:rsid w:val="00E5524B"/>
    <w:rsid w:val="00E56E4F"/>
    <w:rsid w:val="00E65580"/>
    <w:rsid w:val="00E679D9"/>
    <w:rsid w:val="00E70B25"/>
    <w:rsid w:val="00E721D2"/>
    <w:rsid w:val="00E72BED"/>
    <w:rsid w:val="00E7455D"/>
    <w:rsid w:val="00E80F7A"/>
    <w:rsid w:val="00E81114"/>
    <w:rsid w:val="00E822DE"/>
    <w:rsid w:val="00E90348"/>
    <w:rsid w:val="00EA2B77"/>
    <w:rsid w:val="00EA5E12"/>
    <w:rsid w:val="00EA67AF"/>
    <w:rsid w:val="00EB4A32"/>
    <w:rsid w:val="00EB75C3"/>
    <w:rsid w:val="00EC7A8C"/>
    <w:rsid w:val="00ED1B74"/>
    <w:rsid w:val="00ED1F31"/>
    <w:rsid w:val="00ED3175"/>
    <w:rsid w:val="00ED4A39"/>
    <w:rsid w:val="00EE6D0A"/>
    <w:rsid w:val="00EF55DF"/>
    <w:rsid w:val="00F11468"/>
    <w:rsid w:val="00F13DA5"/>
    <w:rsid w:val="00F221EF"/>
    <w:rsid w:val="00F24203"/>
    <w:rsid w:val="00F25934"/>
    <w:rsid w:val="00F314E6"/>
    <w:rsid w:val="00F35481"/>
    <w:rsid w:val="00F37AEB"/>
    <w:rsid w:val="00F41A6E"/>
    <w:rsid w:val="00F41CED"/>
    <w:rsid w:val="00F424D8"/>
    <w:rsid w:val="00F47194"/>
    <w:rsid w:val="00F57AE7"/>
    <w:rsid w:val="00F6522C"/>
    <w:rsid w:val="00F662B8"/>
    <w:rsid w:val="00F6763B"/>
    <w:rsid w:val="00F7241F"/>
    <w:rsid w:val="00F739A2"/>
    <w:rsid w:val="00F761D3"/>
    <w:rsid w:val="00F76F31"/>
    <w:rsid w:val="00FA022D"/>
    <w:rsid w:val="00FA3C30"/>
    <w:rsid w:val="00FA5336"/>
    <w:rsid w:val="00FA775D"/>
    <w:rsid w:val="00FB2660"/>
    <w:rsid w:val="00FB2EBD"/>
    <w:rsid w:val="00FB422C"/>
    <w:rsid w:val="00FC3A1F"/>
    <w:rsid w:val="00FC442D"/>
    <w:rsid w:val="00FC4455"/>
    <w:rsid w:val="00FC68CF"/>
    <w:rsid w:val="00FC70DA"/>
    <w:rsid w:val="00FD1D18"/>
    <w:rsid w:val="00FD5581"/>
    <w:rsid w:val="00FD73CA"/>
    <w:rsid w:val="00FE2171"/>
    <w:rsid w:val="00FE415C"/>
    <w:rsid w:val="00FE66C5"/>
    <w:rsid w:val="00FE7258"/>
    <w:rsid w:val="00FF21A5"/>
    <w:rsid w:val="00FF2545"/>
    <w:rsid w:val="00FF6C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0D62"/>
    <w:rPr>
      <w:color w:val="000000"/>
      <w:kern w:val="28"/>
    </w:rPr>
  </w:style>
  <w:style w:type="paragraph" w:styleId="Titre1">
    <w:name w:val="heading 1"/>
    <w:aliases w:val="Bilan"/>
    <w:basedOn w:val="Listenumros2"/>
    <w:next w:val="Normal"/>
    <w:qFormat/>
    <w:rsid w:val="006C54E0"/>
    <w:pPr>
      <w:keepNext/>
      <w:spacing w:before="120"/>
      <w:outlineLvl w:val="0"/>
    </w:pPr>
    <w:rPr>
      <w:rFonts w:ascii="Copperplate Gothic Bold" w:hAnsi="Copperplate Gothic Bold" w:cs="Arial"/>
      <w:b/>
      <w:bCs/>
      <w:kern w:val="32"/>
      <w:sz w:val="22"/>
      <w:szCs w:val="32"/>
      <w:u w:val="single"/>
    </w:rPr>
  </w:style>
  <w:style w:type="paragraph" w:styleId="Titre2">
    <w:name w:val="heading 2"/>
    <w:aliases w:val="bilan 2"/>
    <w:basedOn w:val="Listepuces2"/>
    <w:next w:val="Listenumros3"/>
    <w:qFormat/>
    <w:rsid w:val="006C54E0"/>
    <w:pPr>
      <w:keepNext/>
      <w:numPr>
        <w:ilvl w:val="1"/>
        <w:numId w:val="4"/>
      </w:numPr>
      <w:spacing w:before="120"/>
      <w:outlineLvl w:val="1"/>
    </w:pPr>
    <w:rPr>
      <w:rFonts w:ascii="Clarendon Condensed" w:hAnsi="Clarendon Condensed" w:cs="Arial"/>
      <w:b/>
      <w:bCs/>
      <w:iCs/>
      <w:szCs w:val="28"/>
      <w:u w:val="single"/>
    </w:rPr>
  </w:style>
  <w:style w:type="paragraph" w:styleId="Titre3">
    <w:name w:val="heading 3"/>
    <w:aliases w:val="bilan 3"/>
    <w:basedOn w:val="Normal"/>
    <w:next w:val="Normal"/>
    <w:qFormat/>
    <w:rsid w:val="006C54E0"/>
    <w:pPr>
      <w:keepNext/>
      <w:numPr>
        <w:ilvl w:val="2"/>
        <w:numId w:val="4"/>
      </w:numPr>
      <w:outlineLvl w:val="2"/>
    </w:pPr>
    <w:rPr>
      <w:rFonts w:ascii="Garamond" w:hAnsi="Garamond" w:cs="Arial"/>
      <w:b/>
      <w:bCs/>
      <w:i/>
      <w:szCs w:val="26"/>
    </w:rPr>
  </w:style>
  <w:style w:type="paragraph" w:styleId="Titre4">
    <w:name w:val="heading 4"/>
    <w:aliases w:val="Titre 4 bilan4"/>
    <w:basedOn w:val="Normal"/>
    <w:next w:val="Normal"/>
    <w:qFormat/>
    <w:rsid w:val="006C54E0"/>
    <w:pPr>
      <w:keepNext/>
      <w:numPr>
        <w:ilvl w:val="3"/>
        <w:numId w:val="4"/>
      </w:numPr>
      <w:outlineLvl w:val="3"/>
    </w:pPr>
    <w:rPr>
      <w:rFonts w:ascii="Arial" w:hAnsi="Arial"/>
      <w:bCs/>
      <w:i/>
      <w:szCs w:val="28"/>
    </w:rPr>
  </w:style>
  <w:style w:type="paragraph" w:styleId="Titre5">
    <w:name w:val="heading 5"/>
    <w:basedOn w:val="Normal"/>
    <w:next w:val="Normal"/>
    <w:qFormat/>
    <w:rsid w:val="006C54E0"/>
    <w:pPr>
      <w:numPr>
        <w:ilvl w:val="4"/>
        <w:numId w:val="4"/>
      </w:numPr>
      <w:spacing w:before="240" w:after="60"/>
      <w:outlineLvl w:val="4"/>
    </w:pPr>
    <w:rPr>
      <w:b/>
      <w:bCs/>
      <w:i/>
      <w:iCs/>
      <w:sz w:val="26"/>
      <w:szCs w:val="26"/>
    </w:rPr>
  </w:style>
  <w:style w:type="paragraph" w:styleId="Titre6">
    <w:name w:val="heading 6"/>
    <w:basedOn w:val="Normal"/>
    <w:next w:val="Normal"/>
    <w:qFormat/>
    <w:rsid w:val="006C54E0"/>
    <w:pPr>
      <w:numPr>
        <w:ilvl w:val="5"/>
        <w:numId w:val="4"/>
      </w:numPr>
      <w:spacing w:before="240" w:after="60"/>
      <w:outlineLvl w:val="5"/>
    </w:pPr>
    <w:rPr>
      <w:b/>
      <w:bCs/>
      <w:sz w:val="22"/>
      <w:szCs w:val="22"/>
    </w:rPr>
  </w:style>
  <w:style w:type="paragraph" w:styleId="Titre7">
    <w:name w:val="heading 7"/>
    <w:basedOn w:val="Normal"/>
    <w:next w:val="Normal"/>
    <w:qFormat/>
    <w:rsid w:val="006C54E0"/>
    <w:pPr>
      <w:numPr>
        <w:ilvl w:val="6"/>
        <w:numId w:val="4"/>
      </w:numPr>
      <w:spacing w:before="240" w:after="60"/>
      <w:outlineLvl w:val="6"/>
    </w:pPr>
  </w:style>
  <w:style w:type="paragraph" w:styleId="Titre8">
    <w:name w:val="heading 8"/>
    <w:basedOn w:val="Normal"/>
    <w:next w:val="Normal"/>
    <w:qFormat/>
    <w:rsid w:val="006C54E0"/>
    <w:pPr>
      <w:numPr>
        <w:ilvl w:val="7"/>
        <w:numId w:val="4"/>
      </w:numPr>
      <w:spacing w:before="240" w:after="60"/>
      <w:outlineLvl w:val="7"/>
    </w:pPr>
    <w:rPr>
      <w:i/>
      <w:iCs/>
    </w:rPr>
  </w:style>
  <w:style w:type="paragraph" w:styleId="Titre9">
    <w:name w:val="heading 9"/>
    <w:basedOn w:val="Normal"/>
    <w:next w:val="Normal"/>
    <w:qFormat/>
    <w:rsid w:val="006C54E0"/>
    <w:pPr>
      <w:numPr>
        <w:ilvl w:val="8"/>
        <w:numId w:val="4"/>
      </w:numPr>
      <w:spacing w:before="240" w:after="60"/>
      <w:outlineLvl w:val="8"/>
    </w:pPr>
    <w:rPr>
      <w:rFonts w:ascii="Arial" w:hAnsi="Arial" w:cs="Arial"/>
      <w:sz w:val="22"/>
      <w:szCs w:val="22"/>
    </w:rPr>
  </w:style>
  <w:style w:type="character" w:default="1" w:styleId="Policepardfaut">
    <w:name w:val="Default Paragraph Font"/>
    <w:semiHidden/>
    <w:rsid w:val="006C54E0"/>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rsid w:val="006C54E0"/>
  </w:style>
  <w:style w:type="character" w:customStyle="1" w:styleId="StyleMonotypeCorsiva22ptSoulignement">
    <w:name w:val="Style Monotype Corsiva 22 pt Soulignement"/>
    <w:semiHidden/>
    <w:rsid w:val="006C54E0"/>
    <w:rPr>
      <w:rFonts w:ascii="Monotype Corsiva" w:hAnsi="Monotype Corsiva"/>
      <w:sz w:val="44"/>
      <w:u w:val="single"/>
    </w:rPr>
  </w:style>
  <w:style w:type="character" w:styleId="Accentuation">
    <w:name w:val="Emphasis"/>
    <w:qFormat/>
    <w:rsid w:val="006C54E0"/>
    <w:rPr>
      <w:i/>
      <w:iCs/>
    </w:rPr>
  </w:style>
  <w:style w:type="character" w:styleId="Appelnotedebasdep">
    <w:name w:val="footnote reference"/>
    <w:semiHidden/>
    <w:rsid w:val="006C54E0"/>
    <w:rPr>
      <w:vertAlign w:val="superscript"/>
    </w:rPr>
  </w:style>
  <w:style w:type="paragraph" w:customStyle="1" w:styleId="bilan10-11-1">
    <w:name w:val="bilan 10-11-1"/>
    <w:basedOn w:val="Normal"/>
    <w:semiHidden/>
    <w:rsid w:val="006C54E0"/>
    <w:pPr>
      <w:numPr>
        <w:ilvl w:val="2"/>
        <w:numId w:val="2"/>
      </w:numPr>
    </w:pPr>
    <w:rPr>
      <w:rFonts w:ascii="Garamond" w:hAnsi="Garamond"/>
      <w:color w:val="333399"/>
      <w:sz w:val="28"/>
    </w:rPr>
  </w:style>
  <w:style w:type="paragraph" w:customStyle="1" w:styleId="bilan10-11-a0">
    <w:name w:val="bilan 10-11-a"/>
    <w:basedOn w:val="Titre1"/>
    <w:semiHidden/>
    <w:rsid w:val="006C54E0"/>
    <w:pPr>
      <w:spacing w:before="0"/>
    </w:pPr>
    <w:rPr>
      <w:rFonts w:ascii="Garamond" w:hAnsi="Garamond"/>
      <w:b w:val="0"/>
      <w:color w:val="333399"/>
      <w:sz w:val="24"/>
      <w:szCs w:val="20"/>
    </w:rPr>
  </w:style>
  <w:style w:type="paragraph" w:customStyle="1" w:styleId="bilan10-11-A">
    <w:name w:val="bilan 10-11-A"/>
    <w:basedOn w:val="Normal"/>
    <w:semiHidden/>
    <w:rsid w:val="006C54E0"/>
    <w:pPr>
      <w:numPr>
        <w:ilvl w:val="1"/>
        <w:numId w:val="2"/>
      </w:numPr>
      <w:tabs>
        <w:tab w:val="left" w:pos="1701"/>
      </w:tabs>
    </w:pPr>
    <w:rPr>
      <w:rFonts w:ascii="Garamond" w:hAnsi="Garamond"/>
      <w:color w:val="333399"/>
      <w:sz w:val="36"/>
    </w:rPr>
  </w:style>
  <w:style w:type="paragraph" w:customStyle="1" w:styleId="bilan10-11-I">
    <w:name w:val="bilan 10-11-I"/>
    <w:basedOn w:val="Normal"/>
    <w:semiHidden/>
    <w:rsid w:val="006C54E0"/>
    <w:pPr>
      <w:numPr>
        <w:numId w:val="2"/>
      </w:numPr>
      <w:jc w:val="center"/>
    </w:pPr>
    <w:rPr>
      <w:rFonts w:ascii="Garamond" w:hAnsi="Garamond"/>
      <w:b/>
      <w:color w:val="333399"/>
      <w:sz w:val="56"/>
    </w:rPr>
  </w:style>
  <w:style w:type="character" w:styleId="lev">
    <w:name w:val="Strong"/>
    <w:qFormat/>
    <w:rsid w:val="006C54E0"/>
    <w:rPr>
      <w:b/>
      <w:bCs/>
    </w:rPr>
  </w:style>
  <w:style w:type="character" w:styleId="Lienhypertexte">
    <w:name w:val="Hyperlink"/>
    <w:uiPriority w:val="99"/>
    <w:rsid w:val="006C54E0"/>
    <w:rPr>
      <w:color w:val="3072FF"/>
      <w:u w:val="single"/>
    </w:rPr>
  </w:style>
  <w:style w:type="paragraph" w:styleId="Listenumros2">
    <w:name w:val="List Number 2"/>
    <w:basedOn w:val="Normal"/>
    <w:semiHidden/>
    <w:rsid w:val="006C54E0"/>
  </w:style>
  <w:style w:type="paragraph" w:styleId="Listenumros3">
    <w:name w:val="List Number 3"/>
    <w:basedOn w:val="Normal"/>
    <w:semiHidden/>
    <w:rsid w:val="006C54E0"/>
    <w:pPr>
      <w:numPr>
        <w:numId w:val="1"/>
      </w:numPr>
    </w:pPr>
  </w:style>
  <w:style w:type="paragraph" w:styleId="Listepuces2">
    <w:name w:val="List Bullet 2"/>
    <w:basedOn w:val="Normal"/>
    <w:rsid w:val="006C54E0"/>
  </w:style>
  <w:style w:type="paragraph" w:styleId="NormalWeb">
    <w:name w:val="Normal (Web)"/>
    <w:basedOn w:val="Normal"/>
    <w:semiHidden/>
    <w:rsid w:val="006C54E0"/>
    <w:pPr>
      <w:spacing w:before="100" w:beforeAutospacing="1" w:after="100" w:afterAutospacing="1"/>
    </w:pPr>
  </w:style>
  <w:style w:type="paragraph" w:styleId="Notedebasdepage">
    <w:name w:val="footnote text"/>
    <w:basedOn w:val="Normal"/>
    <w:semiHidden/>
    <w:rsid w:val="006C54E0"/>
  </w:style>
  <w:style w:type="paragraph" w:styleId="PrformatHTML">
    <w:name w:val="HTML Preformatted"/>
    <w:basedOn w:val="Normal"/>
    <w:semiHidden/>
    <w:rsid w:val="006C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Stylebilan10-11-1Gauche349cmPremireligne0cm">
    <w:name w:val="Style bilan 10-11-1 + Gauche :  349 cm Première ligne : 0 cm"/>
    <w:basedOn w:val="bilan10-11-1"/>
    <w:semiHidden/>
    <w:rsid w:val="006C54E0"/>
    <w:pPr>
      <w:numPr>
        <w:ilvl w:val="0"/>
        <w:numId w:val="0"/>
      </w:numPr>
    </w:pPr>
  </w:style>
  <w:style w:type="paragraph" w:customStyle="1" w:styleId="Stylebilan10-11-ACambria">
    <w:name w:val="Style bilan 10-11-A + Cambria"/>
    <w:basedOn w:val="Titre2"/>
    <w:next w:val="Normal"/>
    <w:autoRedefine/>
    <w:semiHidden/>
    <w:rsid w:val="006C54E0"/>
    <w:pPr>
      <w:numPr>
        <w:ilvl w:val="0"/>
      </w:numPr>
    </w:pPr>
    <w:rPr>
      <w:rFonts w:ascii="Cambria" w:hAnsi="Cambria"/>
      <w:b w:val="0"/>
      <w:i/>
      <w:color w:val="333399"/>
      <w:sz w:val="36"/>
    </w:rPr>
  </w:style>
  <w:style w:type="paragraph" w:customStyle="1" w:styleId="Style1">
    <w:name w:val="Style1"/>
    <w:basedOn w:val="Titre"/>
    <w:next w:val="Titre1"/>
    <w:semiHidden/>
    <w:rsid w:val="006C54E0"/>
    <w:pPr>
      <w:numPr>
        <w:numId w:val="3"/>
      </w:numPr>
    </w:pPr>
    <w:rPr>
      <w:rFonts w:ascii="Cambria" w:hAnsi="Cambria"/>
      <w:color w:val="333399"/>
      <w:sz w:val="56"/>
    </w:rPr>
  </w:style>
  <w:style w:type="paragraph" w:styleId="Titre">
    <w:name w:val="Title"/>
    <w:basedOn w:val="Normal"/>
    <w:link w:val="TitreCar"/>
    <w:qFormat/>
    <w:rsid w:val="006C54E0"/>
    <w:pPr>
      <w:spacing w:before="240" w:after="60"/>
      <w:jc w:val="center"/>
      <w:outlineLvl w:val="0"/>
    </w:pPr>
    <w:rPr>
      <w:rFonts w:ascii="Arial" w:hAnsi="Arial" w:cs="Arial"/>
      <w:b/>
      <w:bCs/>
      <w:sz w:val="32"/>
      <w:szCs w:val="32"/>
    </w:rPr>
  </w:style>
  <w:style w:type="paragraph" w:styleId="TM1">
    <w:name w:val="toc 1"/>
    <w:basedOn w:val="Normal"/>
    <w:next w:val="Normal"/>
    <w:uiPriority w:val="39"/>
    <w:rsid w:val="009C629E"/>
    <w:pPr>
      <w:spacing w:before="120" w:after="120"/>
    </w:pPr>
    <w:rPr>
      <w:b/>
      <w:bCs/>
      <w:caps/>
    </w:rPr>
  </w:style>
  <w:style w:type="paragraph" w:styleId="TM3">
    <w:name w:val="toc 3"/>
    <w:basedOn w:val="Normal"/>
    <w:next w:val="Normal"/>
    <w:uiPriority w:val="39"/>
    <w:rsid w:val="009C629E"/>
    <w:pPr>
      <w:ind w:left="400"/>
    </w:pPr>
    <w:rPr>
      <w:i/>
      <w:iCs/>
    </w:rPr>
  </w:style>
  <w:style w:type="paragraph" w:styleId="TM4">
    <w:name w:val="toc 4"/>
    <w:basedOn w:val="Normal"/>
    <w:next w:val="Normal"/>
    <w:uiPriority w:val="39"/>
    <w:rsid w:val="009C629E"/>
    <w:pPr>
      <w:ind w:left="600"/>
    </w:pPr>
    <w:rPr>
      <w:sz w:val="18"/>
      <w:szCs w:val="18"/>
    </w:rPr>
  </w:style>
  <w:style w:type="paragraph" w:styleId="TM2">
    <w:name w:val="toc 2"/>
    <w:basedOn w:val="Normal"/>
    <w:next w:val="Normal"/>
    <w:uiPriority w:val="39"/>
    <w:rsid w:val="009C629E"/>
    <w:pPr>
      <w:ind w:left="200"/>
    </w:pPr>
    <w:rPr>
      <w:smallCaps/>
    </w:rPr>
  </w:style>
  <w:style w:type="paragraph" w:styleId="Pieddepage">
    <w:name w:val="footer"/>
    <w:basedOn w:val="Normal"/>
    <w:link w:val="PieddepageCar"/>
    <w:rsid w:val="00D175A1"/>
    <w:pPr>
      <w:tabs>
        <w:tab w:val="center" w:pos="4536"/>
        <w:tab w:val="right" w:pos="9072"/>
      </w:tabs>
    </w:pPr>
  </w:style>
  <w:style w:type="character" w:styleId="Numrodepage">
    <w:name w:val="page number"/>
    <w:basedOn w:val="Policepardfaut"/>
    <w:rsid w:val="00D175A1"/>
  </w:style>
  <w:style w:type="paragraph" w:styleId="En-tte">
    <w:name w:val="header"/>
    <w:basedOn w:val="Normal"/>
    <w:rsid w:val="00FB422C"/>
    <w:pPr>
      <w:tabs>
        <w:tab w:val="center" w:pos="4536"/>
        <w:tab w:val="right" w:pos="9072"/>
      </w:tabs>
    </w:pPr>
  </w:style>
  <w:style w:type="paragraph" w:styleId="Corpsdetexte">
    <w:name w:val="Body Text"/>
    <w:rsid w:val="00820B86"/>
    <w:pPr>
      <w:spacing w:after="120"/>
      <w:jc w:val="center"/>
    </w:pPr>
    <w:rPr>
      <w:rFonts w:ascii="Franklin Gothic Book" w:hAnsi="Franklin Gothic Book"/>
      <w:color w:val="000000"/>
      <w:kern w:val="28"/>
      <w:sz w:val="48"/>
      <w:szCs w:val="48"/>
    </w:rPr>
  </w:style>
  <w:style w:type="paragraph" w:styleId="TM5">
    <w:name w:val="toc 5"/>
    <w:basedOn w:val="Normal"/>
    <w:next w:val="Normal"/>
    <w:autoRedefine/>
    <w:uiPriority w:val="39"/>
    <w:rsid w:val="00A671C6"/>
    <w:pPr>
      <w:tabs>
        <w:tab w:val="left" w:pos="1400"/>
        <w:tab w:val="right" w:leader="dot" w:pos="9540"/>
      </w:tabs>
      <w:spacing w:before="40" w:after="40" w:line="360" w:lineRule="auto"/>
      <w:ind w:left="799"/>
    </w:pPr>
    <w:rPr>
      <w:sz w:val="18"/>
      <w:szCs w:val="18"/>
    </w:rPr>
  </w:style>
  <w:style w:type="paragraph" w:styleId="TM6">
    <w:name w:val="toc 6"/>
    <w:basedOn w:val="Normal"/>
    <w:next w:val="Normal"/>
    <w:autoRedefine/>
    <w:semiHidden/>
    <w:rsid w:val="006566F7"/>
    <w:pPr>
      <w:ind w:left="1000"/>
    </w:pPr>
    <w:rPr>
      <w:sz w:val="18"/>
      <w:szCs w:val="18"/>
    </w:rPr>
  </w:style>
  <w:style w:type="paragraph" w:styleId="TM7">
    <w:name w:val="toc 7"/>
    <w:basedOn w:val="Normal"/>
    <w:next w:val="Normal"/>
    <w:autoRedefine/>
    <w:semiHidden/>
    <w:rsid w:val="006566F7"/>
    <w:pPr>
      <w:ind w:left="1200"/>
    </w:pPr>
    <w:rPr>
      <w:sz w:val="18"/>
      <w:szCs w:val="18"/>
    </w:rPr>
  </w:style>
  <w:style w:type="paragraph" w:styleId="TM8">
    <w:name w:val="toc 8"/>
    <w:basedOn w:val="Normal"/>
    <w:next w:val="Normal"/>
    <w:autoRedefine/>
    <w:semiHidden/>
    <w:rsid w:val="006566F7"/>
    <w:pPr>
      <w:ind w:left="1400"/>
    </w:pPr>
    <w:rPr>
      <w:sz w:val="18"/>
      <w:szCs w:val="18"/>
    </w:rPr>
  </w:style>
  <w:style w:type="paragraph" w:styleId="TM9">
    <w:name w:val="toc 9"/>
    <w:basedOn w:val="Normal"/>
    <w:next w:val="Normal"/>
    <w:autoRedefine/>
    <w:semiHidden/>
    <w:rsid w:val="006566F7"/>
    <w:pPr>
      <w:ind w:left="1600"/>
    </w:pPr>
    <w:rPr>
      <w:sz w:val="18"/>
      <w:szCs w:val="18"/>
    </w:rPr>
  </w:style>
  <w:style w:type="table" w:styleId="Grilledutableau">
    <w:name w:val="Table Grid"/>
    <w:basedOn w:val="TableauNormal"/>
    <w:rsid w:val="00B9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Effets3D2">
    <w:name w:val="Table 3D effects 2"/>
    <w:basedOn w:val="TableauNormal"/>
    <w:rsid w:val="003C609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3">
    <w:name w:val="Table Web 3"/>
    <w:basedOn w:val="TableauNormal"/>
    <w:rsid w:val="008B6E5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nor">
    <w:name w:val="nor_nor"/>
    <w:basedOn w:val="Policepardfaut"/>
    <w:rsid w:val="00D34F95"/>
  </w:style>
  <w:style w:type="character" w:styleId="AcronymeHTML">
    <w:name w:val="HTML Acronym"/>
    <w:basedOn w:val="Policepardfaut"/>
    <w:rsid w:val="00D34F95"/>
  </w:style>
  <w:style w:type="character" w:customStyle="1" w:styleId="nornature">
    <w:name w:val="nor_nature"/>
    <w:basedOn w:val="Policepardfaut"/>
    <w:rsid w:val="00D34F95"/>
  </w:style>
  <w:style w:type="character" w:customStyle="1" w:styleId="noremetteur">
    <w:name w:val="nor_emetteur"/>
    <w:basedOn w:val="Policepardfaut"/>
    <w:rsid w:val="00D34F95"/>
  </w:style>
  <w:style w:type="character" w:customStyle="1" w:styleId="norvu">
    <w:name w:val="nor_vu"/>
    <w:basedOn w:val="Policepardfaut"/>
    <w:rsid w:val="00D34F95"/>
  </w:style>
  <w:style w:type="character" w:customStyle="1" w:styleId="stitre">
    <w:name w:val="stitre"/>
    <w:basedOn w:val="Policepardfaut"/>
    <w:rsid w:val="00D34F95"/>
  </w:style>
  <w:style w:type="paragraph" w:customStyle="1" w:styleId="stitre1">
    <w:name w:val="stitre1"/>
    <w:basedOn w:val="Normal"/>
    <w:rsid w:val="00D34F95"/>
    <w:pPr>
      <w:spacing w:before="100" w:beforeAutospacing="1" w:after="100" w:afterAutospacing="1"/>
    </w:pPr>
    <w:rPr>
      <w:color w:val="auto"/>
      <w:kern w:val="0"/>
      <w:sz w:val="24"/>
      <w:szCs w:val="24"/>
    </w:rPr>
  </w:style>
  <w:style w:type="character" w:customStyle="1" w:styleId="stitre11">
    <w:name w:val="stitre11"/>
    <w:basedOn w:val="Policepardfaut"/>
    <w:rsid w:val="00D34F95"/>
  </w:style>
  <w:style w:type="character" w:customStyle="1" w:styleId="stitre2">
    <w:name w:val="stitre2"/>
    <w:basedOn w:val="Policepardfaut"/>
    <w:rsid w:val="00D34F95"/>
  </w:style>
  <w:style w:type="character" w:customStyle="1" w:styleId="annexe">
    <w:name w:val="annexe"/>
    <w:basedOn w:val="Policepardfaut"/>
    <w:rsid w:val="00D34F95"/>
  </w:style>
  <w:style w:type="character" w:customStyle="1" w:styleId="norauteur">
    <w:name w:val="nor_auteur"/>
    <w:basedOn w:val="Policepardfaut"/>
    <w:rsid w:val="00D34F95"/>
  </w:style>
  <w:style w:type="character" w:customStyle="1" w:styleId="contenutitrenonimage">
    <w:name w:val="contenu_titre_non_image"/>
    <w:basedOn w:val="Policepardfaut"/>
    <w:rsid w:val="00A16200"/>
  </w:style>
  <w:style w:type="paragraph" w:styleId="Paragraphedeliste">
    <w:name w:val="List Paragraph"/>
    <w:basedOn w:val="Normal"/>
    <w:uiPriority w:val="34"/>
    <w:qFormat/>
    <w:rsid w:val="00520322"/>
    <w:pPr>
      <w:ind w:left="708"/>
    </w:pPr>
  </w:style>
  <w:style w:type="character" w:styleId="Marquedecommentaire">
    <w:name w:val="annotation reference"/>
    <w:rsid w:val="00A1581E"/>
    <w:rPr>
      <w:sz w:val="16"/>
      <w:szCs w:val="16"/>
    </w:rPr>
  </w:style>
  <w:style w:type="paragraph" w:styleId="Commentaire">
    <w:name w:val="annotation text"/>
    <w:basedOn w:val="Normal"/>
    <w:link w:val="CommentaireCar"/>
    <w:rsid w:val="00A1581E"/>
    <w:rPr>
      <w:lang/>
    </w:rPr>
  </w:style>
  <w:style w:type="character" w:customStyle="1" w:styleId="CommentaireCar">
    <w:name w:val="Commentaire Car"/>
    <w:link w:val="Commentaire"/>
    <w:rsid w:val="00A1581E"/>
    <w:rPr>
      <w:color w:val="000000"/>
      <w:kern w:val="28"/>
    </w:rPr>
  </w:style>
  <w:style w:type="paragraph" w:styleId="Objetducommentaire">
    <w:name w:val="annotation subject"/>
    <w:basedOn w:val="Commentaire"/>
    <w:next w:val="Commentaire"/>
    <w:link w:val="ObjetducommentaireCar"/>
    <w:rsid w:val="00A1581E"/>
    <w:rPr>
      <w:b/>
      <w:bCs/>
    </w:rPr>
  </w:style>
  <w:style w:type="character" w:customStyle="1" w:styleId="ObjetducommentaireCar">
    <w:name w:val="Objet du commentaire Car"/>
    <w:link w:val="Objetducommentaire"/>
    <w:rsid w:val="00A1581E"/>
    <w:rPr>
      <w:b/>
      <w:bCs/>
      <w:color w:val="000000"/>
      <w:kern w:val="28"/>
    </w:rPr>
  </w:style>
  <w:style w:type="paragraph" w:styleId="Textedebulles">
    <w:name w:val="Balloon Text"/>
    <w:basedOn w:val="Normal"/>
    <w:link w:val="TextedebullesCar"/>
    <w:rsid w:val="00A1581E"/>
    <w:rPr>
      <w:rFonts w:ascii="Tahoma" w:hAnsi="Tahoma"/>
      <w:sz w:val="16"/>
      <w:szCs w:val="16"/>
      <w:lang/>
    </w:rPr>
  </w:style>
  <w:style w:type="character" w:customStyle="1" w:styleId="TextedebullesCar">
    <w:name w:val="Texte de bulles Car"/>
    <w:link w:val="Textedebulles"/>
    <w:rsid w:val="00A1581E"/>
    <w:rPr>
      <w:rFonts w:ascii="Tahoma" w:hAnsi="Tahoma" w:cs="Tahoma"/>
      <w:color w:val="000000"/>
      <w:kern w:val="28"/>
      <w:sz w:val="16"/>
      <w:szCs w:val="16"/>
    </w:rPr>
  </w:style>
  <w:style w:type="paragraph" w:styleId="Sansinterligne">
    <w:name w:val="No Spacing"/>
    <w:uiPriority w:val="1"/>
    <w:qFormat/>
    <w:rsid w:val="001E60E9"/>
    <w:rPr>
      <w:rFonts w:ascii="Calibri" w:hAnsi="Calibri"/>
      <w:sz w:val="22"/>
      <w:szCs w:val="22"/>
      <w:lang w:eastAsia="en-US"/>
    </w:rPr>
  </w:style>
  <w:style w:type="character" w:customStyle="1" w:styleId="TitreCar">
    <w:name w:val="Titre Car"/>
    <w:basedOn w:val="Policepardfaut"/>
    <w:link w:val="Titre"/>
    <w:rsid w:val="001E60E9"/>
    <w:rPr>
      <w:rFonts w:ascii="Arial" w:hAnsi="Arial" w:cs="Arial"/>
      <w:b/>
      <w:bCs/>
      <w:color w:val="000000"/>
      <w:kern w:val="28"/>
      <w:sz w:val="32"/>
      <w:szCs w:val="32"/>
    </w:rPr>
  </w:style>
  <w:style w:type="character" w:customStyle="1" w:styleId="PieddepageCar">
    <w:name w:val="Pied de page Car"/>
    <w:basedOn w:val="Policepardfaut"/>
    <w:link w:val="Pieddepage"/>
    <w:rsid w:val="002074EF"/>
    <w:rPr>
      <w:color w:val="000000"/>
      <w:kern w:val="28"/>
    </w:rPr>
  </w:style>
  <w:style w:type="paragraph" w:customStyle="1" w:styleId="Intgralebase">
    <w:name w:val="Intégrale_base"/>
    <w:link w:val="IntgralebaseCar"/>
    <w:rsid w:val="003A2805"/>
    <w:pPr>
      <w:spacing w:line="280" w:lineRule="exact"/>
    </w:pPr>
    <w:rPr>
      <w:rFonts w:ascii="Arial" w:eastAsia="Times" w:hAnsi="Arial"/>
    </w:rPr>
  </w:style>
  <w:style w:type="character" w:customStyle="1" w:styleId="IntgralebaseCar">
    <w:name w:val="Intégrale_base Car"/>
    <w:basedOn w:val="Policepardfaut"/>
    <w:link w:val="Intgralebase"/>
    <w:locked/>
    <w:rsid w:val="003A2805"/>
    <w:rPr>
      <w:rFonts w:ascii="Arial" w:eastAsia="Times" w:hAnsi="Arial"/>
      <w:lang w:val="fr-FR" w:eastAsia="fr-FR" w:bidi="ar-SA"/>
    </w:rPr>
  </w:style>
  <w:style w:type="paragraph" w:styleId="Rvision">
    <w:name w:val="Revision"/>
    <w:hidden/>
    <w:uiPriority w:val="99"/>
    <w:semiHidden/>
    <w:rsid w:val="007F0D30"/>
    <w:rPr>
      <w:color w:val="000000"/>
      <w:kern w:val="28"/>
    </w:rPr>
  </w:style>
</w:styles>
</file>

<file path=word/webSettings.xml><?xml version="1.0" encoding="utf-8"?>
<w:webSettings xmlns:r="http://schemas.openxmlformats.org/officeDocument/2006/relationships" xmlns:w="http://schemas.openxmlformats.org/wordprocessingml/2006/main">
  <w:divs>
    <w:div w:id="30502335">
      <w:bodyDiv w:val="1"/>
      <w:marLeft w:val="0"/>
      <w:marRight w:val="0"/>
      <w:marTop w:val="0"/>
      <w:marBottom w:val="0"/>
      <w:divBdr>
        <w:top w:val="none" w:sz="0" w:space="0" w:color="auto"/>
        <w:left w:val="none" w:sz="0" w:space="0" w:color="auto"/>
        <w:bottom w:val="none" w:sz="0" w:space="0" w:color="auto"/>
        <w:right w:val="none" w:sz="0" w:space="0" w:color="auto"/>
      </w:divBdr>
    </w:div>
    <w:div w:id="77674092">
      <w:bodyDiv w:val="1"/>
      <w:marLeft w:val="0"/>
      <w:marRight w:val="0"/>
      <w:marTop w:val="0"/>
      <w:marBottom w:val="0"/>
      <w:divBdr>
        <w:top w:val="none" w:sz="0" w:space="0" w:color="auto"/>
        <w:left w:val="none" w:sz="0" w:space="0" w:color="auto"/>
        <w:bottom w:val="none" w:sz="0" w:space="0" w:color="auto"/>
        <w:right w:val="none" w:sz="0" w:space="0" w:color="auto"/>
      </w:divBdr>
    </w:div>
    <w:div w:id="286352253">
      <w:bodyDiv w:val="1"/>
      <w:marLeft w:val="0"/>
      <w:marRight w:val="0"/>
      <w:marTop w:val="0"/>
      <w:marBottom w:val="0"/>
      <w:divBdr>
        <w:top w:val="none" w:sz="0" w:space="0" w:color="auto"/>
        <w:left w:val="none" w:sz="0" w:space="0" w:color="auto"/>
        <w:bottom w:val="none" w:sz="0" w:space="0" w:color="auto"/>
        <w:right w:val="none" w:sz="0" w:space="0" w:color="auto"/>
      </w:divBdr>
    </w:div>
    <w:div w:id="376666664">
      <w:bodyDiv w:val="1"/>
      <w:marLeft w:val="0"/>
      <w:marRight w:val="0"/>
      <w:marTop w:val="0"/>
      <w:marBottom w:val="0"/>
      <w:divBdr>
        <w:top w:val="none" w:sz="0" w:space="0" w:color="auto"/>
        <w:left w:val="none" w:sz="0" w:space="0" w:color="auto"/>
        <w:bottom w:val="none" w:sz="0" w:space="0" w:color="auto"/>
        <w:right w:val="none" w:sz="0" w:space="0" w:color="auto"/>
      </w:divBdr>
    </w:div>
    <w:div w:id="476528421">
      <w:bodyDiv w:val="1"/>
      <w:marLeft w:val="0"/>
      <w:marRight w:val="0"/>
      <w:marTop w:val="0"/>
      <w:marBottom w:val="0"/>
      <w:divBdr>
        <w:top w:val="none" w:sz="0" w:space="0" w:color="auto"/>
        <w:left w:val="none" w:sz="0" w:space="0" w:color="auto"/>
        <w:bottom w:val="none" w:sz="0" w:space="0" w:color="auto"/>
        <w:right w:val="none" w:sz="0" w:space="0" w:color="auto"/>
      </w:divBdr>
    </w:div>
    <w:div w:id="560600234">
      <w:bodyDiv w:val="1"/>
      <w:marLeft w:val="0"/>
      <w:marRight w:val="0"/>
      <w:marTop w:val="0"/>
      <w:marBottom w:val="0"/>
      <w:divBdr>
        <w:top w:val="none" w:sz="0" w:space="0" w:color="auto"/>
        <w:left w:val="none" w:sz="0" w:space="0" w:color="auto"/>
        <w:bottom w:val="none" w:sz="0" w:space="0" w:color="auto"/>
        <w:right w:val="none" w:sz="0" w:space="0" w:color="auto"/>
      </w:divBdr>
      <w:divsChild>
        <w:div w:id="176232944">
          <w:marLeft w:val="0"/>
          <w:marRight w:val="0"/>
          <w:marTop w:val="0"/>
          <w:marBottom w:val="0"/>
          <w:divBdr>
            <w:top w:val="none" w:sz="0" w:space="0" w:color="auto"/>
            <w:left w:val="none" w:sz="0" w:space="0" w:color="auto"/>
            <w:bottom w:val="none" w:sz="0" w:space="0" w:color="auto"/>
            <w:right w:val="none" w:sz="0" w:space="0" w:color="auto"/>
          </w:divBdr>
        </w:div>
        <w:div w:id="571503620">
          <w:marLeft w:val="0"/>
          <w:marRight w:val="0"/>
          <w:marTop w:val="0"/>
          <w:marBottom w:val="0"/>
          <w:divBdr>
            <w:top w:val="none" w:sz="0" w:space="0" w:color="auto"/>
            <w:left w:val="none" w:sz="0" w:space="0" w:color="auto"/>
            <w:bottom w:val="none" w:sz="0" w:space="0" w:color="auto"/>
            <w:right w:val="none" w:sz="0" w:space="0" w:color="auto"/>
          </w:divBdr>
          <w:divsChild>
            <w:div w:id="360715420">
              <w:marLeft w:val="0"/>
              <w:marRight w:val="0"/>
              <w:marTop w:val="0"/>
              <w:marBottom w:val="0"/>
              <w:divBdr>
                <w:top w:val="none" w:sz="0" w:space="0" w:color="auto"/>
                <w:left w:val="none" w:sz="0" w:space="0" w:color="auto"/>
                <w:bottom w:val="none" w:sz="0" w:space="0" w:color="auto"/>
                <w:right w:val="none" w:sz="0" w:space="0" w:color="auto"/>
              </w:divBdr>
            </w:div>
          </w:divsChild>
        </w:div>
        <w:div w:id="815948567">
          <w:marLeft w:val="0"/>
          <w:marRight w:val="0"/>
          <w:marTop w:val="0"/>
          <w:marBottom w:val="0"/>
          <w:divBdr>
            <w:top w:val="none" w:sz="0" w:space="0" w:color="auto"/>
            <w:left w:val="none" w:sz="0" w:space="0" w:color="auto"/>
            <w:bottom w:val="none" w:sz="0" w:space="0" w:color="auto"/>
            <w:right w:val="none" w:sz="0" w:space="0" w:color="auto"/>
          </w:divBdr>
        </w:div>
      </w:divsChild>
    </w:div>
    <w:div w:id="702049626">
      <w:bodyDiv w:val="1"/>
      <w:marLeft w:val="0"/>
      <w:marRight w:val="0"/>
      <w:marTop w:val="0"/>
      <w:marBottom w:val="0"/>
      <w:divBdr>
        <w:top w:val="none" w:sz="0" w:space="0" w:color="auto"/>
        <w:left w:val="none" w:sz="0" w:space="0" w:color="auto"/>
        <w:bottom w:val="none" w:sz="0" w:space="0" w:color="auto"/>
        <w:right w:val="none" w:sz="0" w:space="0" w:color="auto"/>
      </w:divBdr>
    </w:div>
    <w:div w:id="912203277">
      <w:bodyDiv w:val="1"/>
      <w:marLeft w:val="0"/>
      <w:marRight w:val="0"/>
      <w:marTop w:val="0"/>
      <w:marBottom w:val="0"/>
      <w:divBdr>
        <w:top w:val="none" w:sz="0" w:space="0" w:color="auto"/>
        <w:left w:val="none" w:sz="0" w:space="0" w:color="auto"/>
        <w:bottom w:val="none" w:sz="0" w:space="0" w:color="auto"/>
        <w:right w:val="none" w:sz="0" w:space="0" w:color="auto"/>
      </w:divBdr>
    </w:div>
    <w:div w:id="1220482729">
      <w:bodyDiv w:val="1"/>
      <w:marLeft w:val="0"/>
      <w:marRight w:val="0"/>
      <w:marTop w:val="0"/>
      <w:marBottom w:val="0"/>
      <w:divBdr>
        <w:top w:val="none" w:sz="0" w:space="0" w:color="auto"/>
        <w:left w:val="none" w:sz="0" w:space="0" w:color="auto"/>
        <w:bottom w:val="none" w:sz="0" w:space="0" w:color="auto"/>
        <w:right w:val="none" w:sz="0" w:space="0" w:color="auto"/>
      </w:divBdr>
    </w:div>
    <w:div w:id="1222793374">
      <w:bodyDiv w:val="1"/>
      <w:marLeft w:val="0"/>
      <w:marRight w:val="0"/>
      <w:marTop w:val="0"/>
      <w:marBottom w:val="0"/>
      <w:divBdr>
        <w:top w:val="none" w:sz="0" w:space="0" w:color="auto"/>
        <w:left w:val="none" w:sz="0" w:space="0" w:color="auto"/>
        <w:bottom w:val="none" w:sz="0" w:space="0" w:color="auto"/>
        <w:right w:val="none" w:sz="0" w:space="0" w:color="auto"/>
      </w:divBdr>
      <w:divsChild>
        <w:div w:id="1711763619">
          <w:marLeft w:val="0"/>
          <w:marRight w:val="0"/>
          <w:marTop w:val="0"/>
          <w:marBottom w:val="0"/>
          <w:divBdr>
            <w:top w:val="none" w:sz="0" w:space="0" w:color="auto"/>
            <w:left w:val="none" w:sz="0" w:space="0" w:color="auto"/>
            <w:bottom w:val="none" w:sz="0" w:space="0" w:color="auto"/>
            <w:right w:val="none" w:sz="0" w:space="0" w:color="auto"/>
          </w:divBdr>
          <w:divsChild>
            <w:div w:id="744454739">
              <w:marLeft w:val="0"/>
              <w:marRight w:val="0"/>
              <w:marTop w:val="0"/>
              <w:marBottom w:val="0"/>
              <w:divBdr>
                <w:top w:val="none" w:sz="0" w:space="0" w:color="auto"/>
                <w:left w:val="none" w:sz="0" w:space="0" w:color="auto"/>
                <w:bottom w:val="none" w:sz="0" w:space="0" w:color="auto"/>
                <w:right w:val="none" w:sz="0" w:space="0" w:color="auto"/>
              </w:divBdr>
              <w:divsChild>
                <w:div w:id="15529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3141">
          <w:marLeft w:val="0"/>
          <w:marRight w:val="0"/>
          <w:marTop w:val="0"/>
          <w:marBottom w:val="0"/>
          <w:divBdr>
            <w:top w:val="none" w:sz="0" w:space="0" w:color="auto"/>
            <w:left w:val="none" w:sz="0" w:space="0" w:color="auto"/>
            <w:bottom w:val="none" w:sz="0" w:space="0" w:color="auto"/>
            <w:right w:val="none" w:sz="0" w:space="0" w:color="auto"/>
          </w:divBdr>
        </w:div>
        <w:div w:id="1880778632">
          <w:marLeft w:val="0"/>
          <w:marRight w:val="0"/>
          <w:marTop w:val="0"/>
          <w:marBottom w:val="0"/>
          <w:divBdr>
            <w:top w:val="none" w:sz="0" w:space="0" w:color="auto"/>
            <w:left w:val="none" w:sz="0" w:space="0" w:color="auto"/>
            <w:bottom w:val="none" w:sz="0" w:space="0" w:color="auto"/>
            <w:right w:val="none" w:sz="0" w:space="0" w:color="auto"/>
          </w:divBdr>
        </w:div>
      </w:divsChild>
    </w:div>
    <w:div w:id="1253973494">
      <w:bodyDiv w:val="1"/>
      <w:marLeft w:val="0"/>
      <w:marRight w:val="0"/>
      <w:marTop w:val="0"/>
      <w:marBottom w:val="0"/>
      <w:divBdr>
        <w:top w:val="none" w:sz="0" w:space="0" w:color="auto"/>
        <w:left w:val="none" w:sz="0" w:space="0" w:color="auto"/>
        <w:bottom w:val="none" w:sz="0" w:space="0" w:color="auto"/>
        <w:right w:val="none" w:sz="0" w:space="0" w:color="auto"/>
      </w:divBdr>
    </w:div>
    <w:div w:id="1270047369">
      <w:bodyDiv w:val="1"/>
      <w:marLeft w:val="0"/>
      <w:marRight w:val="0"/>
      <w:marTop w:val="0"/>
      <w:marBottom w:val="0"/>
      <w:divBdr>
        <w:top w:val="none" w:sz="0" w:space="0" w:color="auto"/>
        <w:left w:val="none" w:sz="0" w:space="0" w:color="auto"/>
        <w:bottom w:val="none" w:sz="0" w:space="0" w:color="auto"/>
        <w:right w:val="none" w:sz="0" w:space="0" w:color="auto"/>
      </w:divBdr>
      <w:divsChild>
        <w:div w:id="62991627">
          <w:marLeft w:val="0"/>
          <w:marRight w:val="0"/>
          <w:marTop w:val="0"/>
          <w:marBottom w:val="0"/>
          <w:divBdr>
            <w:top w:val="none" w:sz="0" w:space="0" w:color="auto"/>
            <w:left w:val="none" w:sz="0" w:space="0" w:color="auto"/>
            <w:bottom w:val="none" w:sz="0" w:space="0" w:color="auto"/>
            <w:right w:val="none" w:sz="0" w:space="0" w:color="auto"/>
          </w:divBdr>
          <w:divsChild>
            <w:div w:id="343898127">
              <w:marLeft w:val="0"/>
              <w:marRight w:val="0"/>
              <w:marTop w:val="0"/>
              <w:marBottom w:val="0"/>
              <w:divBdr>
                <w:top w:val="none" w:sz="0" w:space="0" w:color="auto"/>
                <w:left w:val="none" w:sz="0" w:space="0" w:color="auto"/>
                <w:bottom w:val="none" w:sz="0" w:space="0" w:color="auto"/>
                <w:right w:val="none" w:sz="0" w:space="0" w:color="auto"/>
              </w:divBdr>
            </w:div>
          </w:divsChild>
        </w:div>
        <w:div w:id="263926389">
          <w:marLeft w:val="0"/>
          <w:marRight w:val="0"/>
          <w:marTop w:val="0"/>
          <w:marBottom w:val="0"/>
          <w:divBdr>
            <w:top w:val="none" w:sz="0" w:space="0" w:color="auto"/>
            <w:left w:val="none" w:sz="0" w:space="0" w:color="auto"/>
            <w:bottom w:val="none" w:sz="0" w:space="0" w:color="auto"/>
            <w:right w:val="none" w:sz="0" w:space="0" w:color="auto"/>
          </w:divBdr>
        </w:div>
        <w:div w:id="1345404050">
          <w:marLeft w:val="0"/>
          <w:marRight w:val="0"/>
          <w:marTop w:val="0"/>
          <w:marBottom w:val="0"/>
          <w:divBdr>
            <w:top w:val="none" w:sz="0" w:space="0" w:color="auto"/>
            <w:left w:val="none" w:sz="0" w:space="0" w:color="auto"/>
            <w:bottom w:val="none" w:sz="0" w:space="0" w:color="auto"/>
            <w:right w:val="none" w:sz="0" w:space="0" w:color="auto"/>
          </w:divBdr>
        </w:div>
      </w:divsChild>
    </w:div>
    <w:div w:id="1281110042">
      <w:bodyDiv w:val="1"/>
      <w:marLeft w:val="0"/>
      <w:marRight w:val="0"/>
      <w:marTop w:val="0"/>
      <w:marBottom w:val="0"/>
      <w:divBdr>
        <w:top w:val="none" w:sz="0" w:space="0" w:color="auto"/>
        <w:left w:val="none" w:sz="0" w:space="0" w:color="auto"/>
        <w:bottom w:val="none" w:sz="0" w:space="0" w:color="auto"/>
        <w:right w:val="none" w:sz="0" w:space="0" w:color="auto"/>
      </w:divBdr>
    </w:div>
    <w:div w:id="1367096910">
      <w:bodyDiv w:val="1"/>
      <w:marLeft w:val="0"/>
      <w:marRight w:val="0"/>
      <w:marTop w:val="0"/>
      <w:marBottom w:val="0"/>
      <w:divBdr>
        <w:top w:val="none" w:sz="0" w:space="0" w:color="auto"/>
        <w:left w:val="none" w:sz="0" w:space="0" w:color="auto"/>
        <w:bottom w:val="none" w:sz="0" w:space="0" w:color="auto"/>
        <w:right w:val="none" w:sz="0" w:space="0" w:color="auto"/>
      </w:divBdr>
    </w:div>
    <w:div w:id="1372999779">
      <w:bodyDiv w:val="1"/>
      <w:marLeft w:val="0"/>
      <w:marRight w:val="0"/>
      <w:marTop w:val="0"/>
      <w:marBottom w:val="0"/>
      <w:divBdr>
        <w:top w:val="none" w:sz="0" w:space="0" w:color="auto"/>
        <w:left w:val="none" w:sz="0" w:space="0" w:color="auto"/>
        <w:bottom w:val="none" w:sz="0" w:space="0" w:color="auto"/>
        <w:right w:val="none" w:sz="0" w:space="0" w:color="auto"/>
      </w:divBdr>
    </w:div>
    <w:div w:id="1379472718">
      <w:bodyDiv w:val="1"/>
      <w:marLeft w:val="0"/>
      <w:marRight w:val="0"/>
      <w:marTop w:val="0"/>
      <w:marBottom w:val="0"/>
      <w:divBdr>
        <w:top w:val="none" w:sz="0" w:space="0" w:color="auto"/>
        <w:left w:val="none" w:sz="0" w:space="0" w:color="auto"/>
        <w:bottom w:val="none" w:sz="0" w:space="0" w:color="auto"/>
        <w:right w:val="none" w:sz="0" w:space="0" w:color="auto"/>
      </w:divBdr>
    </w:div>
    <w:div w:id="1383169046">
      <w:bodyDiv w:val="1"/>
      <w:marLeft w:val="0"/>
      <w:marRight w:val="0"/>
      <w:marTop w:val="0"/>
      <w:marBottom w:val="0"/>
      <w:divBdr>
        <w:top w:val="none" w:sz="0" w:space="0" w:color="auto"/>
        <w:left w:val="none" w:sz="0" w:space="0" w:color="auto"/>
        <w:bottom w:val="none" w:sz="0" w:space="0" w:color="auto"/>
        <w:right w:val="none" w:sz="0" w:space="0" w:color="auto"/>
      </w:divBdr>
    </w:div>
    <w:div w:id="1444642691">
      <w:bodyDiv w:val="1"/>
      <w:marLeft w:val="0"/>
      <w:marRight w:val="0"/>
      <w:marTop w:val="0"/>
      <w:marBottom w:val="0"/>
      <w:divBdr>
        <w:top w:val="none" w:sz="0" w:space="0" w:color="auto"/>
        <w:left w:val="none" w:sz="0" w:space="0" w:color="auto"/>
        <w:bottom w:val="none" w:sz="0" w:space="0" w:color="auto"/>
        <w:right w:val="none" w:sz="0" w:space="0" w:color="auto"/>
      </w:divBdr>
    </w:div>
    <w:div w:id="1678076904">
      <w:bodyDiv w:val="1"/>
      <w:marLeft w:val="0"/>
      <w:marRight w:val="0"/>
      <w:marTop w:val="0"/>
      <w:marBottom w:val="0"/>
      <w:divBdr>
        <w:top w:val="none" w:sz="0" w:space="0" w:color="auto"/>
        <w:left w:val="none" w:sz="0" w:space="0" w:color="auto"/>
        <w:bottom w:val="none" w:sz="0" w:space="0" w:color="auto"/>
        <w:right w:val="none" w:sz="0" w:space="0" w:color="auto"/>
      </w:divBdr>
    </w:div>
    <w:div w:id="1681470059">
      <w:bodyDiv w:val="1"/>
      <w:marLeft w:val="0"/>
      <w:marRight w:val="0"/>
      <w:marTop w:val="0"/>
      <w:marBottom w:val="0"/>
      <w:divBdr>
        <w:top w:val="none" w:sz="0" w:space="0" w:color="auto"/>
        <w:left w:val="none" w:sz="0" w:space="0" w:color="auto"/>
        <w:bottom w:val="none" w:sz="0" w:space="0" w:color="auto"/>
        <w:right w:val="none" w:sz="0" w:space="0" w:color="auto"/>
      </w:divBdr>
    </w:div>
    <w:div w:id="1755780840">
      <w:bodyDiv w:val="1"/>
      <w:marLeft w:val="0"/>
      <w:marRight w:val="0"/>
      <w:marTop w:val="0"/>
      <w:marBottom w:val="0"/>
      <w:divBdr>
        <w:top w:val="none" w:sz="0" w:space="0" w:color="auto"/>
        <w:left w:val="none" w:sz="0" w:space="0" w:color="auto"/>
        <w:bottom w:val="none" w:sz="0" w:space="0" w:color="auto"/>
        <w:right w:val="none" w:sz="0" w:space="0" w:color="auto"/>
      </w:divBdr>
    </w:div>
    <w:div w:id="1759861228">
      <w:bodyDiv w:val="1"/>
      <w:marLeft w:val="0"/>
      <w:marRight w:val="0"/>
      <w:marTop w:val="0"/>
      <w:marBottom w:val="0"/>
      <w:divBdr>
        <w:top w:val="none" w:sz="0" w:space="0" w:color="auto"/>
        <w:left w:val="none" w:sz="0" w:space="0" w:color="auto"/>
        <w:bottom w:val="none" w:sz="0" w:space="0" w:color="auto"/>
        <w:right w:val="none" w:sz="0" w:space="0" w:color="auto"/>
      </w:divBdr>
      <w:divsChild>
        <w:div w:id="1098714609">
          <w:marLeft w:val="0"/>
          <w:marRight w:val="0"/>
          <w:marTop w:val="0"/>
          <w:marBottom w:val="0"/>
          <w:divBdr>
            <w:top w:val="none" w:sz="0" w:space="0" w:color="auto"/>
            <w:left w:val="none" w:sz="0" w:space="0" w:color="auto"/>
            <w:bottom w:val="none" w:sz="0" w:space="0" w:color="auto"/>
            <w:right w:val="none" w:sz="0" w:space="0" w:color="auto"/>
          </w:divBdr>
          <w:divsChild>
            <w:div w:id="1499691598">
              <w:marLeft w:val="0"/>
              <w:marRight w:val="0"/>
              <w:marTop w:val="0"/>
              <w:marBottom w:val="0"/>
              <w:divBdr>
                <w:top w:val="none" w:sz="0" w:space="0" w:color="auto"/>
                <w:left w:val="none" w:sz="0" w:space="0" w:color="auto"/>
                <w:bottom w:val="none" w:sz="0" w:space="0" w:color="auto"/>
                <w:right w:val="none" w:sz="0" w:space="0" w:color="auto"/>
              </w:divBdr>
            </w:div>
          </w:divsChild>
        </w:div>
        <w:div w:id="1449086750">
          <w:marLeft w:val="0"/>
          <w:marRight w:val="0"/>
          <w:marTop w:val="0"/>
          <w:marBottom w:val="0"/>
          <w:divBdr>
            <w:top w:val="none" w:sz="0" w:space="0" w:color="auto"/>
            <w:left w:val="none" w:sz="0" w:space="0" w:color="auto"/>
            <w:bottom w:val="none" w:sz="0" w:space="0" w:color="auto"/>
            <w:right w:val="none" w:sz="0" w:space="0" w:color="auto"/>
          </w:divBdr>
        </w:div>
        <w:div w:id="1919367364">
          <w:marLeft w:val="0"/>
          <w:marRight w:val="0"/>
          <w:marTop w:val="0"/>
          <w:marBottom w:val="0"/>
          <w:divBdr>
            <w:top w:val="none" w:sz="0" w:space="0" w:color="auto"/>
            <w:left w:val="none" w:sz="0" w:space="0" w:color="auto"/>
            <w:bottom w:val="none" w:sz="0" w:space="0" w:color="auto"/>
            <w:right w:val="none" w:sz="0" w:space="0" w:color="auto"/>
          </w:divBdr>
        </w:div>
      </w:divsChild>
    </w:div>
    <w:div w:id="206367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yperlink" Target="http://www.europass-france.org" TargetMode="External"/><Relationship Id="rId39" Type="http://schemas.openxmlformats.org/officeDocument/2006/relationships/hyperlink" Target="http://www.education.gouv.fr/cid49724/menc0913416c.html" TargetMode="External"/><Relationship Id="rId21" Type="http://schemas.openxmlformats.org/officeDocument/2006/relationships/hyperlink" Target="http://vosdroits.service-public.fr/particuliers/F2718.xhtml" TargetMode="External"/><Relationship Id="rId34" Type="http://schemas.openxmlformats.org/officeDocument/2006/relationships/header" Target="header4.xml"/><Relationship Id="rId42" Type="http://schemas.openxmlformats.org/officeDocument/2006/relationships/hyperlink" Target="http://eduscol.education.fr/pid24438/programmes-de-mobilite.html" TargetMode="External"/><Relationship Id="rId47" Type="http://schemas.openxmlformats.org/officeDocument/2006/relationships/hyperlink" Target="http://eur-lex.europa.eu/LexUriServ/site/fr/oj/2006/l_394/l_39420061230fr00050009.pdf" TargetMode="External"/><Relationship Id="rId50" Type="http://schemas.openxmlformats.org/officeDocument/2006/relationships/hyperlink" Target="http://www.education.gouv.fr/bo/2003/44/MENE0302367C.htm" TargetMode="External"/><Relationship Id="rId55" Type="http://schemas.openxmlformats.org/officeDocument/2006/relationships/hyperlink" Target="http://www.education.gouv.fr/cid56642/mene1116130n.html" TargetMode="External"/><Relationship Id="rId63" Type="http://schemas.openxmlformats.org/officeDocument/2006/relationships/hyperlink" Target="http://www.education.gouv.fr/bo/2005/45/MENF0502584N.htm" TargetMode="External"/><Relationship Id="rId68" Type="http://schemas.openxmlformats.org/officeDocument/2006/relationships/hyperlink" Target="http://www.education.gouv.fr/botexte/sp10020425/MENE0200681C.ht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duscol.education.fr/cid48574/sorties-et-voyages-scolaires-dans-le-second-degre.html"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emf"/><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6.xml"/><Relationship Id="rId40" Type="http://schemas.openxmlformats.org/officeDocument/2006/relationships/hyperlink" Target="http://www.education.gouv.fr/bo/2007/18/MENC0701123C.htm" TargetMode="External"/><Relationship Id="rId45" Type="http://schemas.openxmlformats.org/officeDocument/2006/relationships/hyperlink" Target="http://eduscol.education.fr/pid24299-cid45734/adresses-des-dareic.html" TargetMode="External"/><Relationship Id="rId53" Type="http://schemas.openxmlformats.org/officeDocument/2006/relationships/hyperlink" Target="http://www.legifrance.com/affichTexte.do?dateTexte=&amp;categorieLien=id&amp;cidTexte=JORFTEXT000000362118&amp;fastPos=1&amp;fastReqId=972313776&amp;oldAction=rechExpTexteJorf" TargetMode="External"/><Relationship Id="rId58" Type="http://schemas.openxmlformats.org/officeDocument/2006/relationships/hyperlink" Target="http://www.etwinning.fr" TargetMode="External"/><Relationship Id="rId66" Type="http://schemas.openxmlformats.org/officeDocument/2006/relationships/hyperlink" Target="http://www.legifrance.com/affichTexte.do?dateTexte=&amp;categorieLien=id&amp;cidTexte=JORFTEXT000022454032&amp;fastPos=1&amp;fastReqId=789451894&amp;oldAction=rechExpTexteJorf" TargetMode="External"/><Relationship Id="rId74" Type="http://schemas.openxmlformats.org/officeDocument/2006/relationships/hyperlink" Target="http://cache.media.education.gouv.fr/file/29/44/2/tableau_recapitulatif_262442.pdf"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diplomatie.gouv.fr/fr/conseils-aux-voyageurs_909/index.html" TargetMode="Externa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yperlink" Target="http://www.euroguidance-france.org" TargetMode="External"/><Relationship Id="rId57" Type="http://schemas.openxmlformats.org/officeDocument/2006/relationships/hyperlink" Target="http://www.education.gouv.fr/bo/2006/44/MENC0602799N.htm" TargetMode="External"/><Relationship Id="rId61" Type="http://schemas.openxmlformats.org/officeDocument/2006/relationships/hyperlink" Target="http://www.education.gouv.fr/bo/2005/31/MENF0501854D.htm" TargetMode="External"/><Relationship Id="rId10" Type="http://schemas.openxmlformats.org/officeDocument/2006/relationships/image" Target="media/image4.jpeg"/><Relationship Id="rId19" Type="http://schemas.openxmlformats.org/officeDocument/2006/relationships/hyperlink" Target="http://www.diplomatie.gouv" TargetMode="External"/><Relationship Id="rId31" Type="http://schemas.openxmlformats.org/officeDocument/2006/relationships/image" Target="media/image7.emf"/><Relationship Id="rId44" Type="http://schemas.openxmlformats.org/officeDocument/2006/relationships/hyperlink" Target="http://www.globalgateway.org.uk" TargetMode="External"/><Relationship Id="rId52" Type="http://schemas.openxmlformats.org/officeDocument/2006/relationships/hyperlink" Target="http://penelope.2e2f.fr/fiche-action.php?fiche_action=LEO01&amp;fiche_appel=2011" TargetMode="External"/><Relationship Id="rId60" Type="http://schemas.openxmlformats.org/officeDocument/2006/relationships/hyperlink" Target="http://www.diplomatie.gouv.fr/fr/conseils-aux-voyangeurs_909/index.html" TargetMode="External"/><Relationship Id="rId65" Type="http://schemas.openxmlformats.org/officeDocument/2006/relationships/hyperlink" Target="http://www.legifrance.com/affichTexte.do?dateTexte=&amp;categorieLien=id&amp;cidTexte=JORFTEXT000000501099&amp;fastPos=1&amp;fastReqId=92160033&amp;oldAction=rechExpTexteJorf" TargetMode="External"/><Relationship Id="rId73" Type="http://schemas.openxmlformats.org/officeDocument/2006/relationships/hyperlink" Target="http://cache.media.education.gouv.fr/file/29/70/4/Formulaire-type_261704.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comments" Target="comments.xml"/><Relationship Id="rId27" Type="http://schemas.openxmlformats.org/officeDocument/2006/relationships/header" Target="header3.xml"/><Relationship Id="rId30" Type="http://schemas.openxmlformats.org/officeDocument/2006/relationships/footer" Target="footer9.xml"/><Relationship Id="rId35" Type="http://schemas.openxmlformats.org/officeDocument/2006/relationships/header" Target="header5.xml"/><Relationship Id="rId43" Type="http://schemas.openxmlformats.org/officeDocument/2006/relationships/hyperlink" Target="http://www.etwinning.fr" TargetMode="External"/><Relationship Id="rId48" Type="http://schemas.openxmlformats.org/officeDocument/2006/relationships/hyperlink" Target="http://www.mobiloutil.eu" TargetMode="External"/><Relationship Id="rId56" Type="http://schemas.openxmlformats.org/officeDocument/2006/relationships/hyperlink" Target="http://www.europe-education-formation.fr/europass.php" TargetMode="External"/><Relationship Id="rId64" Type="http://schemas.openxmlformats.org/officeDocument/2006/relationships/hyperlink" Target="http://www.legifrance.com/affichTexte.do?dateTexte=&amp;categorieLien=id&amp;cidTexte=JORFTEXT000000504704&amp;fastPos=1&amp;fastReqId=413105055&amp;oldAction=rechExpTexteJorf" TargetMode="External"/><Relationship Id="rId69" Type="http://schemas.openxmlformats.org/officeDocument/2006/relationships/hyperlink" Target="http://www.education.gouv.fr/pid25535/bulletin_officiel.html?cid_bo=57074" TargetMode="External"/><Relationship Id="rId8" Type="http://schemas.openxmlformats.org/officeDocument/2006/relationships/image" Target="media/image2.jpeg"/><Relationship Id="rId51" Type="http://schemas.openxmlformats.org/officeDocument/2006/relationships/hyperlink" Target="http://eduscol.education.fr/pid23143-cid47422/formation-en-milieu-professionnel-a-l-etranger.html" TargetMode="External"/><Relationship Id="rId72" Type="http://schemas.openxmlformats.org/officeDocument/2006/relationships/hyperlink" Target="http://www.diplomatie.gouv.fr/fr/conseils-aux-voyageurs_909/index.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education.gouv.fr/bo/2003/44/MENE0302367C.htm" TargetMode="External"/><Relationship Id="rId33" Type="http://schemas.openxmlformats.org/officeDocument/2006/relationships/image" Target="media/image8.jpeg"/><Relationship Id="rId38" Type="http://schemas.openxmlformats.org/officeDocument/2006/relationships/footer" Target="footer12.xml"/><Relationship Id="rId46" Type="http://schemas.openxmlformats.org/officeDocument/2006/relationships/hyperlink" Target="http://www.education.gouv.fr/cid50475/mene1002838c.html" TargetMode="External"/><Relationship Id="rId59" Type="http://schemas.openxmlformats.org/officeDocument/2006/relationships/hyperlink" Target="mailto:contact@etwinning.fr" TargetMode="External"/><Relationship Id="rId67" Type="http://schemas.openxmlformats.org/officeDocument/2006/relationships/hyperlink" Target="http://www.education.gouv.fr/bo/1999/hs7/sorties.htm" TargetMode="External"/><Relationship Id="rId20" Type="http://schemas.openxmlformats.org/officeDocument/2006/relationships/hyperlink" Target="http://vosdroits.service-public.fr/particuliers/F2689.xhtml" TargetMode="External"/><Relationship Id="rId41" Type="http://schemas.openxmlformats.org/officeDocument/2006/relationships/hyperlink" Target="http://www.education.gouv.fr/cid55162/mene1102785c.html" TargetMode="External"/><Relationship Id="rId54" Type="http://schemas.openxmlformats.org/officeDocument/2006/relationships/hyperlink" Target="http://www.education.gouv.fr/bo/2005/41/MENE0502330N.htm" TargetMode="External"/><Relationship Id="rId62" Type="http://schemas.openxmlformats.org/officeDocument/2006/relationships/hyperlink" Target="http://www.diplomatie.gouv.fr/fr/conseils-aux-voyageurs_909/index.html" TargetMode="External"/><Relationship Id="rId70" Type="http://schemas.openxmlformats.org/officeDocument/2006/relationships/hyperlink" Target="http://eduscol.education.fr/cid48570/sorties-scolaires.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40B634C-BC6B-4586-AE41-A7D311476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25732</Words>
  <Characters>141528</Characters>
  <Application>Microsoft Office Word</Application>
  <DocSecurity>0</DocSecurity>
  <Lines>1179</Lines>
  <Paragraphs>333</Paragraphs>
  <ScaleCrop>false</ScaleCrop>
  <HeadingPairs>
    <vt:vector size="2" baseType="variant">
      <vt:variant>
        <vt:lpstr>Titre</vt:lpstr>
      </vt:variant>
      <vt:variant>
        <vt:i4>1</vt:i4>
      </vt:variant>
    </vt:vector>
  </HeadingPairs>
  <TitlesOfParts>
    <vt:vector size="1" baseType="lpstr">
      <vt:lpstr>Sorties, voyages et séjours scolaires</vt:lpstr>
    </vt:vector>
  </TitlesOfParts>
  <Company/>
  <LinksUpToDate>false</LinksUpToDate>
  <CharactersWithSpaces>166927</CharactersWithSpaces>
  <SharedDoc>false</SharedDoc>
  <HLinks>
    <vt:vector size="780" baseType="variant">
      <vt:variant>
        <vt:i4>7077994</vt:i4>
      </vt:variant>
      <vt:variant>
        <vt:i4>679</vt:i4>
      </vt:variant>
      <vt:variant>
        <vt:i4>0</vt:i4>
      </vt:variant>
      <vt:variant>
        <vt:i4>5</vt:i4>
      </vt:variant>
      <vt:variant>
        <vt:lpwstr>http://cache.media.education.gouv.fr/file/29/44/2/tableau_recapitulatif_262442.pdf</vt:lpwstr>
      </vt:variant>
      <vt:variant>
        <vt:lpwstr/>
      </vt:variant>
      <vt:variant>
        <vt:i4>3080257</vt:i4>
      </vt:variant>
      <vt:variant>
        <vt:i4>676</vt:i4>
      </vt:variant>
      <vt:variant>
        <vt:i4>0</vt:i4>
      </vt:variant>
      <vt:variant>
        <vt:i4>5</vt:i4>
      </vt:variant>
      <vt:variant>
        <vt:lpwstr>http://cache.media.education.gouv.fr/file/29/70/4/Formulaire-type_261704.pdf</vt:lpwstr>
      </vt:variant>
      <vt:variant>
        <vt:lpwstr/>
      </vt:variant>
      <vt:variant>
        <vt:i4>4259887</vt:i4>
      </vt:variant>
      <vt:variant>
        <vt:i4>673</vt:i4>
      </vt:variant>
      <vt:variant>
        <vt:i4>0</vt:i4>
      </vt:variant>
      <vt:variant>
        <vt:i4>5</vt:i4>
      </vt:variant>
      <vt:variant>
        <vt:lpwstr>http://www.diplomatie.gouv.fr/fr/conseils-aux-voyageurs_909/index.html</vt:lpwstr>
      </vt:variant>
      <vt:variant>
        <vt:lpwstr/>
      </vt:variant>
      <vt:variant>
        <vt:i4>3276836</vt:i4>
      </vt:variant>
      <vt:variant>
        <vt:i4>670</vt:i4>
      </vt:variant>
      <vt:variant>
        <vt:i4>0</vt:i4>
      </vt:variant>
      <vt:variant>
        <vt:i4>5</vt:i4>
      </vt:variant>
      <vt:variant>
        <vt:lpwstr>http://eduscol.education.fr/cid48574/sorties-et-voyages-scolaires-dans-le-second-degre.html</vt:lpwstr>
      </vt:variant>
      <vt:variant>
        <vt:lpwstr/>
      </vt:variant>
      <vt:variant>
        <vt:i4>3211314</vt:i4>
      </vt:variant>
      <vt:variant>
        <vt:i4>667</vt:i4>
      </vt:variant>
      <vt:variant>
        <vt:i4>0</vt:i4>
      </vt:variant>
      <vt:variant>
        <vt:i4>5</vt:i4>
      </vt:variant>
      <vt:variant>
        <vt:lpwstr>http://eduscol.education.fr/cid48570/sorties-scolaires.html</vt:lpwstr>
      </vt:variant>
      <vt:variant>
        <vt:lpwstr/>
      </vt:variant>
      <vt:variant>
        <vt:i4>4980824</vt:i4>
      </vt:variant>
      <vt:variant>
        <vt:i4>664</vt:i4>
      </vt:variant>
      <vt:variant>
        <vt:i4>0</vt:i4>
      </vt:variant>
      <vt:variant>
        <vt:i4>5</vt:i4>
      </vt:variant>
      <vt:variant>
        <vt:lpwstr>http://www.education.gouv.fr/pid25535/bulletin_officiel.html?cid_bo=57074</vt:lpwstr>
      </vt:variant>
      <vt:variant>
        <vt:lpwstr/>
      </vt:variant>
      <vt:variant>
        <vt:i4>1769550</vt:i4>
      </vt:variant>
      <vt:variant>
        <vt:i4>661</vt:i4>
      </vt:variant>
      <vt:variant>
        <vt:i4>0</vt:i4>
      </vt:variant>
      <vt:variant>
        <vt:i4>5</vt:i4>
      </vt:variant>
      <vt:variant>
        <vt:lpwstr>http://www.education.gouv.fr/botexte/sp10020425/MENE0200681C.htm</vt:lpwstr>
      </vt:variant>
      <vt:variant>
        <vt:lpwstr/>
      </vt:variant>
      <vt:variant>
        <vt:i4>2031618</vt:i4>
      </vt:variant>
      <vt:variant>
        <vt:i4>658</vt:i4>
      </vt:variant>
      <vt:variant>
        <vt:i4>0</vt:i4>
      </vt:variant>
      <vt:variant>
        <vt:i4>5</vt:i4>
      </vt:variant>
      <vt:variant>
        <vt:lpwstr>http://www.education.gouv.fr/bo/1999/hs7/sorties.htm</vt:lpwstr>
      </vt:variant>
      <vt:variant>
        <vt:lpwstr/>
      </vt:variant>
      <vt:variant>
        <vt:i4>2490486</vt:i4>
      </vt:variant>
      <vt:variant>
        <vt:i4>655</vt:i4>
      </vt:variant>
      <vt:variant>
        <vt:i4>0</vt:i4>
      </vt:variant>
      <vt:variant>
        <vt:i4>5</vt:i4>
      </vt:variant>
      <vt:variant>
        <vt:lpwstr>http://www.legifrance.com/affichTexte.do?dateTexte=&amp;categorieLien=id&amp;cidTexte=JORFTEXT000022454032&amp;fastPos=1&amp;fastReqId=789451894&amp;oldAction=rechExpTexteJorf</vt:lpwstr>
      </vt:variant>
      <vt:variant>
        <vt:lpwstr/>
      </vt:variant>
      <vt:variant>
        <vt:i4>7077989</vt:i4>
      </vt:variant>
      <vt:variant>
        <vt:i4>652</vt:i4>
      </vt:variant>
      <vt:variant>
        <vt:i4>0</vt:i4>
      </vt:variant>
      <vt:variant>
        <vt:i4>5</vt:i4>
      </vt:variant>
      <vt:variant>
        <vt:lpwstr>http://www.legifrance.com/affichTexte.do?dateTexte=&amp;categorieLien=id&amp;cidTexte=JORFTEXT000000501099&amp;fastPos=1&amp;fastReqId=92160033&amp;oldAction=rechExpTexteJorf</vt:lpwstr>
      </vt:variant>
      <vt:variant>
        <vt:lpwstr/>
      </vt:variant>
      <vt:variant>
        <vt:i4>2424946</vt:i4>
      </vt:variant>
      <vt:variant>
        <vt:i4>649</vt:i4>
      </vt:variant>
      <vt:variant>
        <vt:i4>0</vt:i4>
      </vt:variant>
      <vt:variant>
        <vt:i4>5</vt:i4>
      </vt:variant>
      <vt:variant>
        <vt:lpwstr>http://www.legifrance.com/affichTexte.do?dateTexte=&amp;categorieLien=id&amp;cidTexte=JORFTEXT000000504704&amp;fastPos=1&amp;fastReqId=413105055&amp;oldAction=rechExpTexteJorf</vt:lpwstr>
      </vt:variant>
      <vt:variant>
        <vt:lpwstr/>
      </vt:variant>
      <vt:variant>
        <vt:i4>1507357</vt:i4>
      </vt:variant>
      <vt:variant>
        <vt:i4>646</vt:i4>
      </vt:variant>
      <vt:variant>
        <vt:i4>0</vt:i4>
      </vt:variant>
      <vt:variant>
        <vt:i4>5</vt:i4>
      </vt:variant>
      <vt:variant>
        <vt:lpwstr>http://www.education.gouv.fr/bo/2005/45/MENF0502584N.htm</vt:lpwstr>
      </vt:variant>
      <vt:variant>
        <vt:lpwstr/>
      </vt:variant>
      <vt:variant>
        <vt:i4>4259887</vt:i4>
      </vt:variant>
      <vt:variant>
        <vt:i4>643</vt:i4>
      </vt:variant>
      <vt:variant>
        <vt:i4>0</vt:i4>
      </vt:variant>
      <vt:variant>
        <vt:i4>5</vt:i4>
      </vt:variant>
      <vt:variant>
        <vt:lpwstr>http://www.diplomatie.gouv.fr/fr/conseils-aux-voyageurs_909/index.html</vt:lpwstr>
      </vt:variant>
      <vt:variant>
        <vt:lpwstr/>
      </vt:variant>
      <vt:variant>
        <vt:i4>4259887</vt:i4>
      </vt:variant>
      <vt:variant>
        <vt:i4>640</vt:i4>
      </vt:variant>
      <vt:variant>
        <vt:i4>0</vt:i4>
      </vt:variant>
      <vt:variant>
        <vt:i4>5</vt:i4>
      </vt:variant>
      <vt:variant>
        <vt:lpwstr>http://www.diplomatie.gouv.fr/fr/conseils-aux-voyageurs_909/index.html</vt:lpwstr>
      </vt:variant>
      <vt:variant>
        <vt:lpwstr/>
      </vt:variant>
      <vt:variant>
        <vt:i4>1310740</vt:i4>
      </vt:variant>
      <vt:variant>
        <vt:i4>637</vt:i4>
      </vt:variant>
      <vt:variant>
        <vt:i4>0</vt:i4>
      </vt:variant>
      <vt:variant>
        <vt:i4>5</vt:i4>
      </vt:variant>
      <vt:variant>
        <vt:lpwstr>http://www.education.gouv.fr/bo/2005/31/MENF0501854D.htm</vt:lpwstr>
      </vt:variant>
      <vt:variant>
        <vt:lpwstr/>
      </vt:variant>
      <vt:variant>
        <vt:i4>4587529</vt:i4>
      </vt:variant>
      <vt:variant>
        <vt:i4>634</vt:i4>
      </vt:variant>
      <vt:variant>
        <vt:i4>0</vt:i4>
      </vt:variant>
      <vt:variant>
        <vt:i4>5</vt:i4>
      </vt:variant>
      <vt:variant>
        <vt:lpwstr>http://media.education.gouv.fr/file/30/55/7/tableau_recapitulatif_programmes_duree_186557.pdf</vt:lpwstr>
      </vt:variant>
      <vt:variant>
        <vt:lpwstr/>
      </vt:variant>
      <vt:variant>
        <vt:i4>3735626</vt:i4>
      </vt:variant>
      <vt:variant>
        <vt:i4>631</vt:i4>
      </vt:variant>
      <vt:variant>
        <vt:i4>0</vt:i4>
      </vt:variant>
      <vt:variant>
        <vt:i4>5</vt:i4>
      </vt:variant>
      <vt:variant>
        <vt:lpwstr>http://media.education.gouv.fr/file/30/55/5/exemple_contrat_etude_186555.pdf</vt:lpwstr>
      </vt:variant>
      <vt:variant>
        <vt:lpwstr/>
      </vt:variant>
      <vt:variant>
        <vt:i4>1245291</vt:i4>
      </vt:variant>
      <vt:variant>
        <vt:i4>628</vt:i4>
      </vt:variant>
      <vt:variant>
        <vt:i4>0</vt:i4>
      </vt:variant>
      <vt:variant>
        <vt:i4>5</vt:i4>
      </vt:variant>
      <vt:variant>
        <vt:lpwstr>http://media.education.gouv.fr/file/30/55/3/convention_organisation_mobilite_partenariat_scolaire_186553.pdf</vt:lpwstr>
      </vt:variant>
      <vt:variant>
        <vt:lpwstr/>
      </vt:variant>
      <vt:variant>
        <vt:i4>6488126</vt:i4>
      </vt:variant>
      <vt:variant>
        <vt:i4>625</vt:i4>
      </vt:variant>
      <vt:variant>
        <vt:i4>0</vt:i4>
      </vt:variant>
      <vt:variant>
        <vt:i4>5</vt:i4>
      </vt:variant>
      <vt:variant>
        <vt:lpwstr>http://media.education.gouv.fr/file/30/55/1/formulaire_type_validation_appariement_186551.pdf</vt:lpwstr>
      </vt:variant>
      <vt:variant>
        <vt:lpwstr/>
      </vt:variant>
      <vt:variant>
        <vt:i4>5570598</vt:i4>
      </vt:variant>
      <vt:variant>
        <vt:i4>622</vt:i4>
      </vt:variant>
      <vt:variant>
        <vt:i4>0</vt:i4>
      </vt:variant>
      <vt:variant>
        <vt:i4>5</vt:i4>
      </vt:variant>
      <vt:variant>
        <vt:lpwstr>http://media.education.gouv.fr/file/30/54/9/formulaire_demande_appariement_186549.pdf</vt:lpwstr>
      </vt:variant>
      <vt:variant>
        <vt:lpwstr/>
      </vt:variant>
      <vt:variant>
        <vt:i4>4915262</vt:i4>
      </vt:variant>
      <vt:variant>
        <vt:i4>619</vt:i4>
      </vt:variant>
      <vt:variant>
        <vt:i4>0</vt:i4>
      </vt:variant>
      <vt:variant>
        <vt:i4>5</vt:i4>
      </vt:variant>
      <vt:variant>
        <vt:lpwstr>http://media.education.gouv.fr/file/30/54/7/tableau_recapitulatif_cadre_partenariat_validation_186547.pdf</vt:lpwstr>
      </vt:variant>
      <vt:variant>
        <vt:lpwstr/>
      </vt:variant>
      <vt:variant>
        <vt:i4>3801174</vt:i4>
      </vt:variant>
      <vt:variant>
        <vt:i4>616</vt:i4>
      </vt:variant>
      <vt:variant>
        <vt:i4>0</vt:i4>
      </vt:variant>
      <vt:variant>
        <vt:i4>5</vt:i4>
      </vt:variant>
      <vt:variant>
        <vt:lpwstr>http://www.diplomatie.gouv.fr/fr/conseils-aux-voyangeurs_909/index.html</vt:lpwstr>
      </vt:variant>
      <vt:variant>
        <vt:lpwstr/>
      </vt:variant>
      <vt:variant>
        <vt:i4>7209025</vt:i4>
      </vt:variant>
      <vt:variant>
        <vt:i4>613</vt:i4>
      </vt:variant>
      <vt:variant>
        <vt:i4>0</vt:i4>
      </vt:variant>
      <vt:variant>
        <vt:i4>5</vt:i4>
      </vt:variant>
      <vt:variant>
        <vt:lpwstr>mailto:contact@etwinning.fr</vt:lpwstr>
      </vt:variant>
      <vt:variant>
        <vt:lpwstr/>
      </vt:variant>
      <vt:variant>
        <vt:i4>1048593</vt:i4>
      </vt:variant>
      <vt:variant>
        <vt:i4>610</vt:i4>
      </vt:variant>
      <vt:variant>
        <vt:i4>0</vt:i4>
      </vt:variant>
      <vt:variant>
        <vt:i4>5</vt:i4>
      </vt:variant>
      <vt:variant>
        <vt:lpwstr>http://www.etwinning.fr/</vt:lpwstr>
      </vt:variant>
      <vt:variant>
        <vt:lpwstr/>
      </vt:variant>
      <vt:variant>
        <vt:i4>1245203</vt:i4>
      </vt:variant>
      <vt:variant>
        <vt:i4>607</vt:i4>
      </vt:variant>
      <vt:variant>
        <vt:i4>0</vt:i4>
      </vt:variant>
      <vt:variant>
        <vt:i4>5</vt:i4>
      </vt:variant>
      <vt:variant>
        <vt:lpwstr>http://www.education.gouv.fr/bo/2006/44/MENC0602799N.htm</vt:lpwstr>
      </vt:variant>
      <vt:variant>
        <vt:lpwstr/>
      </vt:variant>
      <vt:variant>
        <vt:i4>4653082</vt:i4>
      </vt:variant>
      <vt:variant>
        <vt:i4>604</vt:i4>
      </vt:variant>
      <vt:variant>
        <vt:i4>0</vt:i4>
      </vt:variant>
      <vt:variant>
        <vt:i4>5</vt:i4>
      </vt:variant>
      <vt:variant>
        <vt:lpwstr>http://www.europe-education-formation.fr/europass.php</vt:lpwstr>
      </vt:variant>
      <vt:variant>
        <vt:lpwstr/>
      </vt:variant>
      <vt:variant>
        <vt:i4>6684722</vt:i4>
      </vt:variant>
      <vt:variant>
        <vt:i4>601</vt:i4>
      </vt:variant>
      <vt:variant>
        <vt:i4>0</vt:i4>
      </vt:variant>
      <vt:variant>
        <vt:i4>5</vt:i4>
      </vt:variant>
      <vt:variant>
        <vt:lpwstr>http://www.education.gouv.fr/cid56642/mene1116130n.html</vt:lpwstr>
      </vt:variant>
      <vt:variant>
        <vt:lpwstr/>
      </vt:variant>
      <vt:variant>
        <vt:i4>2031643</vt:i4>
      </vt:variant>
      <vt:variant>
        <vt:i4>598</vt:i4>
      </vt:variant>
      <vt:variant>
        <vt:i4>0</vt:i4>
      </vt:variant>
      <vt:variant>
        <vt:i4>5</vt:i4>
      </vt:variant>
      <vt:variant>
        <vt:lpwstr>http://www.education.gouv.fr/bo/2005/41/MENE0502330N.htm</vt:lpwstr>
      </vt:variant>
      <vt:variant>
        <vt:lpwstr/>
      </vt:variant>
      <vt:variant>
        <vt:i4>2097267</vt:i4>
      </vt:variant>
      <vt:variant>
        <vt:i4>595</vt:i4>
      </vt:variant>
      <vt:variant>
        <vt:i4>0</vt:i4>
      </vt:variant>
      <vt:variant>
        <vt:i4>5</vt:i4>
      </vt:variant>
      <vt:variant>
        <vt:lpwstr>http://www.legifrance.com/affichTexte.do?dateTexte=&amp;categorieLien=id&amp;cidTexte=JORFTEXT000000362118&amp;fastPos=1&amp;fastReqId=972313776&amp;oldAction=rechExpTexteJorf</vt:lpwstr>
      </vt:variant>
      <vt:variant>
        <vt:lpwstr/>
      </vt:variant>
      <vt:variant>
        <vt:i4>2490410</vt:i4>
      </vt:variant>
      <vt:variant>
        <vt:i4>592</vt:i4>
      </vt:variant>
      <vt:variant>
        <vt:i4>0</vt:i4>
      </vt:variant>
      <vt:variant>
        <vt:i4>5</vt:i4>
      </vt:variant>
      <vt:variant>
        <vt:lpwstr>http://penelope.2e2f.fr/fiche-action.php?fiche_action=LEO01&amp;fiche_appel=2011</vt:lpwstr>
      </vt:variant>
      <vt:variant>
        <vt:lpwstr/>
      </vt:variant>
      <vt:variant>
        <vt:i4>4259866</vt:i4>
      </vt:variant>
      <vt:variant>
        <vt:i4>589</vt:i4>
      </vt:variant>
      <vt:variant>
        <vt:i4>0</vt:i4>
      </vt:variant>
      <vt:variant>
        <vt:i4>5</vt:i4>
      </vt:variant>
      <vt:variant>
        <vt:lpwstr>http://eduscol.education.fr/pid23143-cid47422/formation-en-milieu-professionnel-a-l-etranger.html</vt:lpwstr>
      </vt:variant>
      <vt:variant>
        <vt:lpwstr/>
      </vt:variant>
      <vt:variant>
        <vt:i4>1507353</vt:i4>
      </vt:variant>
      <vt:variant>
        <vt:i4>586</vt:i4>
      </vt:variant>
      <vt:variant>
        <vt:i4>0</vt:i4>
      </vt:variant>
      <vt:variant>
        <vt:i4>5</vt:i4>
      </vt:variant>
      <vt:variant>
        <vt:lpwstr>http://www.education.gouv.fr/bo/2003/44/MENE0302367C.htm</vt:lpwstr>
      </vt:variant>
      <vt:variant>
        <vt:lpwstr/>
      </vt:variant>
      <vt:variant>
        <vt:i4>7077992</vt:i4>
      </vt:variant>
      <vt:variant>
        <vt:i4>583</vt:i4>
      </vt:variant>
      <vt:variant>
        <vt:i4>0</vt:i4>
      </vt:variant>
      <vt:variant>
        <vt:i4>5</vt:i4>
      </vt:variant>
      <vt:variant>
        <vt:lpwstr>http://www.euroguidance-france.org/</vt:lpwstr>
      </vt:variant>
      <vt:variant>
        <vt:lpwstr/>
      </vt:variant>
      <vt:variant>
        <vt:i4>983108</vt:i4>
      </vt:variant>
      <vt:variant>
        <vt:i4>580</vt:i4>
      </vt:variant>
      <vt:variant>
        <vt:i4>0</vt:i4>
      </vt:variant>
      <vt:variant>
        <vt:i4>5</vt:i4>
      </vt:variant>
      <vt:variant>
        <vt:lpwstr>http://www.mobiloutil.eu/</vt:lpwstr>
      </vt:variant>
      <vt:variant>
        <vt:lpwstr/>
      </vt:variant>
      <vt:variant>
        <vt:i4>6094935</vt:i4>
      </vt:variant>
      <vt:variant>
        <vt:i4>577</vt:i4>
      </vt:variant>
      <vt:variant>
        <vt:i4>0</vt:i4>
      </vt:variant>
      <vt:variant>
        <vt:i4>5</vt:i4>
      </vt:variant>
      <vt:variant>
        <vt:lpwstr>http://eur-lex.europa.eu/LexUriServ/site/fr/oj/2006/l_394/l_39420061230fr00050009.pdf</vt:lpwstr>
      </vt:variant>
      <vt:variant>
        <vt:lpwstr/>
      </vt:variant>
      <vt:variant>
        <vt:i4>7012407</vt:i4>
      </vt:variant>
      <vt:variant>
        <vt:i4>574</vt:i4>
      </vt:variant>
      <vt:variant>
        <vt:i4>0</vt:i4>
      </vt:variant>
      <vt:variant>
        <vt:i4>5</vt:i4>
      </vt:variant>
      <vt:variant>
        <vt:lpwstr>http://www.education.gouv.fr/cid50475/mene1002838c.html</vt:lpwstr>
      </vt:variant>
      <vt:variant>
        <vt:lpwstr/>
      </vt:variant>
      <vt:variant>
        <vt:i4>2752631</vt:i4>
      </vt:variant>
      <vt:variant>
        <vt:i4>571</vt:i4>
      </vt:variant>
      <vt:variant>
        <vt:i4>0</vt:i4>
      </vt:variant>
      <vt:variant>
        <vt:i4>5</vt:i4>
      </vt:variant>
      <vt:variant>
        <vt:lpwstr>http://eduscol.education.fr/pid24299-cid45734/adresses-des-dareic.html</vt:lpwstr>
      </vt:variant>
      <vt:variant>
        <vt:lpwstr/>
      </vt:variant>
      <vt:variant>
        <vt:i4>852046</vt:i4>
      </vt:variant>
      <vt:variant>
        <vt:i4>568</vt:i4>
      </vt:variant>
      <vt:variant>
        <vt:i4>0</vt:i4>
      </vt:variant>
      <vt:variant>
        <vt:i4>5</vt:i4>
      </vt:variant>
      <vt:variant>
        <vt:lpwstr>http://www.globalgateway.org.uk/</vt:lpwstr>
      </vt:variant>
      <vt:variant>
        <vt:lpwstr/>
      </vt:variant>
      <vt:variant>
        <vt:i4>1048593</vt:i4>
      </vt:variant>
      <vt:variant>
        <vt:i4>565</vt:i4>
      </vt:variant>
      <vt:variant>
        <vt:i4>0</vt:i4>
      </vt:variant>
      <vt:variant>
        <vt:i4>5</vt:i4>
      </vt:variant>
      <vt:variant>
        <vt:lpwstr>http://www.etwinning.fr/</vt:lpwstr>
      </vt:variant>
      <vt:variant>
        <vt:lpwstr/>
      </vt:variant>
      <vt:variant>
        <vt:i4>5242895</vt:i4>
      </vt:variant>
      <vt:variant>
        <vt:i4>562</vt:i4>
      </vt:variant>
      <vt:variant>
        <vt:i4>0</vt:i4>
      </vt:variant>
      <vt:variant>
        <vt:i4>5</vt:i4>
      </vt:variant>
      <vt:variant>
        <vt:lpwstr>http://eduscol.education.fr/pid24438/programmes-de-mobilite.html</vt:lpwstr>
      </vt:variant>
      <vt:variant>
        <vt:lpwstr/>
      </vt:variant>
      <vt:variant>
        <vt:i4>6619191</vt:i4>
      </vt:variant>
      <vt:variant>
        <vt:i4>559</vt:i4>
      </vt:variant>
      <vt:variant>
        <vt:i4>0</vt:i4>
      </vt:variant>
      <vt:variant>
        <vt:i4>5</vt:i4>
      </vt:variant>
      <vt:variant>
        <vt:lpwstr>http://www.education.gouv.fr/cid55162/mene1102785c.html</vt:lpwstr>
      </vt:variant>
      <vt:variant>
        <vt:lpwstr/>
      </vt:variant>
      <vt:variant>
        <vt:i4>1245203</vt:i4>
      </vt:variant>
      <vt:variant>
        <vt:i4>556</vt:i4>
      </vt:variant>
      <vt:variant>
        <vt:i4>0</vt:i4>
      </vt:variant>
      <vt:variant>
        <vt:i4>5</vt:i4>
      </vt:variant>
      <vt:variant>
        <vt:lpwstr>http://www.education.gouv.fr/bo/2007/18/MENC0701123C.htm</vt:lpwstr>
      </vt:variant>
      <vt:variant>
        <vt:lpwstr/>
      </vt:variant>
      <vt:variant>
        <vt:i4>7012406</vt:i4>
      </vt:variant>
      <vt:variant>
        <vt:i4>553</vt:i4>
      </vt:variant>
      <vt:variant>
        <vt:i4>0</vt:i4>
      </vt:variant>
      <vt:variant>
        <vt:i4>5</vt:i4>
      </vt:variant>
      <vt:variant>
        <vt:lpwstr>http://www.education.gouv.fr/cid49724/menc0913416c.html</vt:lpwstr>
      </vt:variant>
      <vt:variant>
        <vt:lpwstr/>
      </vt:variant>
      <vt:variant>
        <vt:i4>6488160</vt:i4>
      </vt:variant>
      <vt:variant>
        <vt:i4>510</vt:i4>
      </vt:variant>
      <vt:variant>
        <vt:i4>0</vt:i4>
      </vt:variant>
      <vt:variant>
        <vt:i4>5</vt:i4>
      </vt:variant>
      <vt:variant>
        <vt:lpwstr>http://www.europass-france.org/</vt:lpwstr>
      </vt:variant>
      <vt:variant>
        <vt:lpwstr/>
      </vt:variant>
      <vt:variant>
        <vt:i4>1507353</vt:i4>
      </vt:variant>
      <vt:variant>
        <vt:i4>507</vt:i4>
      </vt:variant>
      <vt:variant>
        <vt:i4>0</vt:i4>
      </vt:variant>
      <vt:variant>
        <vt:i4>5</vt:i4>
      </vt:variant>
      <vt:variant>
        <vt:lpwstr>http://www.education.gouv.fr/bo/2003/44/MENE0302367C.htm</vt:lpwstr>
      </vt:variant>
      <vt:variant>
        <vt:lpwstr/>
      </vt:variant>
      <vt:variant>
        <vt:i4>4259887</vt:i4>
      </vt:variant>
      <vt:variant>
        <vt:i4>501</vt:i4>
      </vt:variant>
      <vt:variant>
        <vt:i4>0</vt:i4>
      </vt:variant>
      <vt:variant>
        <vt:i4>5</vt:i4>
      </vt:variant>
      <vt:variant>
        <vt:lpwstr>http://www.diplomatie.gouv.fr/fr/conseils-aux-voyageurs_909/index.html</vt:lpwstr>
      </vt:variant>
      <vt:variant>
        <vt:lpwstr/>
      </vt:variant>
      <vt:variant>
        <vt:i4>7209008</vt:i4>
      </vt:variant>
      <vt:variant>
        <vt:i4>495</vt:i4>
      </vt:variant>
      <vt:variant>
        <vt:i4>0</vt:i4>
      </vt:variant>
      <vt:variant>
        <vt:i4>5</vt:i4>
      </vt:variant>
      <vt:variant>
        <vt:lpwstr>http://vosdroits.service-public.fr/particuliers/F2718.xhtml</vt:lpwstr>
      </vt:variant>
      <vt:variant>
        <vt:lpwstr/>
      </vt:variant>
      <vt:variant>
        <vt:i4>6750256</vt:i4>
      </vt:variant>
      <vt:variant>
        <vt:i4>492</vt:i4>
      </vt:variant>
      <vt:variant>
        <vt:i4>0</vt:i4>
      </vt:variant>
      <vt:variant>
        <vt:i4>5</vt:i4>
      </vt:variant>
      <vt:variant>
        <vt:lpwstr>http://vosdroits.service-public.fr/particuliers/F2689.xhtml</vt:lpwstr>
      </vt:variant>
      <vt:variant>
        <vt:lpwstr/>
      </vt:variant>
      <vt:variant>
        <vt:i4>7274555</vt:i4>
      </vt:variant>
      <vt:variant>
        <vt:i4>489</vt:i4>
      </vt:variant>
      <vt:variant>
        <vt:i4>0</vt:i4>
      </vt:variant>
      <vt:variant>
        <vt:i4>5</vt:i4>
      </vt:variant>
      <vt:variant>
        <vt:lpwstr>http://www.diplomatie.gouv/</vt:lpwstr>
      </vt:variant>
      <vt:variant>
        <vt:lpwstr/>
      </vt:variant>
      <vt:variant>
        <vt:i4>2031664</vt:i4>
      </vt:variant>
      <vt:variant>
        <vt:i4>482</vt:i4>
      </vt:variant>
      <vt:variant>
        <vt:i4>0</vt:i4>
      </vt:variant>
      <vt:variant>
        <vt:i4>5</vt:i4>
      </vt:variant>
      <vt:variant>
        <vt:lpwstr/>
      </vt:variant>
      <vt:variant>
        <vt:lpwstr>_Toc393460657</vt:lpwstr>
      </vt:variant>
      <vt:variant>
        <vt:i4>2031664</vt:i4>
      </vt:variant>
      <vt:variant>
        <vt:i4>476</vt:i4>
      </vt:variant>
      <vt:variant>
        <vt:i4>0</vt:i4>
      </vt:variant>
      <vt:variant>
        <vt:i4>5</vt:i4>
      </vt:variant>
      <vt:variant>
        <vt:lpwstr/>
      </vt:variant>
      <vt:variant>
        <vt:lpwstr>_Toc393460656</vt:lpwstr>
      </vt:variant>
      <vt:variant>
        <vt:i4>2031664</vt:i4>
      </vt:variant>
      <vt:variant>
        <vt:i4>470</vt:i4>
      </vt:variant>
      <vt:variant>
        <vt:i4>0</vt:i4>
      </vt:variant>
      <vt:variant>
        <vt:i4>5</vt:i4>
      </vt:variant>
      <vt:variant>
        <vt:lpwstr/>
      </vt:variant>
      <vt:variant>
        <vt:lpwstr>_Toc393460655</vt:lpwstr>
      </vt:variant>
      <vt:variant>
        <vt:i4>2031664</vt:i4>
      </vt:variant>
      <vt:variant>
        <vt:i4>464</vt:i4>
      </vt:variant>
      <vt:variant>
        <vt:i4>0</vt:i4>
      </vt:variant>
      <vt:variant>
        <vt:i4>5</vt:i4>
      </vt:variant>
      <vt:variant>
        <vt:lpwstr/>
      </vt:variant>
      <vt:variant>
        <vt:lpwstr>_Toc393460654</vt:lpwstr>
      </vt:variant>
      <vt:variant>
        <vt:i4>2031664</vt:i4>
      </vt:variant>
      <vt:variant>
        <vt:i4>458</vt:i4>
      </vt:variant>
      <vt:variant>
        <vt:i4>0</vt:i4>
      </vt:variant>
      <vt:variant>
        <vt:i4>5</vt:i4>
      </vt:variant>
      <vt:variant>
        <vt:lpwstr/>
      </vt:variant>
      <vt:variant>
        <vt:lpwstr>_Toc393460653</vt:lpwstr>
      </vt:variant>
      <vt:variant>
        <vt:i4>2031664</vt:i4>
      </vt:variant>
      <vt:variant>
        <vt:i4>452</vt:i4>
      </vt:variant>
      <vt:variant>
        <vt:i4>0</vt:i4>
      </vt:variant>
      <vt:variant>
        <vt:i4>5</vt:i4>
      </vt:variant>
      <vt:variant>
        <vt:lpwstr/>
      </vt:variant>
      <vt:variant>
        <vt:lpwstr>_Toc393460652</vt:lpwstr>
      </vt:variant>
      <vt:variant>
        <vt:i4>2031664</vt:i4>
      </vt:variant>
      <vt:variant>
        <vt:i4>446</vt:i4>
      </vt:variant>
      <vt:variant>
        <vt:i4>0</vt:i4>
      </vt:variant>
      <vt:variant>
        <vt:i4>5</vt:i4>
      </vt:variant>
      <vt:variant>
        <vt:lpwstr/>
      </vt:variant>
      <vt:variant>
        <vt:lpwstr>_Toc393460651</vt:lpwstr>
      </vt:variant>
      <vt:variant>
        <vt:i4>2031664</vt:i4>
      </vt:variant>
      <vt:variant>
        <vt:i4>440</vt:i4>
      </vt:variant>
      <vt:variant>
        <vt:i4>0</vt:i4>
      </vt:variant>
      <vt:variant>
        <vt:i4>5</vt:i4>
      </vt:variant>
      <vt:variant>
        <vt:lpwstr/>
      </vt:variant>
      <vt:variant>
        <vt:lpwstr>_Toc393460650</vt:lpwstr>
      </vt:variant>
      <vt:variant>
        <vt:i4>1966128</vt:i4>
      </vt:variant>
      <vt:variant>
        <vt:i4>434</vt:i4>
      </vt:variant>
      <vt:variant>
        <vt:i4>0</vt:i4>
      </vt:variant>
      <vt:variant>
        <vt:i4>5</vt:i4>
      </vt:variant>
      <vt:variant>
        <vt:lpwstr/>
      </vt:variant>
      <vt:variant>
        <vt:lpwstr>_Toc393460649</vt:lpwstr>
      </vt:variant>
      <vt:variant>
        <vt:i4>1966128</vt:i4>
      </vt:variant>
      <vt:variant>
        <vt:i4>428</vt:i4>
      </vt:variant>
      <vt:variant>
        <vt:i4>0</vt:i4>
      </vt:variant>
      <vt:variant>
        <vt:i4>5</vt:i4>
      </vt:variant>
      <vt:variant>
        <vt:lpwstr/>
      </vt:variant>
      <vt:variant>
        <vt:lpwstr>_Toc393460648</vt:lpwstr>
      </vt:variant>
      <vt:variant>
        <vt:i4>1966128</vt:i4>
      </vt:variant>
      <vt:variant>
        <vt:i4>422</vt:i4>
      </vt:variant>
      <vt:variant>
        <vt:i4>0</vt:i4>
      </vt:variant>
      <vt:variant>
        <vt:i4>5</vt:i4>
      </vt:variant>
      <vt:variant>
        <vt:lpwstr/>
      </vt:variant>
      <vt:variant>
        <vt:lpwstr>_Toc393460647</vt:lpwstr>
      </vt:variant>
      <vt:variant>
        <vt:i4>1966128</vt:i4>
      </vt:variant>
      <vt:variant>
        <vt:i4>416</vt:i4>
      </vt:variant>
      <vt:variant>
        <vt:i4>0</vt:i4>
      </vt:variant>
      <vt:variant>
        <vt:i4>5</vt:i4>
      </vt:variant>
      <vt:variant>
        <vt:lpwstr/>
      </vt:variant>
      <vt:variant>
        <vt:lpwstr>_Toc393460646</vt:lpwstr>
      </vt:variant>
      <vt:variant>
        <vt:i4>1966128</vt:i4>
      </vt:variant>
      <vt:variant>
        <vt:i4>410</vt:i4>
      </vt:variant>
      <vt:variant>
        <vt:i4>0</vt:i4>
      </vt:variant>
      <vt:variant>
        <vt:i4>5</vt:i4>
      </vt:variant>
      <vt:variant>
        <vt:lpwstr/>
      </vt:variant>
      <vt:variant>
        <vt:lpwstr>_Toc393460645</vt:lpwstr>
      </vt:variant>
      <vt:variant>
        <vt:i4>1966128</vt:i4>
      </vt:variant>
      <vt:variant>
        <vt:i4>404</vt:i4>
      </vt:variant>
      <vt:variant>
        <vt:i4>0</vt:i4>
      </vt:variant>
      <vt:variant>
        <vt:i4>5</vt:i4>
      </vt:variant>
      <vt:variant>
        <vt:lpwstr/>
      </vt:variant>
      <vt:variant>
        <vt:lpwstr>_Toc393460644</vt:lpwstr>
      </vt:variant>
      <vt:variant>
        <vt:i4>1966128</vt:i4>
      </vt:variant>
      <vt:variant>
        <vt:i4>398</vt:i4>
      </vt:variant>
      <vt:variant>
        <vt:i4>0</vt:i4>
      </vt:variant>
      <vt:variant>
        <vt:i4>5</vt:i4>
      </vt:variant>
      <vt:variant>
        <vt:lpwstr/>
      </vt:variant>
      <vt:variant>
        <vt:lpwstr>_Toc393460643</vt:lpwstr>
      </vt:variant>
      <vt:variant>
        <vt:i4>1966128</vt:i4>
      </vt:variant>
      <vt:variant>
        <vt:i4>392</vt:i4>
      </vt:variant>
      <vt:variant>
        <vt:i4>0</vt:i4>
      </vt:variant>
      <vt:variant>
        <vt:i4>5</vt:i4>
      </vt:variant>
      <vt:variant>
        <vt:lpwstr/>
      </vt:variant>
      <vt:variant>
        <vt:lpwstr>_Toc393460642</vt:lpwstr>
      </vt:variant>
      <vt:variant>
        <vt:i4>1966128</vt:i4>
      </vt:variant>
      <vt:variant>
        <vt:i4>386</vt:i4>
      </vt:variant>
      <vt:variant>
        <vt:i4>0</vt:i4>
      </vt:variant>
      <vt:variant>
        <vt:i4>5</vt:i4>
      </vt:variant>
      <vt:variant>
        <vt:lpwstr/>
      </vt:variant>
      <vt:variant>
        <vt:lpwstr>_Toc393460641</vt:lpwstr>
      </vt:variant>
      <vt:variant>
        <vt:i4>1966128</vt:i4>
      </vt:variant>
      <vt:variant>
        <vt:i4>380</vt:i4>
      </vt:variant>
      <vt:variant>
        <vt:i4>0</vt:i4>
      </vt:variant>
      <vt:variant>
        <vt:i4>5</vt:i4>
      </vt:variant>
      <vt:variant>
        <vt:lpwstr/>
      </vt:variant>
      <vt:variant>
        <vt:lpwstr>_Toc393460640</vt:lpwstr>
      </vt:variant>
      <vt:variant>
        <vt:i4>1638448</vt:i4>
      </vt:variant>
      <vt:variant>
        <vt:i4>374</vt:i4>
      </vt:variant>
      <vt:variant>
        <vt:i4>0</vt:i4>
      </vt:variant>
      <vt:variant>
        <vt:i4>5</vt:i4>
      </vt:variant>
      <vt:variant>
        <vt:lpwstr/>
      </vt:variant>
      <vt:variant>
        <vt:lpwstr>_Toc393460639</vt:lpwstr>
      </vt:variant>
      <vt:variant>
        <vt:i4>1638448</vt:i4>
      </vt:variant>
      <vt:variant>
        <vt:i4>368</vt:i4>
      </vt:variant>
      <vt:variant>
        <vt:i4>0</vt:i4>
      </vt:variant>
      <vt:variant>
        <vt:i4>5</vt:i4>
      </vt:variant>
      <vt:variant>
        <vt:lpwstr/>
      </vt:variant>
      <vt:variant>
        <vt:lpwstr>_Toc393460638</vt:lpwstr>
      </vt:variant>
      <vt:variant>
        <vt:i4>1638448</vt:i4>
      </vt:variant>
      <vt:variant>
        <vt:i4>362</vt:i4>
      </vt:variant>
      <vt:variant>
        <vt:i4>0</vt:i4>
      </vt:variant>
      <vt:variant>
        <vt:i4>5</vt:i4>
      </vt:variant>
      <vt:variant>
        <vt:lpwstr/>
      </vt:variant>
      <vt:variant>
        <vt:lpwstr>_Toc393460637</vt:lpwstr>
      </vt:variant>
      <vt:variant>
        <vt:i4>1638448</vt:i4>
      </vt:variant>
      <vt:variant>
        <vt:i4>356</vt:i4>
      </vt:variant>
      <vt:variant>
        <vt:i4>0</vt:i4>
      </vt:variant>
      <vt:variant>
        <vt:i4>5</vt:i4>
      </vt:variant>
      <vt:variant>
        <vt:lpwstr/>
      </vt:variant>
      <vt:variant>
        <vt:lpwstr>_Toc393460636</vt:lpwstr>
      </vt:variant>
      <vt:variant>
        <vt:i4>1638448</vt:i4>
      </vt:variant>
      <vt:variant>
        <vt:i4>350</vt:i4>
      </vt:variant>
      <vt:variant>
        <vt:i4>0</vt:i4>
      </vt:variant>
      <vt:variant>
        <vt:i4>5</vt:i4>
      </vt:variant>
      <vt:variant>
        <vt:lpwstr/>
      </vt:variant>
      <vt:variant>
        <vt:lpwstr>_Toc393460635</vt:lpwstr>
      </vt:variant>
      <vt:variant>
        <vt:i4>1638448</vt:i4>
      </vt:variant>
      <vt:variant>
        <vt:i4>344</vt:i4>
      </vt:variant>
      <vt:variant>
        <vt:i4>0</vt:i4>
      </vt:variant>
      <vt:variant>
        <vt:i4>5</vt:i4>
      </vt:variant>
      <vt:variant>
        <vt:lpwstr/>
      </vt:variant>
      <vt:variant>
        <vt:lpwstr>_Toc393460634</vt:lpwstr>
      </vt:variant>
      <vt:variant>
        <vt:i4>1638448</vt:i4>
      </vt:variant>
      <vt:variant>
        <vt:i4>338</vt:i4>
      </vt:variant>
      <vt:variant>
        <vt:i4>0</vt:i4>
      </vt:variant>
      <vt:variant>
        <vt:i4>5</vt:i4>
      </vt:variant>
      <vt:variant>
        <vt:lpwstr/>
      </vt:variant>
      <vt:variant>
        <vt:lpwstr>_Toc393460633</vt:lpwstr>
      </vt:variant>
      <vt:variant>
        <vt:i4>1638448</vt:i4>
      </vt:variant>
      <vt:variant>
        <vt:i4>332</vt:i4>
      </vt:variant>
      <vt:variant>
        <vt:i4>0</vt:i4>
      </vt:variant>
      <vt:variant>
        <vt:i4>5</vt:i4>
      </vt:variant>
      <vt:variant>
        <vt:lpwstr/>
      </vt:variant>
      <vt:variant>
        <vt:lpwstr>_Toc393460632</vt:lpwstr>
      </vt:variant>
      <vt:variant>
        <vt:i4>1638448</vt:i4>
      </vt:variant>
      <vt:variant>
        <vt:i4>326</vt:i4>
      </vt:variant>
      <vt:variant>
        <vt:i4>0</vt:i4>
      </vt:variant>
      <vt:variant>
        <vt:i4>5</vt:i4>
      </vt:variant>
      <vt:variant>
        <vt:lpwstr/>
      </vt:variant>
      <vt:variant>
        <vt:lpwstr>_Toc393460631</vt:lpwstr>
      </vt:variant>
      <vt:variant>
        <vt:i4>1638448</vt:i4>
      </vt:variant>
      <vt:variant>
        <vt:i4>320</vt:i4>
      </vt:variant>
      <vt:variant>
        <vt:i4>0</vt:i4>
      </vt:variant>
      <vt:variant>
        <vt:i4>5</vt:i4>
      </vt:variant>
      <vt:variant>
        <vt:lpwstr/>
      </vt:variant>
      <vt:variant>
        <vt:lpwstr>_Toc393460630</vt:lpwstr>
      </vt:variant>
      <vt:variant>
        <vt:i4>1572912</vt:i4>
      </vt:variant>
      <vt:variant>
        <vt:i4>314</vt:i4>
      </vt:variant>
      <vt:variant>
        <vt:i4>0</vt:i4>
      </vt:variant>
      <vt:variant>
        <vt:i4>5</vt:i4>
      </vt:variant>
      <vt:variant>
        <vt:lpwstr/>
      </vt:variant>
      <vt:variant>
        <vt:lpwstr>_Toc393460629</vt:lpwstr>
      </vt:variant>
      <vt:variant>
        <vt:i4>1572912</vt:i4>
      </vt:variant>
      <vt:variant>
        <vt:i4>308</vt:i4>
      </vt:variant>
      <vt:variant>
        <vt:i4>0</vt:i4>
      </vt:variant>
      <vt:variant>
        <vt:i4>5</vt:i4>
      </vt:variant>
      <vt:variant>
        <vt:lpwstr/>
      </vt:variant>
      <vt:variant>
        <vt:lpwstr>_Toc393460628</vt:lpwstr>
      </vt:variant>
      <vt:variant>
        <vt:i4>1572912</vt:i4>
      </vt:variant>
      <vt:variant>
        <vt:i4>302</vt:i4>
      </vt:variant>
      <vt:variant>
        <vt:i4>0</vt:i4>
      </vt:variant>
      <vt:variant>
        <vt:i4>5</vt:i4>
      </vt:variant>
      <vt:variant>
        <vt:lpwstr/>
      </vt:variant>
      <vt:variant>
        <vt:lpwstr>_Toc393460627</vt:lpwstr>
      </vt:variant>
      <vt:variant>
        <vt:i4>1572912</vt:i4>
      </vt:variant>
      <vt:variant>
        <vt:i4>296</vt:i4>
      </vt:variant>
      <vt:variant>
        <vt:i4>0</vt:i4>
      </vt:variant>
      <vt:variant>
        <vt:i4>5</vt:i4>
      </vt:variant>
      <vt:variant>
        <vt:lpwstr/>
      </vt:variant>
      <vt:variant>
        <vt:lpwstr>_Toc393460626</vt:lpwstr>
      </vt:variant>
      <vt:variant>
        <vt:i4>1572912</vt:i4>
      </vt:variant>
      <vt:variant>
        <vt:i4>290</vt:i4>
      </vt:variant>
      <vt:variant>
        <vt:i4>0</vt:i4>
      </vt:variant>
      <vt:variant>
        <vt:i4>5</vt:i4>
      </vt:variant>
      <vt:variant>
        <vt:lpwstr/>
      </vt:variant>
      <vt:variant>
        <vt:lpwstr>_Toc393460625</vt:lpwstr>
      </vt:variant>
      <vt:variant>
        <vt:i4>1572912</vt:i4>
      </vt:variant>
      <vt:variant>
        <vt:i4>284</vt:i4>
      </vt:variant>
      <vt:variant>
        <vt:i4>0</vt:i4>
      </vt:variant>
      <vt:variant>
        <vt:i4>5</vt:i4>
      </vt:variant>
      <vt:variant>
        <vt:lpwstr/>
      </vt:variant>
      <vt:variant>
        <vt:lpwstr>_Toc393460624</vt:lpwstr>
      </vt:variant>
      <vt:variant>
        <vt:i4>1572912</vt:i4>
      </vt:variant>
      <vt:variant>
        <vt:i4>278</vt:i4>
      </vt:variant>
      <vt:variant>
        <vt:i4>0</vt:i4>
      </vt:variant>
      <vt:variant>
        <vt:i4>5</vt:i4>
      </vt:variant>
      <vt:variant>
        <vt:lpwstr/>
      </vt:variant>
      <vt:variant>
        <vt:lpwstr>_Toc393460623</vt:lpwstr>
      </vt:variant>
      <vt:variant>
        <vt:i4>1572912</vt:i4>
      </vt:variant>
      <vt:variant>
        <vt:i4>272</vt:i4>
      </vt:variant>
      <vt:variant>
        <vt:i4>0</vt:i4>
      </vt:variant>
      <vt:variant>
        <vt:i4>5</vt:i4>
      </vt:variant>
      <vt:variant>
        <vt:lpwstr/>
      </vt:variant>
      <vt:variant>
        <vt:lpwstr>_Toc393460621</vt:lpwstr>
      </vt:variant>
      <vt:variant>
        <vt:i4>1572912</vt:i4>
      </vt:variant>
      <vt:variant>
        <vt:i4>266</vt:i4>
      </vt:variant>
      <vt:variant>
        <vt:i4>0</vt:i4>
      </vt:variant>
      <vt:variant>
        <vt:i4>5</vt:i4>
      </vt:variant>
      <vt:variant>
        <vt:lpwstr/>
      </vt:variant>
      <vt:variant>
        <vt:lpwstr>_Toc393460620</vt:lpwstr>
      </vt:variant>
      <vt:variant>
        <vt:i4>1769520</vt:i4>
      </vt:variant>
      <vt:variant>
        <vt:i4>260</vt:i4>
      </vt:variant>
      <vt:variant>
        <vt:i4>0</vt:i4>
      </vt:variant>
      <vt:variant>
        <vt:i4>5</vt:i4>
      </vt:variant>
      <vt:variant>
        <vt:lpwstr/>
      </vt:variant>
      <vt:variant>
        <vt:lpwstr>_Toc393460619</vt:lpwstr>
      </vt:variant>
      <vt:variant>
        <vt:i4>1769520</vt:i4>
      </vt:variant>
      <vt:variant>
        <vt:i4>254</vt:i4>
      </vt:variant>
      <vt:variant>
        <vt:i4>0</vt:i4>
      </vt:variant>
      <vt:variant>
        <vt:i4>5</vt:i4>
      </vt:variant>
      <vt:variant>
        <vt:lpwstr/>
      </vt:variant>
      <vt:variant>
        <vt:lpwstr>_Toc393460618</vt:lpwstr>
      </vt:variant>
      <vt:variant>
        <vt:i4>1769520</vt:i4>
      </vt:variant>
      <vt:variant>
        <vt:i4>248</vt:i4>
      </vt:variant>
      <vt:variant>
        <vt:i4>0</vt:i4>
      </vt:variant>
      <vt:variant>
        <vt:i4>5</vt:i4>
      </vt:variant>
      <vt:variant>
        <vt:lpwstr/>
      </vt:variant>
      <vt:variant>
        <vt:lpwstr>_Toc393460617</vt:lpwstr>
      </vt:variant>
      <vt:variant>
        <vt:i4>1769520</vt:i4>
      </vt:variant>
      <vt:variant>
        <vt:i4>242</vt:i4>
      </vt:variant>
      <vt:variant>
        <vt:i4>0</vt:i4>
      </vt:variant>
      <vt:variant>
        <vt:i4>5</vt:i4>
      </vt:variant>
      <vt:variant>
        <vt:lpwstr/>
      </vt:variant>
      <vt:variant>
        <vt:lpwstr>_Toc393460616</vt:lpwstr>
      </vt:variant>
      <vt:variant>
        <vt:i4>1769520</vt:i4>
      </vt:variant>
      <vt:variant>
        <vt:i4>236</vt:i4>
      </vt:variant>
      <vt:variant>
        <vt:i4>0</vt:i4>
      </vt:variant>
      <vt:variant>
        <vt:i4>5</vt:i4>
      </vt:variant>
      <vt:variant>
        <vt:lpwstr/>
      </vt:variant>
      <vt:variant>
        <vt:lpwstr>_Toc393460615</vt:lpwstr>
      </vt:variant>
      <vt:variant>
        <vt:i4>1769520</vt:i4>
      </vt:variant>
      <vt:variant>
        <vt:i4>230</vt:i4>
      </vt:variant>
      <vt:variant>
        <vt:i4>0</vt:i4>
      </vt:variant>
      <vt:variant>
        <vt:i4>5</vt:i4>
      </vt:variant>
      <vt:variant>
        <vt:lpwstr/>
      </vt:variant>
      <vt:variant>
        <vt:lpwstr>_Toc393460614</vt:lpwstr>
      </vt:variant>
      <vt:variant>
        <vt:i4>1769520</vt:i4>
      </vt:variant>
      <vt:variant>
        <vt:i4>224</vt:i4>
      </vt:variant>
      <vt:variant>
        <vt:i4>0</vt:i4>
      </vt:variant>
      <vt:variant>
        <vt:i4>5</vt:i4>
      </vt:variant>
      <vt:variant>
        <vt:lpwstr/>
      </vt:variant>
      <vt:variant>
        <vt:lpwstr>_Toc393460613</vt:lpwstr>
      </vt:variant>
      <vt:variant>
        <vt:i4>1769520</vt:i4>
      </vt:variant>
      <vt:variant>
        <vt:i4>218</vt:i4>
      </vt:variant>
      <vt:variant>
        <vt:i4>0</vt:i4>
      </vt:variant>
      <vt:variant>
        <vt:i4>5</vt:i4>
      </vt:variant>
      <vt:variant>
        <vt:lpwstr/>
      </vt:variant>
      <vt:variant>
        <vt:lpwstr>_Toc393460612</vt:lpwstr>
      </vt:variant>
      <vt:variant>
        <vt:i4>1769520</vt:i4>
      </vt:variant>
      <vt:variant>
        <vt:i4>212</vt:i4>
      </vt:variant>
      <vt:variant>
        <vt:i4>0</vt:i4>
      </vt:variant>
      <vt:variant>
        <vt:i4>5</vt:i4>
      </vt:variant>
      <vt:variant>
        <vt:lpwstr/>
      </vt:variant>
      <vt:variant>
        <vt:lpwstr>_Toc393460611</vt:lpwstr>
      </vt:variant>
      <vt:variant>
        <vt:i4>1769520</vt:i4>
      </vt:variant>
      <vt:variant>
        <vt:i4>206</vt:i4>
      </vt:variant>
      <vt:variant>
        <vt:i4>0</vt:i4>
      </vt:variant>
      <vt:variant>
        <vt:i4>5</vt:i4>
      </vt:variant>
      <vt:variant>
        <vt:lpwstr/>
      </vt:variant>
      <vt:variant>
        <vt:lpwstr>_Toc393460610</vt:lpwstr>
      </vt:variant>
      <vt:variant>
        <vt:i4>1703984</vt:i4>
      </vt:variant>
      <vt:variant>
        <vt:i4>200</vt:i4>
      </vt:variant>
      <vt:variant>
        <vt:i4>0</vt:i4>
      </vt:variant>
      <vt:variant>
        <vt:i4>5</vt:i4>
      </vt:variant>
      <vt:variant>
        <vt:lpwstr/>
      </vt:variant>
      <vt:variant>
        <vt:lpwstr>_Toc393460609</vt:lpwstr>
      </vt:variant>
      <vt:variant>
        <vt:i4>1703984</vt:i4>
      </vt:variant>
      <vt:variant>
        <vt:i4>194</vt:i4>
      </vt:variant>
      <vt:variant>
        <vt:i4>0</vt:i4>
      </vt:variant>
      <vt:variant>
        <vt:i4>5</vt:i4>
      </vt:variant>
      <vt:variant>
        <vt:lpwstr/>
      </vt:variant>
      <vt:variant>
        <vt:lpwstr>_Toc393460608</vt:lpwstr>
      </vt:variant>
      <vt:variant>
        <vt:i4>1703984</vt:i4>
      </vt:variant>
      <vt:variant>
        <vt:i4>188</vt:i4>
      </vt:variant>
      <vt:variant>
        <vt:i4>0</vt:i4>
      </vt:variant>
      <vt:variant>
        <vt:i4>5</vt:i4>
      </vt:variant>
      <vt:variant>
        <vt:lpwstr/>
      </vt:variant>
      <vt:variant>
        <vt:lpwstr>_Toc393460607</vt:lpwstr>
      </vt:variant>
      <vt:variant>
        <vt:i4>1703984</vt:i4>
      </vt:variant>
      <vt:variant>
        <vt:i4>182</vt:i4>
      </vt:variant>
      <vt:variant>
        <vt:i4>0</vt:i4>
      </vt:variant>
      <vt:variant>
        <vt:i4>5</vt:i4>
      </vt:variant>
      <vt:variant>
        <vt:lpwstr/>
      </vt:variant>
      <vt:variant>
        <vt:lpwstr>_Toc393460606</vt:lpwstr>
      </vt:variant>
      <vt:variant>
        <vt:i4>1703984</vt:i4>
      </vt:variant>
      <vt:variant>
        <vt:i4>176</vt:i4>
      </vt:variant>
      <vt:variant>
        <vt:i4>0</vt:i4>
      </vt:variant>
      <vt:variant>
        <vt:i4>5</vt:i4>
      </vt:variant>
      <vt:variant>
        <vt:lpwstr/>
      </vt:variant>
      <vt:variant>
        <vt:lpwstr>_Toc393460605</vt:lpwstr>
      </vt:variant>
      <vt:variant>
        <vt:i4>1703984</vt:i4>
      </vt:variant>
      <vt:variant>
        <vt:i4>170</vt:i4>
      </vt:variant>
      <vt:variant>
        <vt:i4>0</vt:i4>
      </vt:variant>
      <vt:variant>
        <vt:i4>5</vt:i4>
      </vt:variant>
      <vt:variant>
        <vt:lpwstr/>
      </vt:variant>
      <vt:variant>
        <vt:lpwstr>_Toc393460604</vt:lpwstr>
      </vt:variant>
      <vt:variant>
        <vt:i4>1703984</vt:i4>
      </vt:variant>
      <vt:variant>
        <vt:i4>164</vt:i4>
      </vt:variant>
      <vt:variant>
        <vt:i4>0</vt:i4>
      </vt:variant>
      <vt:variant>
        <vt:i4>5</vt:i4>
      </vt:variant>
      <vt:variant>
        <vt:lpwstr/>
      </vt:variant>
      <vt:variant>
        <vt:lpwstr>_Toc393460603</vt:lpwstr>
      </vt:variant>
      <vt:variant>
        <vt:i4>1703984</vt:i4>
      </vt:variant>
      <vt:variant>
        <vt:i4>158</vt:i4>
      </vt:variant>
      <vt:variant>
        <vt:i4>0</vt:i4>
      </vt:variant>
      <vt:variant>
        <vt:i4>5</vt:i4>
      </vt:variant>
      <vt:variant>
        <vt:lpwstr/>
      </vt:variant>
      <vt:variant>
        <vt:lpwstr>_Toc393460602</vt:lpwstr>
      </vt:variant>
      <vt:variant>
        <vt:i4>1703984</vt:i4>
      </vt:variant>
      <vt:variant>
        <vt:i4>152</vt:i4>
      </vt:variant>
      <vt:variant>
        <vt:i4>0</vt:i4>
      </vt:variant>
      <vt:variant>
        <vt:i4>5</vt:i4>
      </vt:variant>
      <vt:variant>
        <vt:lpwstr/>
      </vt:variant>
      <vt:variant>
        <vt:lpwstr>_Toc393460601</vt:lpwstr>
      </vt:variant>
      <vt:variant>
        <vt:i4>1703984</vt:i4>
      </vt:variant>
      <vt:variant>
        <vt:i4>146</vt:i4>
      </vt:variant>
      <vt:variant>
        <vt:i4>0</vt:i4>
      </vt:variant>
      <vt:variant>
        <vt:i4>5</vt:i4>
      </vt:variant>
      <vt:variant>
        <vt:lpwstr/>
      </vt:variant>
      <vt:variant>
        <vt:lpwstr>_Toc393460600</vt:lpwstr>
      </vt:variant>
      <vt:variant>
        <vt:i4>1245235</vt:i4>
      </vt:variant>
      <vt:variant>
        <vt:i4>140</vt:i4>
      </vt:variant>
      <vt:variant>
        <vt:i4>0</vt:i4>
      </vt:variant>
      <vt:variant>
        <vt:i4>5</vt:i4>
      </vt:variant>
      <vt:variant>
        <vt:lpwstr/>
      </vt:variant>
      <vt:variant>
        <vt:lpwstr>_Toc393460599</vt:lpwstr>
      </vt:variant>
      <vt:variant>
        <vt:i4>1245235</vt:i4>
      </vt:variant>
      <vt:variant>
        <vt:i4>134</vt:i4>
      </vt:variant>
      <vt:variant>
        <vt:i4>0</vt:i4>
      </vt:variant>
      <vt:variant>
        <vt:i4>5</vt:i4>
      </vt:variant>
      <vt:variant>
        <vt:lpwstr/>
      </vt:variant>
      <vt:variant>
        <vt:lpwstr>_Toc393460598</vt:lpwstr>
      </vt:variant>
      <vt:variant>
        <vt:i4>1245235</vt:i4>
      </vt:variant>
      <vt:variant>
        <vt:i4>128</vt:i4>
      </vt:variant>
      <vt:variant>
        <vt:i4>0</vt:i4>
      </vt:variant>
      <vt:variant>
        <vt:i4>5</vt:i4>
      </vt:variant>
      <vt:variant>
        <vt:lpwstr/>
      </vt:variant>
      <vt:variant>
        <vt:lpwstr>_Toc393460597</vt:lpwstr>
      </vt:variant>
      <vt:variant>
        <vt:i4>1245235</vt:i4>
      </vt:variant>
      <vt:variant>
        <vt:i4>122</vt:i4>
      </vt:variant>
      <vt:variant>
        <vt:i4>0</vt:i4>
      </vt:variant>
      <vt:variant>
        <vt:i4>5</vt:i4>
      </vt:variant>
      <vt:variant>
        <vt:lpwstr/>
      </vt:variant>
      <vt:variant>
        <vt:lpwstr>_Toc393460596</vt:lpwstr>
      </vt:variant>
      <vt:variant>
        <vt:i4>1245235</vt:i4>
      </vt:variant>
      <vt:variant>
        <vt:i4>116</vt:i4>
      </vt:variant>
      <vt:variant>
        <vt:i4>0</vt:i4>
      </vt:variant>
      <vt:variant>
        <vt:i4>5</vt:i4>
      </vt:variant>
      <vt:variant>
        <vt:lpwstr/>
      </vt:variant>
      <vt:variant>
        <vt:lpwstr>_Toc393460595</vt:lpwstr>
      </vt:variant>
      <vt:variant>
        <vt:i4>1245235</vt:i4>
      </vt:variant>
      <vt:variant>
        <vt:i4>110</vt:i4>
      </vt:variant>
      <vt:variant>
        <vt:i4>0</vt:i4>
      </vt:variant>
      <vt:variant>
        <vt:i4>5</vt:i4>
      </vt:variant>
      <vt:variant>
        <vt:lpwstr/>
      </vt:variant>
      <vt:variant>
        <vt:lpwstr>_Toc393460594</vt:lpwstr>
      </vt:variant>
      <vt:variant>
        <vt:i4>1245235</vt:i4>
      </vt:variant>
      <vt:variant>
        <vt:i4>104</vt:i4>
      </vt:variant>
      <vt:variant>
        <vt:i4>0</vt:i4>
      </vt:variant>
      <vt:variant>
        <vt:i4>5</vt:i4>
      </vt:variant>
      <vt:variant>
        <vt:lpwstr/>
      </vt:variant>
      <vt:variant>
        <vt:lpwstr>_Toc393460593</vt:lpwstr>
      </vt:variant>
      <vt:variant>
        <vt:i4>1245235</vt:i4>
      </vt:variant>
      <vt:variant>
        <vt:i4>98</vt:i4>
      </vt:variant>
      <vt:variant>
        <vt:i4>0</vt:i4>
      </vt:variant>
      <vt:variant>
        <vt:i4>5</vt:i4>
      </vt:variant>
      <vt:variant>
        <vt:lpwstr/>
      </vt:variant>
      <vt:variant>
        <vt:lpwstr>_Toc393460592</vt:lpwstr>
      </vt:variant>
      <vt:variant>
        <vt:i4>1245235</vt:i4>
      </vt:variant>
      <vt:variant>
        <vt:i4>92</vt:i4>
      </vt:variant>
      <vt:variant>
        <vt:i4>0</vt:i4>
      </vt:variant>
      <vt:variant>
        <vt:i4>5</vt:i4>
      </vt:variant>
      <vt:variant>
        <vt:lpwstr/>
      </vt:variant>
      <vt:variant>
        <vt:lpwstr>_Toc393460591</vt:lpwstr>
      </vt:variant>
      <vt:variant>
        <vt:i4>1245235</vt:i4>
      </vt:variant>
      <vt:variant>
        <vt:i4>86</vt:i4>
      </vt:variant>
      <vt:variant>
        <vt:i4>0</vt:i4>
      </vt:variant>
      <vt:variant>
        <vt:i4>5</vt:i4>
      </vt:variant>
      <vt:variant>
        <vt:lpwstr/>
      </vt:variant>
      <vt:variant>
        <vt:lpwstr>_Toc393460590</vt:lpwstr>
      </vt:variant>
      <vt:variant>
        <vt:i4>1179699</vt:i4>
      </vt:variant>
      <vt:variant>
        <vt:i4>80</vt:i4>
      </vt:variant>
      <vt:variant>
        <vt:i4>0</vt:i4>
      </vt:variant>
      <vt:variant>
        <vt:i4>5</vt:i4>
      </vt:variant>
      <vt:variant>
        <vt:lpwstr/>
      </vt:variant>
      <vt:variant>
        <vt:lpwstr>_Toc393460589</vt:lpwstr>
      </vt:variant>
      <vt:variant>
        <vt:i4>1179699</vt:i4>
      </vt:variant>
      <vt:variant>
        <vt:i4>74</vt:i4>
      </vt:variant>
      <vt:variant>
        <vt:i4>0</vt:i4>
      </vt:variant>
      <vt:variant>
        <vt:i4>5</vt:i4>
      </vt:variant>
      <vt:variant>
        <vt:lpwstr/>
      </vt:variant>
      <vt:variant>
        <vt:lpwstr>_Toc393460588</vt:lpwstr>
      </vt:variant>
      <vt:variant>
        <vt:i4>1179699</vt:i4>
      </vt:variant>
      <vt:variant>
        <vt:i4>68</vt:i4>
      </vt:variant>
      <vt:variant>
        <vt:i4>0</vt:i4>
      </vt:variant>
      <vt:variant>
        <vt:i4>5</vt:i4>
      </vt:variant>
      <vt:variant>
        <vt:lpwstr/>
      </vt:variant>
      <vt:variant>
        <vt:lpwstr>_Toc393460587</vt:lpwstr>
      </vt:variant>
      <vt:variant>
        <vt:i4>1179699</vt:i4>
      </vt:variant>
      <vt:variant>
        <vt:i4>62</vt:i4>
      </vt:variant>
      <vt:variant>
        <vt:i4>0</vt:i4>
      </vt:variant>
      <vt:variant>
        <vt:i4>5</vt:i4>
      </vt:variant>
      <vt:variant>
        <vt:lpwstr/>
      </vt:variant>
      <vt:variant>
        <vt:lpwstr>_Toc393460586</vt:lpwstr>
      </vt:variant>
      <vt:variant>
        <vt:i4>1179699</vt:i4>
      </vt:variant>
      <vt:variant>
        <vt:i4>56</vt:i4>
      </vt:variant>
      <vt:variant>
        <vt:i4>0</vt:i4>
      </vt:variant>
      <vt:variant>
        <vt:i4>5</vt:i4>
      </vt:variant>
      <vt:variant>
        <vt:lpwstr/>
      </vt:variant>
      <vt:variant>
        <vt:lpwstr>_Toc393460585</vt:lpwstr>
      </vt:variant>
      <vt:variant>
        <vt:i4>1179699</vt:i4>
      </vt:variant>
      <vt:variant>
        <vt:i4>50</vt:i4>
      </vt:variant>
      <vt:variant>
        <vt:i4>0</vt:i4>
      </vt:variant>
      <vt:variant>
        <vt:i4>5</vt:i4>
      </vt:variant>
      <vt:variant>
        <vt:lpwstr/>
      </vt:variant>
      <vt:variant>
        <vt:lpwstr>_Toc393460584</vt:lpwstr>
      </vt:variant>
      <vt:variant>
        <vt:i4>1179699</vt:i4>
      </vt:variant>
      <vt:variant>
        <vt:i4>44</vt:i4>
      </vt:variant>
      <vt:variant>
        <vt:i4>0</vt:i4>
      </vt:variant>
      <vt:variant>
        <vt:i4>5</vt:i4>
      </vt:variant>
      <vt:variant>
        <vt:lpwstr/>
      </vt:variant>
      <vt:variant>
        <vt:lpwstr>_Toc393460583</vt:lpwstr>
      </vt:variant>
      <vt:variant>
        <vt:i4>1179699</vt:i4>
      </vt:variant>
      <vt:variant>
        <vt:i4>38</vt:i4>
      </vt:variant>
      <vt:variant>
        <vt:i4>0</vt:i4>
      </vt:variant>
      <vt:variant>
        <vt:i4>5</vt:i4>
      </vt:variant>
      <vt:variant>
        <vt:lpwstr/>
      </vt:variant>
      <vt:variant>
        <vt:lpwstr>_Toc393460582</vt:lpwstr>
      </vt:variant>
      <vt:variant>
        <vt:i4>1179699</vt:i4>
      </vt:variant>
      <vt:variant>
        <vt:i4>32</vt:i4>
      </vt:variant>
      <vt:variant>
        <vt:i4>0</vt:i4>
      </vt:variant>
      <vt:variant>
        <vt:i4>5</vt:i4>
      </vt:variant>
      <vt:variant>
        <vt:lpwstr/>
      </vt:variant>
      <vt:variant>
        <vt:lpwstr>_Toc393460581</vt:lpwstr>
      </vt:variant>
      <vt:variant>
        <vt:i4>1179699</vt:i4>
      </vt:variant>
      <vt:variant>
        <vt:i4>26</vt:i4>
      </vt:variant>
      <vt:variant>
        <vt:i4>0</vt:i4>
      </vt:variant>
      <vt:variant>
        <vt:i4>5</vt:i4>
      </vt:variant>
      <vt:variant>
        <vt:lpwstr/>
      </vt:variant>
      <vt:variant>
        <vt:lpwstr>_Toc393460580</vt:lpwstr>
      </vt:variant>
      <vt:variant>
        <vt:i4>1900595</vt:i4>
      </vt:variant>
      <vt:variant>
        <vt:i4>20</vt:i4>
      </vt:variant>
      <vt:variant>
        <vt:i4>0</vt:i4>
      </vt:variant>
      <vt:variant>
        <vt:i4>5</vt:i4>
      </vt:variant>
      <vt:variant>
        <vt:lpwstr/>
      </vt:variant>
      <vt:variant>
        <vt:lpwstr>_Toc393460579</vt:lpwstr>
      </vt:variant>
      <vt:variant>
        <vt:i4>1900595</vt:i4>
      </vt:variant>
      <vt:variant>
        <vt:i4>14</vt:i4>
      </vt:variant>
      <vt:variant>
        <vt:i4>0</vt:i4>
      </vt:variant>
      <vt:variant>
        <vt:i4>5</vt:i4>
      </vt:variant>
      <vt:variant>
        <vt:lpwstr/>
      </vt:variant>
      <vt:variant>
        <vt:lpwstr>_Toc393460578</vt:lpwstr>
      </vt:variant>
      <vt:variant>
        <vt:i4>1900595</vt:i4>
      </vt:variant>
      <vt:variant>
        <vt:i4>8</vt:i4>
      </vt:variant>
      <vt:variant>
        <vt:i4>0</vt:i4>
      </vt:variant>
      <vt:variant>
        <vt:i4>5</vt:i4>
      </vt:variant>
      <vt:variant>
        <vt:lpwstr/>
      </vt:variant>
      <vt:variant>
        <vt:lpwstr>_Toc393460577</vt:lpwstr>
      </vt:variant>
      <vt:variant>
        <vt:i4>1900595</vt:i4>
      </vt:variant>
      <vt:variant>
        <vt:i4>2</vt:i4>
      </vt:variant>
      <vt:variant>
        <vt:i4>0</vt:i4>
      </vt:variant>
      <vt:variant>
        <vt:i4>5</vt:i4>
      </vt:variant>
      <vt:variant>
        <vt:lpwstr/>
      </vt:variant>
      <vt:variant>
        <vt:lpwstr>_Toc393460576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Sorties, voyages et séjours scolaires</dc:title>
  <dc:creator>Sylvia CAMPAGNA</dc:creator>
  <cp:lastModifiedBy>murairea</cp:lastModifiedBy>
  <cp:revision>2</cp:revision>
  <cp:lastPrinted>2013-11-15T09:42:00Z</cp:lastPrinted>
  <dcterms:created xsi:type="dcterms:W3CDTF">2015-03-13T09:53:00Z</dcterms:created>
  <dcterms:modified xsi:type="dcterms:W3CDTF">2015-03-13T09:53:00Z</dcterms:modified>
</cp:coreProperties>
</file>