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D" w:rsidRDefault="006B6A3D" w:rsidP="006B6A3D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6A3D" w:rsidRDefault="00E854B7" w:rsidP="00492495">
      <w:pPr>
        <w:spacing w:after="0" w:line="240" w:lineRule="auto"/>
        <w:ind w:left="-567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247775" cy="1692888"/>
            <wp:effectExtent l="19050" t="0" r="9525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79" w:rsidRDefault="002C6679" w:rsidP="00492495">
      <w:pPr>
        <w:spacing w:after="0" w:line="240" w:lineRule="auto"/>
        <w:ind w:left="-567"/>
        <w:rPr>
          <w:rFonts w:ascii="Arial" w:hAnsi="Arial" w:cs="Arial"/>
          <w:lang w:val="fr-FR"/>
        </w:rPr>
      </w:pPr>
    </w:p>
    <w:p w:rsidR="008C6BE7" w:rsidRDefault="001522A7" w:rsidP="003F49D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8C6BE7"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FA5512">
        <w:rPr>
          <w:rFonts w:ascii="Arial" w:hAnsi="Arial" w:cs="Arial"/>
          <w:b/>
          <w:sz w:val="32"/>
          <w:szCs w:val="32"/>
          <w:lang w:val="fr-FR"/>
        </w:rPr>
        <w:t>APRES LA 3</w:t>
      </w:r>
      <w:r w:rsidR="00FA5512" w:rsidRPr="00FA5512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FA5512" w:rsidRDefault="00FA5512" w:rsidP="003F49D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1522A7" w:rsidRPr="00E4544F" w:rsidRDefault="001522A7" w:rsidP="008C6BE7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8C6BE7" w:rsidRDefault="001522A7" w:rsidP="001522A7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  <w:r>
        <w:rPr>
          <w:rFonts w:ascii="Arial" w:hAnsi="Arial" w:cs="Arial"/>
          <w:shadow/>
          <w:sz w:val="24"/>
          <w:szCs w:val="24"/>
          <w:lang w:val="fr-FR"/>
        </w:rPr>
        <w:t xml:space="preserve">             </w:t>
      </w:r>
      <w:r w:rsidR="008C6BE7"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E854B7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1522A7" w:rsidRDefault="001522A7" w:rsidP="008C6BE7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1522A7" w:rsidRPr="00B93D0F" w:rsidRDefault="001522A7" w:rsidP="008C6BE7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1522A7" w:rsidRPr="0068209A" w:rsidRDefault="001522A7" w:rsidP="00091B61">
      <w:pPr>
        <w:pStyle w:val="spip"/>
        <w:numPr>
          <w:ilvl w:val="0"/>
          <w:numId w:val="2"/>
        </w:numPr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68209A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</w:t>
      </w:r>
      <w:r w:rsidR="00FA5512" w:rsidRPr="0068209A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collège</w:t>
      </w:r>
      <w:r w:rsidRPr="0068209A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public ou privé sous contrat </w:t>
      </w:r>
    </w:p>
    <w:p w:rsidR="001522A7" w:rsidRPr="006028BF" w:rsidRDefault="001522A7" w:rsidP="001522A7">
      <w:pPr>
        <w:pStyle w:val="spip"/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  <w:proofErr w:type="gramStart"/>
      <w:r w:rsidRPr="0068209A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68209A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une autre  académie</w:t>
      </w:r>
    </w:p>
    <w:p w:rsidR="008C6BE7" w:rsidRPr="001D6299" w:rsidRDefault="008C6BE7" w:rsidP="008C6BE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8C6BE7" w:rsidRPr="001D6299" w:rsidRDefault="008C6BE7" w:rsidP="008C6BE7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1522A7" w:rsidRDefault="008C6BE7" w:rsidP="008B1F16">
      <w:pPr>
        <w:spacing w:after="0" w:line="240" w:lineRule="auto"/>
        <w:ind w:left="993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APRES LA </w:t>
      </w:r>
      <w:r w:rsidR="00FA551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TROISIEME </w:t>
      </w:r>
      <w:r w:rsidR="001522A7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8C6BE7" w:rsidRPr="00E757C2" w:rsidRDefault="001522A7" w:rsidP="008B1F16">
      <w:pPr>
        <w:spacing w:after="0" w:line="240" w:lineRule="auto"/>
        <w:ind w:left="993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OU MAINTIEN</w:t>
      </w:r>
      <w:r w:rsidR="00FA551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EN SECONDE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  <w:r w:rsidR="00FA551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8C6BE7" w:rsidRPr="00E757C2" w:rsidRDefault="001522A7" w:rsidP="008C6BE7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8C6BE7" w:rsidRPr="00E4544F" w:rsidRDefault="008C6BE7" w:rsidP="008C6BE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8C6BE7" w:rsidRPr="007372FF" w:rsidRDefault="00DE07FA" w:rsidP="008C6BE7">
      <w:pPr>
        <w:spacing w:after="0" w:line="240" w:lineRule="auto"/>
        <w:ind w:left="-709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DE07FA">
        <w:rPr>
          <w:rFonts w:ascii="Arial" w:hAnsi="Arial" w:cs="Arial"/>
          <w:b/>
          <w:smallCaps/>
          <w:sz w:val="24"/>
          <w:szCs w:val="24"/>
          <w:lang w:val="fr-FR"/>
        </w:rPr>
        <w:t xml:space="preserve">          </w:t>
      </w:r>
      <w:r w:rsidR="008C6BE7" w:rsidRPr="007372F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B57F18" w:rsidRDefault="00B57F18" w:rsidP="00F02B0E">
      <w:pPr>
        <w:spacing w:after="0"/>
        <w:ind w:left="1985" w:right="18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0A36B2" w:rsidRDefault="000A36B2" w:rsidP="006B6A3D">
      <w:pPr>
        <w:spacing w:after="0" w:line="240" w:lineRule="auto"/>
        <w:ind w:left="360"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r w:rsidRPr="001D6299">
        <w:rPr>
          <w:rStyle w:val="Emphaseintense"/>
          <w:rFonts w:ascii="Arial" w:hAnsi="Arial" w:cs="Arial"/>
          <w:sz w:val="20"/>
          <w:szCs w:val="20"/>
          <w:lang w:val="fr-FR"/>
        </w:rPr>
        <w:t xml:space="preserve"> </w:t>
      </w:r>
    </w:p>
    <w:p w:rsidR="00B57F18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0A36B2" w:rsidRDefault="000A36B2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Le chef d’établissement dans lequel est scolarisé votre enfant effectuera la saisie des vœux et des notes.</w:t>
      </w:r>
    </w:p>
    <w:p w:rsidR="000A36B2" w:rsidRDefault="000A36B2" w:rsidP="000A36B2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0A36B2" w:rsidRDefault="000A36B2" w:rsidP="000A36B2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B57F18" w:rsidRDefault="00B57F18" w:rsidP="000A36B2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0A36B2" w:rsidRPr="005C08D7" w:rsidRDefault="000A36B2" w:rsidP="00F17DFA">
      <w:pPr>
        <w:pStyle w:val="Paragraphedeliste"/>
        <w:numPr>
          <w:ilvl w:val="0"/>
          <w:numId w:val="1"/>
        </w:numPr>
        <w:spacing w:after="0" w:line="240" w:lineRule="auto"/>
        <w:ind w:left="993" w:right="282" w:hanging="284"/>
        <w:jc w:val="center"/>
        <w:rPr>
          <w:rFonts w:ascii="Arial" w:hAnsi="Arial" w:cs="Arial"/>
          <w:u w:val="single"/>
          <w:lang w:val="fr-FR"/>
        </w:rPr>
      </w:pPr>
      <w:r w:rsidRPr="005C08D7">
        <w:rPr>
          <w:rFonts w:ascii="Arial" w:hAnsi="Arial" w:cs="Arial"/>
          <w:lang w:val="fr-FR"/>
        </w:rPr>
        <w:t xml:space="preserve">Les résultats et les notifications d’affectation  seront disponibles </w:t>
      </w:r>
      <w:r w:rsidRPr="005C08D7">
        <w:rPr>
          <w:rFonts w:ascii="Arial" w:hAnsi="Arial" w:cs="Arial"/>
          <w:b/>
          <w:lang w:val="fr-FR"/>
        </w:rPr>
        <w:t>au SAIO</w:t>
      </w:r>
      <w:r w:rsidRPr="005C08D7">
        <w:rPr>
          <w:rFonts w:ascii="Arial" w:hAnsi="Arial" w:cs="Arial"/>
          <w:i/>
          <w:lang w:val="fr-FR"/>
        </w:rPr>
        <w:t>,</w:t>
      </w:r>
    </w:p>
    <w:p w:rsidR="000A36B2" w:rsidRDefault="000A36B2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  <w:proofErr w:type="gramStart"/>
      <w:r w:rsidRPr="00B93D0F">
        <w:rPr>
          <w:rFonts w:ascii="Arial" w:hAnsi="Arial" w:cs="Arial"/>
          <w:b/>
          <w:color w:val="00B050"/>
          <w:lang w:val="fr-FR"/>
        </w:rPr>
        <w:t>à</w:t>
      </w:r>
      <w:proofErr w:type="gramEnd"/>
      <w:r w:rsidRPr="00B93D0F">
        <w:rPr>
          <w:rFonts w:ascii="Arial" w:hAnsi="Arial" w:cs="Arial"/>
          <w:b/>
          <w:color w:val="00B050"/>
          <w:lang w:val="fr-FR"/>
        </w:rPr>
        <w:t xml:space="preserve"> partir du </w:t>
      </w:r>
      <w:r w:rsidR="002C6679">
        <w:rPr>
          <w:rFonts w:ascii="Arial" w:hAnsi="Arial" w:cs="Arial"/>
          <w:b/>
          <w:color w:val="00B050"/>
          <w:lang w:val="fr-FR"/>
        </w:rPr>
        <w:t>2</w:t>
      </w:r>
      <w:r w:rsidR="008D0C9D">
        <w:rPr>
          <w:rFonts w:ascii="Arial" w:hAnsi="Arial" w:cs="Arial"/>
          <w:b/>
          <w:color w:val="00B050"/>
          <w:lang w:val="fr-FR"/>
        </w:rPr>
        <w:t>8</w:t>
      </w:r>
      <w:r w:rsidRPr="00B93D0F">
        <w:rPr>
          <w:rFonts w:ascii="Arial" w:hAnsi="Arial" w:cs="Arial"/>
          <w:b/>
          <w:color w:val="00B050"/>
          <w:lang w:val="fr-FR"/>
        </w:rPr>
        <w:t xml:space="preserve"> juin 201</w:t>
      </w:r>
      <w:r w:rsidR="00E854B7">
        <w:rPr>
          <w:rFonts w:ascii="Arial" w:hAnsi="Arial" w:cs="Arial"/>
          <w:b/>
          <w:color w:val="00B050"/>
          <w:lang w:val="fr-FR"/>
        </w:rPr>
        <w:t>9</w:t>
      </w: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Pr="00E15340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275F7F" w:rsidRPr="00E15340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SAIO</w:t>
      </w:r>
    </w:p>
    <w:p w:rsidR="00275F7F" w:rsidRPr="00E15340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Route de Baduel </w:t>
      </w:r>
    </w:p>
    <w:p w:rsidR="00275F7F" w:rsidRPr="00E15340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Site  Troubiran</w:t>
      </w:r>
    </w:p>
    <w:p w:rsidR="00275F7F" w:rsidRPr="00E15340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275F7F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 CAYENNE  CEDEX</w:t>
      </w:r>
    </w:p>
    <w:p w:rsidR="00275F7F" w:rsidRPr="00275F7F" w:rsidRDefault="00275F7F" w:rsidP="00275F7F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275F7F" w:rsidRPr="003433A5" w:rsidRDefault="00907F13" w:rsidP="00275F7F">
      <w:pPr>
        <w:pStyle w:val="spip"/>
        <w:spacing w:before="0" w:beforeAutospacing="0" w:after="0" w:afterAutospacing="0"/>
        <w:ind w:left="-567" w:right="849"/>
        <w:rPr>
          <w:rFonts w:ascii="Arial" w:hAnsi="Arial" w:cs="Arial"/>
          <w:u w:val="single"/>
          <w:lang w:val="fr-FR"/>
        </w:rPr>
      </w:pPr>
      <w:hyperlink r:id="rId7" w:history="1">
        <w:r w:rsidR="00275F7F" w:rsidRPr="00275F7F">
          <w:rPr>
            <w:rStyle w:val="Lienhypertexte"/>
            <w:rFonts w:ascii="Arial" w:hAnsi="Arial" w:cs="Arial"/>
            <w:color w:val="000000" w:themeColor="text1"/>
            <w:sz w:val="22"/>
            <w:szCs w:val="22"/>
            <w:u w:val="none"/>
            <w:lang w:val="fr-FR"/>
          </w:rPr>
          <w:t>saio@ac-guyane.fr</w:t>
        </w:r>
      </w:hyperlink>
    </w:p>
    <w:sectPr w:rsidR="00275F7F" w:rsidRPr="003433A5" w:rsidSect="00275F7F">
      <w:pgSz w:w="11906" w:h="16838"/>
      <w:pgMar w:top="426" w:right="1417" w:bottom="56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4070CA"/>
    <w:multiLevelType w:val="hybridMultilevel"/>
    <w:tmpl w:val="6E228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B2"/>
    <w:rsid w:val="00091B61"/>
    <w:rsid w:val="000A36B2"/>
    <w:rsid w:val="000B6020"/>
    <w:rsid w:val="001522A7"/>
    <w:rsid w:val="001840B4"/>
    <w:rsid w:val="00197FA3"/>
    <w:rsid w:val="001E4FFD"/>
    <w:rsid w:val="00275F7F"/>
    <w:rsid w:val="00285D92"/>
    <w:rsid w:val="002B4938"/>
    <w:rsid w:val="002C6679"/>
    <w:rsid w:val="00325869"/>
    <w:rsid w:val="003842C3"/>
    <w:rsid w:val="003E1BAD"/>
    <w:rsid w:val="003F49D9"/>
    <w:rsid w:val="003F6194"/>
    <w:rsid w:val="00492495"/>
    <w:rsid w:val="004E13B4"/>
    <w:rsid w:val="004E3355"/>
    <w:rsid w:val="00505196"/>
    <w:rsid w:val="005173EB"/>
    <w:rsid w:val="00562785"/>
    <w:rsid w:val="005C08D7"/>
    <w:rsid w:val="005D047D"/>
    <w:rsid w:val="006028BF"/>
    <w:rsid w:val="00636D3D"/>
    <w:rsid w:val="006611FA"/>
    <w:rsid w:val="0068209A"/>
    <w:rsid w:val="006B6A3D"/>
    <w:rsid w:val="00891D30"/>
    <w:rsid w:val="008B1F16"/>
    <w:rsid w:val="008C6BE7"/>
    <w:rsid w:val="008D0C9D"/>
    <w:rsid w:val="00907F13"/>
    <w:rsid w:val="00956898"/>
    <w:rsid w:val="009A5DAF"/>
    <w:rsid w:val="009C24AB"/>
    <w:rsid w:val="009C5F0D"/>
    <w:rsid w:val="00A9678C"/>
    <w:rsid w:val="00B57F18"/>
    <w:rsid w:val="00CA65AE"/>
    <w:rsid w:val="00CC2596"/>
    <w:rsid w:val="00D524A3"/>
    <w:rsid w:val="00D639A6"/>
    <w:rsid w:val="00DA5077"/>
    <w:rsid w:val="00DA5CBA"/>
    <w:rsid w:val="00DE07FA"/>
    <w:rsid w:val="00E854B7"/>
    <w:rsid w:val="00EA4A06"/>
    <w:rsid w:val="00F02B0E"/>
    <w:rsid w:val="00F17DFA"/>
    <w:rsid w:val="00F42418"/>
    <w:rsid w:val="00F651CD"/>
    <w:rsid w:val="00FA5512"/>
    <w:rsid w:val="00FD15EE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27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8D7D-4EF8-43B2-9F37-B96599F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5</cp:revision>
  <cp:lastPrinted>2019-04-11T13:19:00Z</cp:lastPrinted>
  <dcterms:created xsi:type="dcterms:W3CDTF">2019-04-02T18:06:00Z</dcterms:created>
  <dcterms:modified xsi:type="dcterms:W3CDTF">2019-04-11T14:38:00Z</dcterms:modified>
</cp:coreProperties>
</file>