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6" w:rsidRDefault="00BC0146" w:rsidP="00BC0146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  <w:r w:rsidRPr="00BC0146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543050" cy="2093495"/>
            <wp:effectExtent l="19050" t="0" r="0" b="0"/>
            <wp:docPr id="1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46" w:rsidRDefault="00BC0146" w:rsidP="00BC0146">
      <w:pPr>
        <w:spacing w:after="0"/>
        <w:ind w:left="-141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C0146" w:rsidRPr="00E4544F" w:rsidRDefault="00BC0146" w:rsidP="00BC0146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APRES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>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BC0146" w:rsidRDefault="00BC0146" w:rsidP="00BC0146">
      <w:pPr>
        <w:ind w:left="1985" w:right="850"/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BC0146" w:rsidRPr="00B93D0F" w:rsidRDefault="00BC0146" w:rsidP="00BC0146">
      <w:pPr>
        <w:ind w:left="1985" w:right="850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BC0146" w:rsidRPr="001D6299" w:rsidRDefault="00BC0146" w:rsidP="00BC0146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  <w:r w:rsidRPr="00A90DE6">
        <w:rPr>
          <w:rStyle w:val="Emphaseintense"/>
          <w:rFonts w:ascii="Arial" w:hAnsi="Arial" w:cs="Arial"/>
          <w:highlight w:val="yellow"/>
          <w:lang w:val="fr-FR"/>
        </w:rPr>
        <w:t xml:space="preserve">Votre enfant est scolarisé(e) dans un établissement à l’étranger (hors </w:t>
      </w:r>
      <w:r w:rsidR="00326CBC" w:rsidRPr="00A90DE6">
        <w:rPr>
          <w:rStyle w:val="Emphaseintense"/>
          <w:rFonts w:ascii="Arial" w:hAnsi="Arial" w:cs="Arial"/>
          <w:highlight w:val="yellow"/>
          <w:lang w:val="fr-FR"/>
        </w:rPr>
        <w:t>de l’</w:t>
      </w:r>
      <w:r w:rsidRPr="00A90DE6">
        <w:rPr>
          <w:rStyle w:val="Emphaseintense"/>
          <w:rFonts w:ascii="Arial" w:hAnsi="Arial" w:cs="Arial"/>
          <w:highlight w:val="yellow"/>
          <w:lang w:val="fr-FR"/>
        </w:rPr>
        <w:t>Union Européenne</w:t>
      </w:r>
      <w:r w:rsidRPr="00A90DE6">
        <w:rPr>
          <w:rStyle w:val="Emphaseintense"/>
          <w:rFonts w:ascii="Arial" w:hAnsi="Arial" w:cs="Arial"/>
          <w:lang w:val="fr-FR"/>
        </w:rPr>
        <w:t>)</w:t>
      </w:r>
    </w:p>
    <w:p w:rsidR="00BC0146" w:rsidRDefault="00BC0146" w:rsidP="00BC0146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BC0146" w:rsidRDefault="00BC0146" w:rsidP="00BC0146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BC0146" w:rsidRDefault="00BC0146" w:rsidP="00BC0146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BC0146" w:rsidRDefault="00BC0146" w:rsidP="00BC0146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8433BF" w:rsidRPr="00A90DE6" w:rsidRDefault="008433BF" w:rsidP="008433BF">
      <w:pPr>
        <w:spacing w:after="0" w:line="240" w:lineRule="auto"/>
        <w:ind w:left="1701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A90DE6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AFFECTATION EN TERMINALE GENERALE, TERMINALE TECHNOLOGIQUE </w:t>
      </w:r>
    </w:p>
    <w:p w:rsidR="008433BF" w:rsidRDefault="008433BF" w:rsidP="008433BF">
      <w:pPr>
        <w:spacing w:after="0" w:line="240" w:lineRule="auto"/>
        <w:ind w:left="1701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A90DE6">
        <w:rPr>
          <w:rFonts w:ascii="Arial" w:hAnsi="Arial" w:cs="Arial"/>
          <w:b/>
          <w:color w:val="00B0F0"/>
          <w:sz w:val="24"/>
          <w:szCs w:val="24"/>
          <w:lang w:val="fr-FR"/>
        </w:rPr>
        <w:t>ET TERMINALE PROFESSIONNELLE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</w:t>
      </w:r>
    </w:p>
    <w:p w:rsidR="008433BF" w:rsidRDefault="008433BF" w:rsidP="008433BF">
      <w:pPr>
        <w:spacing w:after="0" w:line="240" w:lineRule="auto"/>
        <w:ind w:left="1134"/>
        <w:rPr>
          <w:rFonts w:ascii="Arial" w:hAnsi="Arial" w:cs="Arial"/>
          <w:b/>
          <w:color w:val="00B0F0"/>
          <w:sz w:val="24"/>
          <w:szCs w:val="24"/>
          <w:lang w:val="fr-FR"/>
        </w:rPr>
      </w:pP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    </w:t>
      </w:r>
    </w:p>
    <w:p w:rsidR="00BC0146" w:rsidRDefault="00BC0146" w:rsidP="00BC0146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</w:p>
    <w:p w:rsidR="00BC0146" w:rsidRDefault="00BC0146" w:rsidP="00BC0146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</w:p>
    <w:p w:rsidR="00BC0146" w:rsidRDefault="00BC0146" w:rsidP="00BC0146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BC0146" w:rsidRPr="00A150B4" w:rsidRDefault="00BC0146" w:rsidP="00BC0146">
      <w:pPr>
        <w:pStyle w:val="spip"/>
        <w:spacing w:before="0" w:beforeAutospacing="0" w:after="0" w:afterAutospacing="0"/>
        <w:ind w:left="-426" w:right="-567"/>
        <w:jc w:val="center"/>
        <w:rPr>
          <w:rStyle w:val="Emphaseintense"/>
          <w:rFonts w:ascii="Arial" w:hAnsi="Arial" w:cs="Arial"/>
          <w:b w:val="0"/>
          <w:shadow/>
          <w:color w:val="000000" w:themeColor="text1"/>
          <w:lang w:val="fr-FR"/>
        </w:rPr>
      </w:pPr>
      <w:r w:rsidRPr="00A150B4">
        <w:rPr>
          <w:rStyle w:val="Emphaseintense"/>
          <w:rFonts w:ascii="Arial" w:hAnsi="Arial" w:cs="Arial"/>
          <w:b w:val="0"/>
          <w:shadow/>
          <w:color w:val="000000" w:themeColor="text1"/>
          <w:lang w:val="fr-FR"/>
        </w:rPr>
        <w:t>Il sera testé par des enseignants du niveau concerné</w:t>
      </w:r>
      <w:r w:rsidRPr="00A150B4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Pr="00A150B4">
        <w:rPr>
          <w:rStyle w:val="Emphaseintense"/>
          <w:rFonts w:ascii="Arial" w:hAnsi="Arial" w:cs="Arial"/>
          <w:b w:val="0"/>
          <w:shadow/>
          <w:color w:val="000000" w:themeColor="text1"/>
          <w:lang w:val="fr-FR"/>
        </w:rPr>
        <w:t>de l’Académie à son arrivé en Guyane</w:t>
      </w:r>
    </w:p>
    <w:p w:rsidR="00BC0146" w:rsidRPr="00A150B4" w:rsidRDefault="00BC0146" w:rsidP="00BC0146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shadow/>
          <w:color w:val="000000" w:themeColor="text1"/>
          <w:lang w:val="fr-FR"/>
        </w:rPr>
      </w:pPr>
    </w:p>
    <w:p w:rsidR="00BC0146" w:rsidRDefault="00BC0146" w:rsidP="00BC0146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BC0146" w:rsidRDefault="00BC0146" w:rsidP="00BC0146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BC0146" w:rsidRDefault="00BC0146" w:rsidP="00BC0146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BC0146" w:rsidRDefault="00BC0146" w:rsidP="00BC0146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BC0146" w:rsidRPr="00936AC0" w:rsidRDefault="00BC0146" w:rsidP="00BC0146">
      <w:pPr>
        <w:pStyle w:val="spip"/>
        <w:spacing w:before="0" w:beforeAutospacing="0" w:after="0" w:afterAutospacing="0"/>
        <w:ind w:left="-426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BC0146" w:rsidRPr="005D08D3" w:rsidRDefault="00BC0146" w:rsidP="00BC0146">
      <w:pPr>
        <w:pStyle w:val="Paragraphedeliste"/>
        <w:numPr>
          <w:ilvl w:val="0"/>
          <w:numId w:val="1"/>
        </w:numPr>
        <w:spacing w:after="0" w:line="240" w:lineRule="auto"/>
        <w:ind w:left="567" w:right="283" w:hanging="426"/>
        <w:jc w:val="center"/>
        <w:rPr>
          <w:rFonts w:ascii="Arial" w:hAnsi="Arial" w:cs="Arial"/>
          <w:u w:val="single"/>
          <w:lang w:val="fr-FR"/>
        </w:rPr>
      </w:pPr>
      <w:r w:rsidRPr="005D08D3">
        <w:rPr>
          <w:rFonts w:ascii="Arial" w:hAnsi="Arial" w:cs="Arial"/>
          <w:lang w:val="fr-FR"/>
        </w:rPr>
        <w:t xml:space="preserve">Les résultats et les notifications d’affectation  seront disponibles </w:t>
      </w:r>
      <w:r w:rsidRPr="005D08D3">
        <w:rPr>
          <w:rFonts w:ascii="Arial" w:hAnsi="Arial" w:cs="Arial"/>
          <w:b/>
          <w:lang w:val="fr-FR"/>
        </w:rPr>
        <w:t>au SAIO</w:t>
      </w:r>
      <w:r w:rsidRPr="005D08D3">
        <w:rPr>
          <w:rFonts w:ascii="Arial" w:hAnsi="Arial" w:cs="Arial"/>
          <w:i/>
          <w:lang w:val="fr-FR"/>
        </w:rPr>
        <w:t>,</w:t>
      </w:r>
    </w:p>
    <w:p w:rsidR="00BC0146" w:rsidRPr="005D08D3" w:rsidRDefault="00BC0146" w:rsidP="00BC0146">
      <w:pPr>
        <w:pStyle w:val="Paragraphedeliste"/>
        <w:spacing w:after="0" w:line="240" w:lineRule="auto"/>
        <w:ind w:left="1134" w:right="850"/>
        <w:jc w:val="center"/>
        <w:rPr>
          <w:rFonts w:ascii="Arial" w:hAnsi="Arial" w:cs="Arial"/>
          <w:u w:val="single"/>
          <w:lang w:val="fr-FR"/>
        </w:rPr>
      </w:pPr>
      <w:proofErr w:type="gramStart"/>
      <w:r>
        <w:rPr>
          <w:rFonts w:ascii="Arial" w:hAnsi="Arial" w:cs="Arial"/>
          <w:b/>
          <w:color w:val="00B050"/>
          <w:lang w:val="fr-FR"/>
        </w:rPr>
        <w:t>dans</w:t>
      </w:r>
      <w:proofErr w:type="gramEnd"/>
      <w:r>
        <w:rPr>
          <w:rFonts w:ascii="Arial" w:hAnsi="Arial" w:cs="Arial"/>
          <w:b/>
          <w:color w:val="00B050"/>
          <w:lang w:val="fr-FR"/>
        </w:rPr>
        <w:t xml:space="preserve"> les meilleurs délais</w:t>
      </w:r>
    </w:p>
    <w:p w:rsidR="00BC0146" w:rsidRDefault="00BC0146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/>
        <w:rPr>
          <w:rStyle w:val="Emphaseintense"/>
          <w:rFonts w:ascii="Arial" w:hAnsi="Arial" w:cs="Arial"/>
          <w:color w:val="C00000"/>
          <w:lang w:val="fr-FR"/>
        </w:rPr>
      </w:pPr>
    </w:p>
    <w:p w:rsidR="00F225F3" w:rsidRDefault="00F225F3" w:rsidP="00F225F3">
      <w:pPr>
        <w:pStyle w:val="spip"/>
        <w:spacing w:before="0" w:beforeAutospacing="0" w:after="0" w:afterAutospacing="0"/>
        <w:ind w:left="142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F225F3" w:rsidRDefault="00F225F3" w:rsidP="00F225F3">
      <w:pPr>
        <w:pStyle w:val="spip"/>
        <w:spacing w:before="0" w:beforeAutospacing="0" w:after="0" w:afterAutospacing="0"/>
        <w:ind w:left="142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Service Académique d’Information et d’Orientation</w:t>
      </w:r>
    </w:p>
    <w:p w:rsidR="00F225F3" w:rsidRDefault="00F225F3" w:rsidP="00F225F3">
      <w:pPr>
        <w:pStyle w:val="spip"/>
        <w:spacing w:before="0" w:beforeAutospacing="0" w:after="0" w:afterAutospacing="0"/>
        <w:ind w:left="142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Route de Baduel - Site Troubiran</w:t>
      </w:r>
    </w:p>
    <w:p w:rsidR="00F225F3" w:rsidRDefault="00F225F3" w:rsidP="00F225F3">
      <w:pPr>
        <w:pStyle w:val="spip"/>
        <w:spacing w:before="0" w:beforeAutospacing="0" w:after="0" w:afterAutospacing="0"/>
        <w:ind w:left="142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F225F3" w:rsidRDefault="00F225F3" w:rsidP="00F225F3">
      <w:pPr>
        <w:pStyle w:val="spip"/>
        <w:spacing w:before="0" w:beforeAutospacing="0" w:after="0" w:afterAutospacing="0"/>
        <w:ind w:left="142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 CAYENNE  CEDEX</w:t>
      </w:r>
    </w:p>
    <w:p w:rsidR="00F225F3" w:rsidRDefault="00F225F3" w:rsidP="00F225F3">
      <w:pPr>
        <w:pStyle w:val="spip"/>
        <w:spacing w:before="0" w:beforeAutospacing="0" w:after="0" w:afterAutospacing="0"/>
        <w:ind w:left="142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BC0146" w:rsidRPr="000F1A55" w:rsidRDefault="00F225F3" w:rsidP="00F225F3">
      <w:pPr>
        <w:pStyle w:val="spip"/>
        <w:spacing w:before="0" w:beforeAutospacing="0" w:after="0" w:afterAutospacing="0"/>
        <w:ind w:left="142" w:right="3259"/>
        <w:rPr>
          <w:rStyle w:val="lev"/>
          <w:rFonts w:ascii="Arial" w:hAnsi="Arial" w:cs="Arial"/>
          <w:b w:val="0"/>
          <w:bCs w:val="0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saio@ac-guyane.fr</w:t>
      </w:r>
    </w:p>
    <w:sectPr w:rsidR="00BC0146" w:rsidRPr="000F1A55" w:rsidSect="00F225F3">
      <w:pgSz w:w="11906" w:h="16838"/>
      <w:pgMar w:top="851" w:right="567" w:bottom="680" w:left="567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C0146"/>
    <w:rsid w:val="001204DF"/>
    <w:rsid w:val="0014228A"/>
    <w:rsid w:val="00326CBC"/>
    <w:rsid w:val="003D64AA"/>
    <w:rsid w:val="004F164B"/>
    <w:rsid w:val="005D2684"/>
    <w:rsid w:val="005F228E"/>
    <w:rsid w:val="006467EA"/>
    <w:rsid w:val="008433BF"/>
    <w:rsid w:val="00894648"/>
    <w:rsid w:val="0096644C"/>
    <w:rsid w:val="009B3587"/>
    <w:rsid w:val="00A90DE6"/>
    <w:rsid w:val="00BC0146"/>
    <w:rsid w:val="00E044CE"/>
    <w:rsid w:val="00F2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4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C0146"/>
    <w:pPr>
      <w:ind w:left="720"/>
      <w:contextualSpacing/>
    </w:pPr>
  </w:style>
  <w:style w:type="paragraph" w:customStyle="1" w:styleId="spip">
    <w:name w:val="spip"/>
    <w:basedOn w:val="Normal"/>
    <w:rsid w:val="00BC0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C0146"/>
    <w:rPr>
      <w:b/>
      <w:bCs/>
    </w:rPr>
  </w:style>
  <w:style w:type="character" w:styleId="Emphaseintense">
    <w:name w:val="Intense Emphasis"/>
    <w:uiPriority w:val="21"/>
    <w:qFormat/>
    <w:rsid w:val="00BC0146"/>
    <w:rPr>
      <w:b/>
      <w:bCs/>
    </w:rPr>
  </w:style>
  <w:style w:type="character" w:styleId="Accentuation">
    <w:name w:val="Emphasis"/>
    <w:uiPriority w:val="20"/>
    <w:qFormat/>
    <w:rsid w:val="00BC01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4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4</cp:revision>
  <dcterms:created xsi:type="dcterms:W3CDTF">2019-04-04T17:38:00Z</dcterms:created>
  <dcterms:modified xsi:type="dcterms:W3CDTF">2019-04-04T18:21:00Z</dcterms:modified>
</cp:coreProperties>
</file>