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3" w:rsidRDefault="000B0B23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5D3E77" w:rsidRPr="00F72452" w:rsidRDefault="00F72452">
      <w:pPr>
        <w:rPr>
          <w:sz w:val="32"/>
          <w:szCs w:val="32"/>
        </w:rPr>
      </w:pPr>
      <w:r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PREUVES D</w:t>
      </w:r>
      <w:r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’</w:t>
      </w:r>
      <w:r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ADMISSIBILIT</w:t>
      </w:r>
      <w:r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 w:rsidRPr="00F72452">
        <w:rPr>
          <w:sz w:val="32"/>
          <w:szCs w:val="32"/>
        </w:rPr>
        <w:t xml:space="preserve"> </w:t>
      </w:r>
    </w:p>
    <w:tbl>
      <w:tblPr>
        <w:tblStyle w:val="Grillemoyenne3-Accent1"/>
        <w:tblW w:w="9322" w:type="dxa"/>
        <w:tblLook w:val="04A0" w:firstRow="1" w:lastRow="0" w:firstColumn="1" w:lastColumn="0" w:noHBand="0" w:noVBand="1"/>
      </w:tblPr>
      <w:tblGrid>
        <w:gridCol w:w="5495"/>
        <w:gridCol w:w="2693"/>
        <w:gridCol w:w="1134"/>
      </w:tblGrid>
      <w:tr w:rsidR="00F72452" w:rsidTr="003F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3E77" w:rsidRDefault="00E84B6C" w:rsidP="00E84B6C">
            <w:r>
              <w:t>Objet</w:t>
            </w:r>
          </w:p>
        </w:tc>
        <w:tc>
          <w:tcPr>
            <w:tcW w:w="2693" w:type="dxa"/>
          </w:tcPr>
          <w:p w:rsidR="005D3E77" w:rsidRDefault="00E84B6C" w:rsidP="00E8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A0588B">
              <w:t> / Horaires</w:t>
            </w:r>
          </w:p>
        </w:tc>
        <w:tc>
          <w:tcPr>
            <w:tcW w:w="1134" w:type="dxa"/>
          </w:tcPr>
          <w:p w:rsidR="005D3E77" w:rsidRDefault="00E84B6C" w:rsidP="00E8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</w:tr>
      <w:tr w:rsidR="00FA21F3" w:rsidTr="003F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A21F3" w:rsidRDefault="00FA21F3" w:rsidP="00E84B6C">
            <w:r w:rsidRPr="00FA21F3">
              <w:t>Période d’inscription</w:t>
            </w:r>
          </w:p>
        </w:tc>
        <w:tc>
          <w:tcPr>
            <w:tcW w:w="2693" w:type="dxa"/>
          </w:tcPr>
          <w:p w:rsidR="00FA21F3" w:rsidRDefault="00FA21F3" w:rsidP="00FA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septembre 2018 au</w:t>
            </w:r>
          </w:p>
          <w:p w:rsidR="00FA21F3" w:rsidRDefault="00FA21F3" w:rsidP="00FA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28 septembre</w:t>
            </w:r>
            <w:r w:rsidR="00E7235F">
              <w:t xml:space="preserve"> </w:t>
            </w:r>
            <w:r>
              <w:t>2018</w:t>
            </w:r>
          </w:p>
        </w:tc>
        <w:tc>
          <w:tcPr>
            <w:tcW w:w="1134" w:type="dxa"/>
          </w:tcPr>
          <w:p w:rsidR="00FA21F3" w:rsidRDefault="00FA21F3" w:rsidP="00E8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E77" w:rsidTr="003F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3E77" w:rsidRDefault="00FA21F3" w:rsidP="00FA21F3">
            <w:r w:rsidRPr="00FA21F3">
              <w:t>Date limite d’envoi des pièces justificatives</w:t>
            </w:r>
          </w:p>
        </w:tc>
        <w:tc>
          <w:tcPr>
            <w:tcW w:w="2693" w:type="dxa"/>
          </w:tcPr>
          <w:p w:rsidR="005D3E77" w:rsidRDefault="00FA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21F3">
              <w:t>10 décembre 2018</w:t>
            </w:r>
          </w:p>
        </w:tc>
        <w:tc>
          <w:tcPr>
            <w:tcW w:w="1134" w:type="dxa"/>
          </w:tcPr>
          <w:p w:rsidR="005D3E77" w:rsidRDefault="00E8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SIEC</w:t>
            </w:r>
          </w:p>
        </w:tc>
      </w:tr>
      <w:tr w:rsidR="005D3E77" w:rsidTr="003F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3E77" w:rsidRPr="003D39BF" w:rsidRDefault="00FA21F3" w:rsidP="00F72452">
            <w:r w:rsidRPr="003D39BF">
              <w:t>Date limite du RAEP</w:t>
            </w:r>
          </w:p>
        </w:tc>
        <w:tc>
          <w:tcPr>
            <w:tcW w:w="2693" w:type="dxa"/>
          </w:tcPr>
          <w:p w:rsidR="00590AB3" w:rsidRPr="003D39BF" w:rsidRDefault="002C3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9BF">
              <w:t>17 décembre 2018</w:t>
            </w:r>
          </w:p>
        </w:tc>
        <w:tc>
          <w:tcPr>
            <w:tcW w:w="1134" w:type="dxa"/>
          </w:tcPr>
          <w:p w:rsidR="005D3E77" w:rsidRDefault="00E8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SIEC</w:t>
            </w:r>
          </w:p>
        </w:tc>
      </w:tr>
      <w:tr w:rsidR="003D39BF" w:rsidTr="003F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D39BF" w:rsidRPr="003D39BF" w:rsidRDefault="003D39BF" w:rsidP="00F72452">
            <w:r w:rsidRPr="003D39BF">
              <w:t>Retour des commissions pour les épreuves d’admissibilité</w:t>
            </w:r>
          </w:p>
        </w:tc>
        <w:tc>
          <w:tcPr>
            <w:tcW w:w="2693" w:type="dxa"/>
          </w:tcPr>
          <w:p w:rsidR="003D39BF" w:rsidRPr="003D39BF" w:rsidRDefault="003D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9BF">
              <w:t>le 18 décembre</w:t>
            </w:r>
          </w:p>
        </w:tc>
        <w:tc>
          <w:tcPr>
            <w:tcW w:w="1134" w:type="dxa"/>
          </w:tcPr>
          <w:p w:rsidR="003D39BF" w:rsidRDefault="003D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DSDEN</w:t>
            </w:r>
          </w:p>
        </w:tc>
      </w:tr>
      <w:tr w:rsidR="005D3E77" w:rsidTr="003F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6084" w:rsidRPr="00E84B6C" w:rsidRDefault="00C1240F" w:rsidP="00E84B6C">
            <w:r w:rsidRPr="00E84B6C">
              <w:t xml:space="preserve">Epreuves d’admissibilité </w:t>
            </w:r>
          </w:p>
          <w:p w:rsidR="005D3E77" w:rsidRDefault="005D3E77"/>
        </w:tc>
        <w:tc>
          <w:tcPr>
            <w:tcW w:w="2693" w:type="dxa"/>
          </w:tcPr>
          <w:p w:rsidR="005D3E77" w:rsidRDefault="000B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et 16 janvier 2019</w:t>
            </w:r>
          </w:p>
        </w:tc>
        <w:tc>
          <w:tcPr>
            <w:tcW w:w="1134" w:type="dxa"/>
          </w:tcPr>
          <w:p w:rsidR="005D3E77" w:rsidRDefault="00E8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SIEC</w:t>
            </w:r>
          </w:p>
        </w:tc>
      </w:tr>
      <w:tr w:rsidR="005D3E77" w:rsidTr="003F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2452" w:rsidRPr="00F72452" w:rsidRDefault="00950E66" w:rsidP="00F72452">
            <w:r>
              <w:t>Jury d’admissibilité :</w:t>
            </w:r>
          </w:p>
          <w:p w:rsidR="005D3E77" w:rsidRDefault="005D3E77" w:rsidP="00E84B6C"/>
        </w:tc>
        <w:tc>
          <w:tcPr>
            <w:tcW w:w="2693" w:type="dxa"/>
          </w:tcPr>
          <w:p w:rsidR="005D3E77" w:rsidRPr="00A0588B" w:rsidRDefault="00A0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 janvier à</w:t>
            </w:r>
            <w:r w:rsidR="000B76FE" w:rsidRPr="00A0588B">
              <w:rPr>
                <w:bCs/>
              </w:rPr>
              <w:t xml:space="preserve"> 16H45</w:t>
            </w:r>
          </w:p>
          <w:p w:rsidR="000B76FE" w:rsidRPr="000B76FE" w:rsidRDefault="000B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E77" w:rsidRDefault="003C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SIEC</w:t>
            </w:r>
          </w:p>
        </w:tc>
      </w:tr>
      <w:tr w:rsidR="005D3E77" w:rsidTr="003F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2452" w:rsidRPr="00F72452" w:rsidRDefault="00F72452" w:rsidP="00F72452">
            <w:r>
              <w:t xml:space="preserve">Publication des résultats </w:t>
            </w:r>
          </w:p>
          <w:p w:rsidR="005D3E77" w:rsidRDefault="005D3E77" w:rsidP="00F72452"/>
        </w:tc>
        <w:tc>
          <w:tcPr>
            <w:tcW w:w="2693" w:type="dxa"/>
          </w:tcPr>
          <w:p w:rsidR="005D3E77" w:rsidRPr="00F72452" w:rsidRDefault="00FA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23 janvier 2019</w:t>
            </w:r>
          </w:p>
        </w:tc>
        <w:tc>
          <w:tcPr>
            <w:tcW w:w="1134" w:type="dxa"/>
          </w:tcPr>
          <w:p w:rsidR="005D3E77" w:rsidRDefault="005D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169A" w:rsidRDefault="00B4169A" w:rsidP="00950E66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950E66" w:rsidRDefault="00950E66" w:rsidP="00950E66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0B0B23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 w:rsidRPr="000B0B23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PREUVES D</w:t>
      </w:r>
      <w:r w:rsidRPr="000B0B23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ADMISSION</w:t>
      </w:r>
    </w:p>
    <w:p w:rsidR="00950E66" w:rsidRDefault="00950E66" w:rsidP="00950E66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Ce calendrier s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adresse aux candidats d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clar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s admissibles </w:t>
      </w:r>
    </w:p>
    <w:tbl>
      <w:tblPr>
        <w:tblStyle w:val="Grillemoyenne3-Accent1"/>
        <w:tblW w:w="9322" w:type="dxa"/>
        <w:tblLook w:val="04A0" w:firstRow="1" w:lastRow="0" w:firstColumn="1" w:lastColumn="0" w:noHBand="0" w:noVBand="1"/>
      </w:tblPr>
      <w:tblGrid>
        <w:gridCol w:w="6256"/>
        <w:gridCol w:w="3066"/>
      </w:tblGrid>
      <w:tr w:rsidR="00950E66" w:rsidTr="00F8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>Objet</w:t>
            </w:r>
          </w:p>
        </w:tc>
        <w:tc>
          <w:tcPr>
            <w:tcW w:w="2693" w:type="dxa"/>
          </w:tcPr>
          <w:p w:rsidR="00950E66" w:rsidRDefault="00950E66" w:rsidP="00F8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 / Horaires</w:t>
            </w:r>
          </w:p>
        </w:tc>
      </w:tr>
      <w:tr w:rsidR="00950E66" w:rsidTr="00F8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 xml:space="preserve">Période d’inscription </w:t>
            </w:r>
          </w:p>
        </w:tc>
        <w:tc>
          <w:tcPr>
            <w:tcW w:w="2693" w:type="dxa"/>
          </w:tcPr>
          <w:p w:rsidR="00950E66" w:rsidRDefault="00950E66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septembre 2018 au</w:t>
            </w:r>
          </w:p>
          <w:p w:rsidR="00950E66" w:rsidRDefault="00950E66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28 septembre</w:t>
            </w:r>
            <w:r w:rsidR="00E7235F">
              <w:t xml:space="preserve"> </w:t>
            </w:r>
            <w:r>
              <w:t>2018</w:t>
            </w:r>
          </w:p>
        </w:tc>
      </w:tr>
      <w:tr w:rsidR="00950E66" w:rsidTr="00F81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 xml:space="preserve">Date limite d’envoi des pièces justificatives </w:t>
            </w:r>
          </w:p>
          <w:p w:rsidR="00950E66" w:rsidRDefault="00950E66" w:rsidP="00F81C6E"/>
        </w:tc>
        <w:tc>
          <w:tcPr>
            <w:tcW w:w="2693" w:type="dxa"/>
          </w:tcPr>
          <w:p w:rsidR="00950E66" w:rsidRDefault="00950E66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décembre 2018</w:t>
            </w:r>
          </w:p>
        </w:tc>
      </w:tr>
      <w:tr w:rsidR="00950E66" w:rsidTr="00F8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>Date limite d’envoi du mémoire professionnel</w:t>
            </w:r>
          </w:p>
          <w:p w:rsidR="00950E66" w:rsidRDefault="00950E66" w:rsidP="00F81C6E"/>
        </w:tc>
        <w:tc>
          <w:tcPr>
            <w:tcW w:w="2693" w:type="dxa"/>
          </w:tcPr>
          <w:p w:rsidR="00950E66" w:rsidRDefault="00365641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mars 2019</w:t>
            </w:r>
          </w:p>
        </w:tc>
      </w:tr>
      <w:tr w:rsidR="00950E66" w:rsidTr="00F81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>Début des épreuves professionnelles</w:t>
            </w:r>
          </w:p>
          <w:p w:rsidR="00950E66" w:rsidRDefault="00950E66" w:rsidP="00F81C6E"/>
        </w:tc>
        <w:tc>
          <w:tcPr>
            <w:tcW w:w="2693" w:type="dxa"/>
          </w:tcPr>
          <w:p w:rsidR="00950E66" w:rsidRDefault="00950E66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février 2019</w:t>
            </w:r>
          </w:p>
        </w:tc>
      </w:tr>
      <w:tr w:rsidR="00950E66" w:rsidRPr="009B5FEB" w:rsidTr="00F8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Default="00950E66" w:rsidP="00F81C6E">
            <w:r>
              <w:t>Début des épreuves de soutenance professionnelle</w:t>
            </w:r>
          </w:p>
          <w:p w:rsidR="00950E66" w:rsidRDefault="00950E66" w:rsidP="00F81C6E"/>
        </w:tc>
        <w:tc>
          <w:tcPr>
            <w:tcW w:w="2693" w:type="dxa"/>
          </w:tcPr>
          <w:p w:rsidR="00950E66" w:rsidRPr="009B5FEB" w:rsidRDefault="00950E66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avril 2019 </w:t>
            </w:r>
          </w:p>
        </w:tc>
      </w:tr>
      <w:tr w:rsidR="00950E66" w:rsidRPr="00F72452" w:rsidTr="00F81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50E66" w:rsidRPr="00F72452" w:rsidRDefault="00950E66" w:rsidP="00F81C6E">
            <w:r>
              <w:t xml:space="preserve">Publication des résultats </w:t>
            </w:r>
          </w:p>
          <w:p w:rsidR="00950E66" w:rsidRDefault="00950E66" w:rsidP="00F81C6E"/>
        </w:tc>
        <w:tc>
          <w:tcPr>
            <w:tcW w:w="2693" w:type="dxa"/>
          </w:tcPr>
          <w:p w:rsidR="00950E66" w:rsidRPr="00F72452" w:rsidRDefault="00950E66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avril 2019 </w:t>
            </w:r>
          </w:p>
        </w:tc>
      </w:tr>
    </w:tbl>
    <w:p w:rsidR="005C1ADB" w:rsidRDefault="005C1ADB"/>
    <w:p w:rsidR="00F72452" w:rsidRPr="007E10F5" w:rsidRDefault="007E10F5">
      <w:pPr>
        <w:rPr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E</w:t>
      </w:r>
      <w:r w:rsidR="00F72452" w:rsidRPr="00F72452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PREUVES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DE PRATIQUE PROFESSIONNELLE</w:t>
      </w:r>
    </w:p>
    <w:tbl>
      <w:tblPr>
        <w:tblStyle w:val="Grillemoyenne3-Accent1"/>
        <w:tblW w:w="9537" w:type="dxa"/>
        <w:tblLook w:val="04A0" w:firstRow="1" w:lastRow="0" w:firstColumn="1" w:lastColumn="0" w:noHBand="0" w:noVBand="1"/>
      </w:tblPr>
      <w:tblGrid>
        <w:gridCol w:w="3597"/>
        <w:gridCol w:w="2599"/>
        <w:gridCol w:w="3341"/>
      </w:tblGrid>
      <w:tr w:rsidR="00F72452" w:rsidTr="00E5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F72452" w:rsidRDefault="00F72452" w:rsidP="00F81C6E">
            <w:r>
              <w:t>Objet</w:t>
            </w:r>
          </w:p>
        </w:tc>
        <w:tc>
          <w:tcPr>
            <w:tcW w:w="2599" w:type="dxa"/>
          </w:tcPr>
          <w:p w:rsidR="00F72452" w:rsidRDefault="00F72452" w:rsidP="00F8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3341" w:type="dxa"/>
          </w:tcPr>
          <w:p w:rsidR="00F72452" w:rsidRDefault="00F72452" w:rsidP="00F8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</w:tr>
      <w:tr w:rsidR="00F72452" w:rsidTr="00E5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1F6084" w:rsidRPr="00E10F69" w:rsidRDefault="00F72452" w:rsidP="00F72452">
            <w:r w:rsidRPr="00E10F69">
              <w:t>R</w:t>
            </w:r>
            <w:r w:rsidR="00C1240F" w:rsidRPr="00E10F69">
              <w:t>etour des commissions des épreuves de pratique professionnelle</w:t>
            </w:r>
          </w:p>
          <w:p w:rsidR="00F72452" w:rsidRPr="003C604D" w:rsidRDefault="00F72452" w:rsidP="006936E0">
            <w:pPr>
              <w:rPr>
                <w:color w:val="auto"/>
              </w:rPr>
            </w:pPr>
          </w:p>
        </w:tc>
        <w:tc>
          <w:tcPr>
            <w:tcW w:w="2599" w:type="dxa"/>
          </w:tcPr>
          <w:p w:rsidR="00F72452" w:rsidRPr="003C604D" w:rsidRDefault="00950E66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04D">
              <w:t>3</w:t>
            </w:r>
            <w:r w:rsidR="00F72452" w:rsidRPr="003C604D">
              <w:t xml:space="preserve"> décembre</w:t>
            </w:r>
            <w:r w:rsidRPr="003C604D">
              <w:t xml:space="preserve"> 2018</w:t>
            </w:r>
            <w:r w:rsidR="00F72452" w:rsidRPr="003C604D">
              <w:t> : DSDEN</w:t>
            </w:r>
          </w:p>
          <w:p w:rsidR="00590AB3" w:rsidRPr="003C604D" w:rsidRDefault="00F72452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04D">
              <w:t xml:space="preserve"> </w:t>
            </w:r>
            <w:r w:rsidR="00950E66" w:rsidRPr="003C604D">
              <w:t xml:space="preserve"> 7 </w:t>
            </w:r>
            <w:r w:rsidRPr="003C604D">
              <w:t>janvier</w:t>
            </w:r>
            <w:r w:rsidR="00950E66" w:rsidRPr="003C604D">
              <w:t xml:space="preserve"> 2019</w:t>
            </w:r>
            <w:r w:rsidRPr="003C604D">
              <w:t> : ESPE</w:t>
            </w:r>
          </w:p>
        </w:tc>
        <w:tc>
          <w:tcPr>
            <w:tcW w:w="3341" w:type="dxa"/>
          </w:tcPr>
          <w:p w:rsidR="00F72452" w:rsidRDefault="00F72452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452" w:rsidTr="00E56CF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F72452" w:rsidRDefault="00F72452" w:rsidP="00F72452">
            <w:r w:rsidRPr="00F72452">
              <w:t>Début des épreu</w:t>
            </w:r>
            <w:r>
              <w:t>ves d’admission de pratique professionnelle</w:t>
            </w:r>
          </w:p>
        </w:tc>
        <w:tc>
          <w:tcPr>
            <w:tcW w:w="2599" w:type="dxa"/>
          </w:tcPr>
          <w:p w:rsidR="00F72452" w:rsidRPr="00F72452" w:rsidRDefault="00950E66" w:rsidP="00F72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</w:t>
            </w:r>
            <w:r w:rsidR="00F72452" w:rsidRPr="00F72452">
              <w:rPr>
                <w:bCs/>
              </w:rPr>
              <w:t xml:space="preserve"> février</w:t>
            </w:r>
            <w:r>
              <w:rPr>
                <w:bCs/>
              </w:rPr>
              <w:t xml:space="preserve"> 2019</w:t>
            </w:r>
          </w:p>
          <w:p w:rsidR="00F72452" w:rsidRDefault="00F72452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F72452" w:rsidRDefault="00F72452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Départements</w:t>
            </w:r>
          </w:p>
        </w:tc>
      </w:tr>
    </w:tbl>
    <w:p w:rsidR="00950E66" w:rsidRDefault="00950E66">
      <w:pPr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</w:pPr>
    </w:p>
    <w:p w:rsidR="00F72452" w:rsidRDefault="006936E0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7E10F5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EPREUVE DE M</w:t>
      </w:r>
      <w:r w:rsidRPr="007E10F5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É</w:t>
      </w:r>
      <w:r w:rsidRPr="007E10F5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MOIRE PROFESSIONNEL </w:t>
      </w:r>
    </w:p>
    <w:p w:rsidR="00950E66" w:rsidRPr="007E10F5" w:rsidRDefault="00950E66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tbl>
      <w:tblPr>
        <w:tblStyle w:val="Grillemoyenne3-Accent1"/>
        <w:tblW w:w="9606" w:type="dxa"/>
        <w:tblLook w:val="04A0" w:firstRow="1" w:lastRow="0" w:firstColumn="1" w:lastColumn="0" w:noHBand="0" w:noVBand="1"/>
      </w:tblPr>
      <w:tblGrid>
        <w:gridCol w:w="4622"/>
        <w:gridCol w:w="3339"/>
        <w:gridCol w:w="1645"/>
      </w:tblGrid>
      <w:tr w:rsidR="006936E0" w:rsidTr="007E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Default="006936E0" w:rsidP="00F81C6E">
            <w:r>
              <w:t>Objet</w:t>
            </w:r>
          </w:p>
        </w:tc>
        <w:tc>
          <w:tcPr>
            <w:tcW w:w="3339" w:type="dxa"/>
          </w:tcPr>
          <w:p w:rsidR="006936E0" w:rsidRDefault="006936E0" w:rsidP="00F8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3F6E5F">
              <w:t> / Horaires</w:t>
            </w:r>
          </w:p>
        </w:tc>
        <w:tc>
          <w:tcPr>
            <w:tcW w:w="1645" w:type="dxa"/>
          </w:tcPr>
          <w:p w:rsidR="006936E0" w:rsidRDefault="003F6E5F" w:rsidP="00F8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</w:tr>
      <w:tr w:rsidR="006936E0" w:rsidTr="007E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Default="006936E0" w:rsidP="006936E0">
            <w:r>
              <w:t>R</w:t>
            </w:r>
            <w:r w:rsidR="00C1240F" w:rsidRPr="006936E0">
              <w:t xml:space="preserve">etour des commissions des soutenances des mémoires </w:t>
            </w:r>
          </w:p>
        </w:tc>
        <w:tc>
          <w:tcPr>
            <w:tcW w:w="3339" w:type="dxa"/>
          </w:tcPr>
          <w:p w:rsidR="006936E0" w:rsidRDefault="006936E0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mars</w:t>
            </w:r>
          </w:p>
        </w:tc>
        <w:tc>
          <w:tcPr>
            <w:tcW w:w="1645" w:type="dxa"/>
          </w:tcPr>
          <w:p w:rsidR="006936E0" w:rsidRDefault="006936E0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6E0" w:rsidTr="007E10F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Default="006936E0" w:rsidP="006936E0">
            <w:r w:rsidRPr="006936E0">
              <w:t>Retour de</w:t>
            </w:r>
            <w:r>
              <w:t xml:space="preserve">s mémoires pro. des candidats </w:t>
            </w:r>
            <w:r w:rsidRPr="006936E0">
              <w:br/>
            </w:r>
          </w:p>
        </w:tc>
        <w:tc>
          <w:tcPr>
            <w:tcW w:w="3339" w:type="dxa"/>
          </w:tcPr>
          <w:p w:rsidR="006936E0" w:rsidRPr="006936E0" w:rsidRDefault="00311143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mardi 6 mars 2019</w:t>
            </w:r>
            <w:r w:rsidR="006936E0" w:rsidRPr="006936E0">
              <w:rPr>
                <w:bCs/>
                <w:color w:val="FFFFFF" w:themeColor="background1"/>
              </w:rPr>
              <w:br/>
            </w:r>
          </w:p>
        </w:tc>
        <w:tc>
          <w:tcPr>
            <w:tcW w:w="1645" w:type="dxa"/>
          </w:tcPr>
          <w:p w:rsidR="006936E0" w:rsidRDefault="006936E0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6E0" w:rsidTr="007E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Pr="006936E0" w:rsidRDefault="006936E0" w:rsidP="006936E0">
            <w:r w:rsidRPr="006936E0">
              <w:t>Réun</w:t>
            </w:r>
            <w:r>
              <w:t xml:space="preserve">ion d’harmonisation des jurys </w:t>
            </w:r>
            <w:r w:rsidRPr="006936E0">
              <w:br/>
            </w:r>
          </w:p>
          <w:p w:rsidR="006936E0" w:rsidRDefault="006936E0" w:rsidP="00F81C6E"/>
        </w:tc>
        <w:tc>
          <w:tcPr>
            <w:tcW w:w="3339" w:type="dxa"/>
          </w:tcPr>
          <w:p w:rsidR="006A4818" w:rsidRPr="003F6E5F" w:rsidRDefault="003C7D40" w:rsidP="003C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E5F">
              <w:rPr>
                <w:bCs/>
              </w:rPr>
              <w:t xml:space="preserve">Mardi 3 avril </w:t>
            </w:r>
            <w:r w:rsidR="003F6E5F">
              <w:rPr>
                <w:bCs/>
              </w:rPr>
              <w:t>à 8H</w:t>
            </w:r>
          </w:p>
        </w:tc>
        <w:tc>
          <w:tcPr>
            <w:tcW w:w="1645" w:type="dxa"/>
          </w:tcPr>
          <w:p w:rsidR="006936E0" w:rsidRDefault="003C7D40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SIEC</w:t>
            </w:r>
          </w:p>
        </w:tc>
      </w:tr>
      <w:tr w:rsidR="006936E0" w:rsidTr="007E10F5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Default="006936E0" w:rsidP="00F81C6E">
            <w:r w:rsidRPr="00F72452">
              <w:t xml:space="preserve"> </w:t>
            </w:r>
            <w:r w:rsidRPr="006936E0">
              <w:t>Epreuve</w:t>
            </w:r>
            <w:r>
              <w:t>s d’admission de mémoire pro</w:t>
            </w:r>
          </w:p>
        </w:tc>
        <w:tc>
          <w:tcPr>
            <w:tcW w:w="3339" w:type="dxa"/>
          </w:tcPr>
          <w:p w:rsidR="006936E0" w:rsidRPr="006936E0" w:rsidRDefault="006936E0" w:rsidP="00693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452">
              <w:rPr>
                <w:bCs/>
              </w:rPr>
              <w:t xml:space="preserve"> </w:t>
            </w:r>
            <w:r w:rsidR="00311143">
              <w:rPr>
                <w:bCs/>
              </w:rPr>
              <w:t>mardi 3 et mercredi 4 avril 2019</w:t>
            </w:r>
          </w:p>
        </w:tc>
        <w:tc>
          <w:tcPr>
            <w:tcW w:w="1645" w:type="dxa"/>
          </w:tcPr>
          <w:p w:rsidR="006936E0" w:rsidRDefault="006A4818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SIEC</w:t>
            </w:r>
          </w:p>
        </w:tc>
      </w:tr>
      <w:tr w:rsidR="006936E0" w:rsidTr="007E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Pr="006936E0" w:rsidRDefault="006936E0" w:rsidP="006936E0">
            <w:r>
              <w:t xml:space="preserve">Jury d’admission </w:t>
            </w:r>
          </w:p>
          <w:p w:rsidR="006936E0" w:rsidRPr="00F72452" w:rsidRDefault="006936E0" w:rsidP="006936E0">
            <w:pPr>
              <w:rPr>
                <w:b w:val="0"/>
                <w:bCs w:val="0"/>
              </w:rPr>
            </w:pPr>
          </w:p>
        </w:tc>
        <w:tc>
          <w:tcPr>
            <w:tcW w:w="3339" w:type="dxa"/>
          </w:tcPr>
          <w:p w:rsidR="000B76FE" w:rsidRPr="000B76FE" w:rsidRDefault="000B76FE" w:rsidP="00693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F6E5F">
              <w:rPr>
                <w:bCs/>
              </w:rPr>
              <w:t>le</w:t>
            </w:r>
            <w:r w:rsidRPr="000B76FE">
              <w:rPr>
                <w:b/>
                <w:bCs/>
                <w:sz w:val="28"/>
                <w:szCs w:val="28"/>
              </w:rPr>
              <w:t xml:space="preserve"> </w:t>
            </w:r>
            <w:r w:rsidRPr="003F6E5F">
              <w:rPr>
                <w:bCs/>
              </w:rPr>
              <w:t>4 avril à 16H45</w:t>
            </w:r>
          </w:p>
        </w:tc>
        <w:tc>
          <w:tcPr>
            <w:tcW w:w="1645" w:type="dxa"/>
          </w:tcPr>
          <w:p w:rsidR="006936E0" w:rsidRDefault="003C7D40" w:rsidP="00F8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SIEC</w:t>
            </w:r>
          </w:p>
        </w:tc>
      </w:tr>
      <w:tr w:rsidR="006936E0" w:rsidTr="007E10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6936E0" w:rsidRPr="006936E0" w:rsidRDefault="006936E0" w:rsidP="006936E0">
            <w:r>
              <w:t xml:space="preserve">Publication des résultats </w:t>
            </w:r>
          </w:p>
          <w:p w:rsidR="006936E0" w:rsidRDefault="006936E0" w:rsidP="006936E0"/>
        </w:tc>
        <w:tc>
          <w:tcPr>
            <w:tcW w:w="3339" w:type="dxa"/>
          </w:tcPr>
          <w:p w:rsidR="006936E0" w:rsidRPr="006936E0" w:rsidRDefault="00365641" w:rsidP="00693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avril 2019</w:t>
            </w:r>
          </w:p>
        </w:tc>
        <w:tc>
          <w:tcPr>
            <w:tcW w:w="1645" w:type="dxa"/>
          </w:tcPr>
          <w:p w:rsidR="006936E0" w:rsidRDefault="006936E0" w:rsidP="00F8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1BE9" w:rsidRPr="006936E0" w:rsidRDefault="00C61BE9" w:rsidP="00590AB3">
      <w:pPr>
        <w:pBdr>
          <w:bottom w:val="single" w:sz="12" w:space="1" w:color="auto"/>
        </w:pBdr>
        <w:rPr>
          <w:sz w:val="36"/>
          <w:szCs w:val="36"/>
        </w:rPr>
      </w:pPr>
    </w:p>
    <w:sectPr w:rsidR="00C61BE9" w:rsidRPr="006936E0" w:rsidSect="007E1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38" w:rsidRDefault="00D24038" w:rsidP="006A4818">
      <w:pPr>
        <w:spacing w:after="0" w:line="240" w:lineRule="auto"/>
      </w:pPr>
      <w:r>
        <w:separator/>
      </w:r>
    </w:p>
  </w:endnote>
  <w:endnote w:type="continuationSeparator" w:id="0">
    <w:p w:rsidR="00D24038" w:rsidRDefault="00D24038" w:rsidP="006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38" w:rsidRDefault="00D24038" w:rsidP="006A4818">
      <w:pPr>
        <w:spacing w:after="0" w:line="240" w:lineRule="auto"/>
      </w:pPr>
      <w:r>
        <w:separator/>
      </w:r>
    </w:p>
  </w:footnote>
  <w:footnote w:type="continuationSeparator" w:id="0">
    <w:p w:rsidR="00D24038" w:rsidRDefault="00D24038" w:rsidP="006A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E" w:rsidRPr="006A4818" w:rsidRDefault="00F81C6E">
    <w:pPr>
      <w:pStyle w:val="En-tte"/>
      <w:rPr>
        <w:sz w:val="40"/>
        <w:szCs w:val="40"/>
      </w:rPr>
    </w:pPr>
    <w:r w:rsidRPr="006A4818">
      <w:rPr>
        <w:sz w:val="40"/>
        <w:szCs w:val="40"/>
      </w:rPr>
      <w:t xml:space="preserve">Calendrier CAFIPEMF </w:t>
    </w:r>
    <w:r>
      <w:rPr>
        <w:sz w:val="40"/>
        <w:szCs w:val="40"/>
      </w:rPr>
      <w:t xml:space="preserve"> session 2018 / 2019</w:t>
    </w:r>
  </w:p>
  <w:p w:rsidR="00F81C6E" w:rsidRDefault="00F81C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59C"/>
    <w:multiLevelType w:val="hybridMultilevel"/>
    <w:tmpl w:val="84FA0772"/>
    <w:lvl w:ilvl="0" w:tplc="F5985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EF4E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8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E2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C5E5D"/>
    <w:multiLevelType w:val="hybridMultilevel"/>
    <w:tmpl w:val="A6C8B92E"/>
    <w:lvl w:ilvl="0" w:tplc="ADB6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27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47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A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A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20410"/>
    <w:multiLevelType w:val="hybridMultilevel"/>
    <w:tmpl w:val="060A1E2A"/>
    <w:lvl w:ilvl="0" w:tplc="874C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28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A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8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ED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C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8B218A"/>
    <w:multiLevelType w:val="hybridMultilevel"/>
    <w:tmpl w:val="E5CC71FC"/>
    <w:lvl w:ilvl="0" w:tplc="742AD4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0F1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28E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BA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E46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71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8C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E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A58F2"/>
    <w:multiLevelType w:val="hybridMultilevel"/>
    <w:tmpl w:val="FE28EDD8"/>
    <w:lvl w:ilvl="0" w:tplc="05CE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C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2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0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4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C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E4718F"/>
    <w:multiLevelType w:val="hybridMultilevel"/>
    <w:tmpl w:val="B726B5BC"/>
    <w:lvl w:ilvl="0" w:tplc="A3B4C4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C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7E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0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CF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830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FE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407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2C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5071C"/>
    <w:multiLevelType w:val="hybridMultilevel"/>
    <w:tmpl w:val="CCC4F514"/>
    <w:lvl w:ilvl="0" w:tplc="9E54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C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0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1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8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1D5D9B"/>
    <w:multiLevelType w:val="hybridMultilevel"/>
    <w:tmpl w:val="A36E6480"/>
    <w:lvl w:ilvl="0" w:tplc="F604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C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A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8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5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E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1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21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2B5947"/>
    <w:multiLevelType w:val="hybridMultilevel"/>
    <w:tmpl w:val="88242E44"/>
    <w:lvl w:ilvl="0" w:tplc="4394E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9E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CC6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C7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4F3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CD0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C3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B0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48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7"/>
    <w:rsid w:val="00007319"/>
    <w:rsid w:val="000209B4"/>
    <w:rsid w:val="00061A98"/>
    <w:rsid w:val="000B0B23"/>
    <w:rsid w:val="000B76FE"/>
    <w:rsid w:val="00153BF5"/>
    <w:rsid w:val="001D342E"/>
    <w:rsid w:val="001F6084"/>
    <w:rsid w:val="002747A8"/>
    <w:rsid w:val="002A7670"/>
    <w:rsid w:val="002B4065"/>
    <w:rsid w:val="002C380F"/>
    <w:rsid w:val="002C7474"/>
    <w:rsid w:val="00311143"/>
    <w:rsid w:val="00365641"/>
    <w:rsid w:val="003665C9"/>
    <w:rsid w:val="003B5E0D"/>
    <w:rsid w:val="003C604D"/>
    <w:rsid w:val="003C7D40"/>
    <w:rsid w:val="003D39BF"/>
    <w:rsid w:val="003D4839"/>
    <w:rsid w:val="003F6E5F"/>
    <w:rsid w:val="004C3E2D"/>
    <w:rsid w:val="0054129F"/>
    <w:rsid w:val="0057787E"/>
    <w:rsid w:val="00590AB3"/>
    <w:rsid w:val="005C1ADB"/>
    <w:rsid w:val="005D3E77"/>
    <w:rsid w:val="006936E0"/>
    <w:rsid w:val="006A4818"/>
    <w:rsid w:val="0074365E"/>
    <w:rsid w:val="007D22B0"/>
    <w:rsid w:val="007E10F5"/>
    <w:rsid w:val="008565C2"/>
    <w:rsid w:val="009350D2"/>
    <w:rsid w:val="00950E66"/>
    <w:rsid w:val="009B5FEB"/>
    <w:rsid w:val="00A0588B"/>
    <w:rsid w:val="00AE798F"/>
    <w:rsid w:val="00B4169A"/>
    <w:rsid w:val="00BB0E11"/>
    <w:rsid w:val="00BD7570"/>
    <w:rsid w:val="00C1240F"/>
    <w:rsid w:val="00C61BE9"/>
    <w:rsid w:val="00D24038"/>
    <w:rsid w:val="00D44976"/>
    <w:rsid w:val="00DC5D5F"/>
    <w:rsid w:val="00E10F69"/>
    <w:rsid w:val="00E56CF0"/>
    <w:rsid w:val="00E7235F"/>
    <w:rsid w:val="00E84B6C"/>
    <w:rsid w:val="00F72452"/>
    <w:rsid w:val="00F73A9F"/>
    <w:rsid w:val="00F81C6E"/>
    <w:rsid w:val="00FA21F3"/>
    <w:rsid w:val="00FB18D9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E84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ramecouleur-Accent1">
    <w:name w:val="Colorful Shading Accent 1"/>
    <w:basedOn w:val="TableauNormal"/>
    <w:uiPriority w:val="71"/>
    <w:rsid w:val="00E84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F7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18"/>
  </w:style>
  <w:style w:type="paragraph" w:styleId="Pieddepage">
    <w:name w:val="footer"/>
    <w:basedOn w:val="Normal"/>
    <w:link w:val="PieddepageCar"/>
    <w:uiPriority w:val="99"/>
    <w:unhideWhenUsed/>
    <w:rsid w:val="006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18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E84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ramecouleur-Accent1">
    <w:name w:val="Colorful Shading Accent 1"/>
    <w:basedOn w:val="TableauNormal"/>
    <w:uiPriority w:val="71"/>
    <w:rsid w:val="00E84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E84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F7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18"/>
  </w:style>
  <w:style w:type="paragraph" w:styleId="Pieddepage">
    <w:name w:val="footer"/>
    <w:basedOn w:val="Normal"/>
    <w:link w:val="PieddepageCar"/>
    <w:uiPriority w:val="99"/>
    <w:unhideWhenUsed/>
    <w:rsid w:val="006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18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4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C60C-C601-4023-8F39-1D2F9A33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Pret104 Pret104</dc:creator>
  <cp:lastModifiedBy>Argiro Caloudis</cp:lastModifiedBy>
  <cp:revision>2</cp:revision>
  <cp:lastPrinted>2018-09-06T08:33:00Z</cp:lastPrinted>
  <dcterms:created xsi:type="dcterms:W3CDTF">2018-09-06T08:34:00Z</dcterms:created>
  <dcterms:modified xsi:type="dcterms:W3CDTF">2018-09-06T08:34:00Z</dcterms:modified>
</cp:coreProperties>
</file>