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833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438E" wp14:editId="10B167CB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FA960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3F1CAC7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49438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F5FA960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3F1CAC7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4BA398B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273E7287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21BC79C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DFCF83B" w14:textId="77777777" w:rsidTr="00F33004">
        <w:tc>
          <w:tcPr>
            <w:tcW w:w="9576" w:type="dxa"/>
          </w:tcPr>
          <w:p w14:paraId="35ABD7A6" w14:textId="77777777" w:rsidR="00F707D9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LC-GD-1-2-2020</w:t>
            </w:r>
          </w:p>
          <w:p w14:paraId="58C397E4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LC-GD-1-3-2020</w:t>
            </w:r>
          </w:p>
          <w:p w14:paraId="51482D3D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LC-GD-3-1-2020</w:t>
            </w:r>
          </w:p>
          <w:p w14:paraId="05E8787B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LC-GD-3-2-2020</w:t>
            </w:r>
          </w:p>
          <w:p w14:paraId="06045CBD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LC-GD-4-1-2020</w:t>
            </w:r>
          </w:p>
          <w:p w14:paraId="010B1336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LC-GD-9-2-2020</w:t>
            </w:r>
          </w:p>
          <w:p w14:paraId="71E3DF0D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LC-GD-10-1-2020</w:t>
            </w:r>
          </w:p>
          <w:p w14:paraId="2251608A" w14:textId="77777777" w:rsidR="00A45F7B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LC-GD-10-2-2020</w:t>
            </w:r>
          </w:p>
          <w:p w14:paraId="466AE5C1" w14:textId="7C8EC10F" w:rsidR="00A45F7B" w:rsidRPr="00AB0435" w:rsidRDefault="00A45F7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45F7B">
              <w:rPr>
                <w:rFonts w:ascii="Arial" w:hAnsi="Arial" w:cs="Arial"/>
                <w:b/>
                <w:sz w:val="20"/>
                <w:szCs w:val="20"/>
              </w:rPr>
              <w:t>LC-GD-10-3-2020</w:t>
            </w:r>
          </w:p>
        </w:tc>
      </w:tr>
    </w:tbl>
    <w:p w14:paraId="3CCB9E1D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A7D9E9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9F316FD" w14:textId="77777777" w:rsidTr="00F33004">
        <w:tc>
          <w:tcPr>
            <w:tcW w:w="9576" w:type="dxa"/>
          </w:tcPr>
          <w:p w14:paraId="703A01C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4652C" w14:textId="1B413CE7" w:rsidR="00F707D9" w:rsidRDefault="0075094E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“E+C- Territory” is an open </w:t>
            </w:r>
            <w:r w:rsidR="00A81E27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research-action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project </w:t>
            </w:r>
            <w:r w:rsidR="002C3C21">
              <w:rPr>
                <w:rFonts w:ascii="Arial" w:hAnsi="Arial" w:cs="Arial"/>
                <w:b/>
                <w:sz w:val="20"/>
                <w:szCs w:val="20"/>
                <w:lang w:val="en-US"/>
              </w:rPr>
              <w:t>helping local authorities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meet the necessary conditions to make a</w:t>
            </w:r>
            <w:r w:rsidR="00A81E27">
              <w:rPr>
                <w:rFonts w:ascii="Arial" w:hAnsi="Arial" w:cs="Arial"/>
                <w:b/>
                <w:sz w:val="20"/>
                <w:szCs w:val="20"/>
                <w:lang w:val="en-US"/>
              </w:rPr>
              <w:t>n energy plus and less carbon emission territory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Mobilizing creative and collective intelligence methods, we propose an innovative land project path to minimize territorial metabolism</w:t>
            </w:r>
            <w:r w:rsidR="00B510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ecological </w:t>
            </w:r>
            <w:r w:rsidR="002C3C21">
              <w:rPr>
                <w:rFonts w:ascii="Arial" w:hAnsi="Arial" w:cs="Arial"/>
                <w:b/>
                <w:sz w:val="20"/>
                <w:szCs w:val="20"/>
                <w:lang w:val="en-US"/>
              </w:rPr>
              <w:t>footprint</w:t>
            </w:r>
            <w:r w:rsidR="00B510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social equality gap. The main objective is to design distributed local loops managing energy and materials flows</w:t>
            </w:r>
            <w:r w:rsidR="002C3C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system, deploy it and insure </w:t>
            </w:r>
            <w:r w:rsidR="00A81E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expected </w:t>
            </w:r>
            <w:r w:rsidR="002C3C21">
              <w:rPr>
                <w:rFonts w:ascii="Arial" w:hAnsi="Arial" w:cs="Arial"/>
                <w:b/>
                <w:sz w:val="20"/>
                <w:szCs w:val="20"/>
                <w:lang w:val="en-US"/>
              </w:rPr>
              <w:t>performances</w:t>
            </w:r>
            <w:r w:rsidR="00B5105E">
              <w:rPr>
                <w:rFonts w:ascii="Arial" w:hAnsi="Arial" w:cs="Arial"/>
                <w:b/>
                <w:sz w:val="20"/>
                <w:szCs w:val="20"/>
                <w:lang w:val="en-US"/>
              </w:rPr>
              <w:t>. We are looking for professionals in urbanism</w:t>
            </w:r>
            <w:r w:rsidR="00A81E27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B5105E">
              <w:rPr>
                <w:rFonts w:ascii="Arial" w:hAnsi="Arial" w:cs="Arial"/>
                <w:b/>
                <w:sz w:val="20"/>
                <w:szCs w:val="20"/>
                <w:lang w:val="en-US"/>
              </w:rPr>
              <w:t>land management sector and digital twin (BIM/CIM) solutions providers.</w:t>
            </w:r>
          </w:p>
          <w:p w14:paraId="328A364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5228C5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DC5A07C" w14:textId="77777777"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14:paraId="41AA6DD8" w14:textId="77777777"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14:paraId="4244C52B" w14:textId="1A1B17AD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634CEA52" w14:textId="002C20BE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14:paraId="18C6349E" w14:textId="77777777"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14:paraId="06DD494C" w14:textId="77777777"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4C14C58" w14:textId="77777777" w:rsidTr="00F33004">
        <w:tc>
          <w:tcPr>
            <w:tcW w:w="9576" w:type="dxa"/>
          </w:tcPr>
          <w:p w14:paraId="555987A5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0FF0" w14:textId="15DCDEBC" w:rsidR="00411CF0" w:rsidRPr="00AB0435" w:rsidRDefault="00411CF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9AA3DD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458D0B3C" w14:textId="77777777"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="00880696" w:rsidRPr="00C1084F">
        <w:rPr>
          <w:rFonts w:ascii="Arial" w:hAnsi="Arial" w:cs="Arial"/>
          <w:b/>
          <w:sz w:val="24"/>
          <w:szCs w:val="24"/>
          <w:u w:val="single"/>
        </w:rPr>
        <w:t>proposed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39AAE13" w14:textId="77777777" w:rsidTr="00F33004">
        <w:trPr>
          <w:trHeight w:val="788"/>
        </w:trPr>
        <w:tc>
          <w:tcPr>
            <w:tcW w:w="9576" w:type="dxa"/>
          </w:tcPr>
          <w:p w14:paraId="3EFADA05" w14:textId="77777777" w:rsidR="00411CF0" w:rsidRDefault="00411CF0" w:rsidP="00411C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test and improve land project model, we need a playground where urbanists could experiment the proposed path. In the field of digital twin, we are seeking a framework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whithin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 could implement innovative algorithmic system. This model could meet many targets, t</w:t>
            </w:r>
            <w:r w:rsidRPr="00A81E27">
              <w:rPr>
                <w:rFonts w:ascii="Arial" w:hAnsi="Arial" w:cs="Arial"/>
                <w:b/>
                <w:sz w:val="20"/>
                <w:szCs w:val="20"/>
              </w:rPr>
              <w:t>o boost the efficient use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E27">
              <w:rPr>
                <w:rFonts w:ascii="Arial" w:hAnsi="Arial" w:cs="Arial"/>
                <w:b/>
                <w:sz w:val="20"/>
                <w:szCs w:val="20"/>
              </w:rPr>
              <w:t>resources by moving to a clean, circular economy; restore biodiversity and cut pollution.</w:t>
            </w:r>
            <w:r w:rsidRPr="00A81E27">
              <w:rPr>
                <w:rFonts w:ascii="Arial" w:hAnsi="Arial" w:cs="Arial"/>
                <w:b/>
                <w:sz w:val="20"/>
                <w:szCs w:val="20"/>
              </w:rPr>
              <w:cr/>
            </w:r>
          </w:p>
          <w:p w14:paraId="388AB75A" w14:textId="77777777" w:rsidR="00411CF0" w:rsidRPr="00914087" w:rsidRDefault="00411CF0" w:rsidP="00411C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4CE3E" w14:textId="08334587" w:rsidR="00F707D9" w:rsidRPr="00AB0435" w:rsidRDefault="00411CF0" w:rsidP="00411C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integration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glocal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action innovation “collective intelligence” “innovative land project management”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smartgrid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“circular economy” “local loops” “territory automation and control system” multiscale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;</w:t>
            </w:r>
            <w:r w:rsidR="008421A9">
              <w:rPr>
                <w:rFonts w:ascii="Arial" w:hAnsi="Arial" w:cs="Arial"/>
                <w:b/>
                <w:sz w:val="20"/>
                <w:szCs w:val="20"/>
              </w:rPr>
              <w:t xml:space="preserve">Computer science, </w:t>
            </w:r>
            <w:r w:rsidR="003029B8">
              <w:rPr>
                <w:rFonts w:ascii="Arial" w:hAnsi="Arial" w:cs="Arial"/>
                <w:b/>
                <w:sz w:val="20"/>
                <w:szCs w:val="20"/>
              </w:rPr>
              <w:t>engineering methods</w:t>
            </w:r>
            <w:r w:rsidR="008421A9">
              <w:rPr>
                <w:rFonts w:ascii="Arial" w:hAnsi="Arial" w:cs="Arial"/>
                <w:b/>
                <w:sz w:val="20"/>
                <w:szCs w:val="20"/>
              </w:rPr>
              <w:t>, “E+C- territory” model</w:t>
            </w:r>
          </w:p>
          <w:p w14:paraId="2A56161A" w14:textId="3DA59F4B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014E57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CB31862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E25BF94" w14:textId="77777777" w:rsidTr="00F33004">
        <w:trPr>
          <w:trHeight w:val="555"/>
        </w:trPr>
        <w:tc>
          <w:tcPr>
            <w:tcW w:w="9576" w:type="dxa"/>
          </w:tcPr>
          <w:p w14:paraId="5DBB5CDD" w14:textId="52D07901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8421A9">
              <w:rPr>
                <w:rFonts w:ascii="Arial" w:hAnsi="Arial" w:cs="Arial"/>
                <w:b/>
                <w:sz w:val="20"/>
                <w:szCs w:val="20"/>
              </w:rPr>
              <w:t xml:space="preserve"> TOMARO SAS (France)</w:t>
            </w:r>
          </w:p>
          <w:p w14:paraId="77E66E6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440E9844" w14:textId="77777777" w:rsidTr="00F33004">
        <w:trPr>
          <w:trHeight w:val="555"/>
        </w:trPr>
        <w:tc>
          <w:tcPr>
            <w:tcW w:w="9576" w:type="dxa"/>
          </w:tcPr>
          <w:p w14:paraId="6933751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761FFBD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8421A9">
              <w:rPr>
                <w:rFonts w:ascii="Arial" w:hAnsi="Arial" w:cs="Arial"/>
                <w:b/>
                <w:sz w:val="28"/>
                <w:szCs w:val="28"/>
                <w:shd w:val="clear" w:color="auto" w:fill="000000" w:themeFill="text1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ACC7B4B" w14:textId="77777777" w:rsidTr="00F33004">
        <w:trPr>
          <w:trHeight w:val="555"/>
        </w:trPr>
        <w:tc>
          <w:tcPr>
            <w:tcW w:w="9576" w:type="dxa"/>
          </w:tcPr>
          <w:p w14:paraId="7EF4451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7C0B5BC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8421A9">
              <w:rPr>
                <w:rFonts w:ascii="Arial" w:hAnsi="Arial" w:cs="Arial"/>
                <w:b/>
                <w:sz w:val="28"/>
                <w:szCs w:val="28"/>
                <w:shd w:val="clear" w:color="auto" w:fill="000000" w:themeFill="text1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57B0F08C" w14:textId="77777777" w:rsidTr="00F33004">
        <w:trPr>
          <w:trHeight w:val="555"/>
        </w:trPr>
        <w:tc>
          <w:tcPr>
            <w:tcW w:w="9576" w:type="dxa"/>
          </w:tcPr>
          <w:p w14:paraId="71A2C74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CC4099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0764E47" w14:textId="77777777" w:rsidTr="00F33004">
        <w:trPr>
          <w:trHeight w:val="555"/>
        </w:trPr>
        <w:tc>
          <w:tcPr>
            <w:tcW w:w="9576" w:type="dxa"/>
          </w:tcPr>
          <w:p w14:paraId="3A090D0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8452A59" w14:textId="5AF3ADFC" w:rsidR="00F707D9" w:rsidRPr="00D218AE" w:rsidRDefault="003029B8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Start-up</w:t>
            </w:r>
          </w:p>
        </w:tc>
      </w:tr>
    </w:tbl>
    <w:p w14:paraId="35A5F19B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A328BCB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756CC78D" w14:textId="77777777" w:rsidTr="00F33004">
        <w:tc>
          <w:tcPr>
            <w:tcW w:w="2088" w:type="dxa"/>
          </w:tcPr>
          <w:p w14:paraId="4029C55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D843EE0" w14:textId="347C55D4" w:rsidR="00F707D9" w:rsidRPr="00AB0435" w:rsidRDefault="003029B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Jacques NOEL</w:t>
            </w:r>
          </w:p>
        </w:tc>
      </w:tr>
      <w:tr w:rsidR="00F707D9" w:rsidRPr="00AB0435" w14:paraId="34EB7039" w14:textId="77777777" w:rsidTr="00F33004">
        <w:tc>
          <w:tcPr>
            <w:tcW w:w="2088" w:type="dxa"/>
          </w:tcPr>
          <w:p w14:paraId="6930648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08E910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85D78AD" w14:textId="72BE5198" w:rsidR="00F707D9" w:rsidRPr="00AB0435" w:rsidRDefault="003029B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33(0)671628805</w:t>
            </w:r>
          </w:p>
        </w:tc>
      </w:tr>
      <w:tr w:rsidR="00F707D9" w:rsidRPr="00AB0435" w14:paraId="43CED829" w14:textId="77777777" w:rsidTr="00F33004">
        <w:tc>
          <w:tcPr>
            <w:tcW w:w="2088" w:type="dxa"/>
          </w:tcPr>
          <w:p w14:paraId="473D04F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AF42B6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4330189" w14:textId="60A70F0E" w:rsidR="00F707D9" w:rsidRPr="00AB0435" w:rsidRDefault="003029B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contact@tomaro.fr</w:t>
            </w:r>
          </w:p>
        </w:tc>
      </w:tr>
      <w:tr w:rsidR="00F707D9" w:rsidRPr="00AB0435" w14:paraId="409350A0" w14:textId="77777777" w:rsidTr="00F33004">
        <w:tc>
          <w:tcPr>
            <w:tcW w:w="2088" w:type="dxa"/>
          </w:tcPr>
          <w:p w14:paraId="71476C3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5C106E13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D5BA9F0" w14:textId="56CA2D8B" w:rsidR="00F707D9" w:rsidRPr="00AB0435" w:rsidRDefault="003029B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6E88EE74" w14:textId="77777777" w:rsidR="00F707D9" w:rsidRPr="00810FE5" w:rsidRDefault="00F707D9" w:rsidP="00F707D9">
      <w:pPr>
        <w:rPr>
          <w:rFonts w:ascii="Arial" w:hAnsi="Arial" w:cs="Arial"/>
        </w:rPr>
      </w:pPr>
    </w:p>
    <w:p w14:paraId="1630BA4D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6667CDA6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F9CF" w14:textId="77777777" w:rsidR="00E960D2" w:rsidRDefault="00E960D2" w:rsidP="00895596">
      <w:r>
        <w:separator/>
      </w:r>
    </w:p>
  </w:endnote>
  <w:endnote w:type="continuationSeparator" w:id="0">
    <w:p w14:paraId="7AD6F050" w14:textId="77777777" w:rsidR="00E960D2" w:rsidRDefault="00E960D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298D" w14:textId="77777777" w:rsidR="00E960D2" w:rsidRDefault="00E960D2" w:rsidP="00895596">
      <w:r>
        <w:separator/>
      </w:r>
    </w:p>
  </w:footnote>
  <w:footnote w:type="continuationSeparator" w:id="0">
    <w:p w14:paraId="382081A5" w14:textId="77777777" w:rsidR="00E960D2" w:rsidRDefault="00E960D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850B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1D757DA" wp14:editId="2D520A75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F67F030" wp14:editId="1176386F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2902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C21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029B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B0A31"/>
    <w:rsid w:val="003E6A3F"/>
    <w:rsid w:val="003F5F18"/>
    <w:rsid w:val="00400697"/>
    <w:rsid w:val="0040208C"/>
    <w:rsid w:val="00403F91"/>
    <w:rsid w:val="004067F9"/>
    <w:rsid w:val="004071E8"/>
    <w:rsid w:val="00411CF0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094E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21A9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5F7B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1E27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46A"/>
    <w:rsid w:val="00B4072B"/>
    <w:rsid w:val="00B439B5"/>
    <w:rsid w:val="00B46482"/>
    <w:rsid w:val="00B46B8A"/>
    <w:rsid w:val="00B50E5B"/>
    <w:rsid w:val="00B5105E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960D2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34C84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2</cp:revision>
  <cp:lastPrinted>2009-07-23T09:36:00Z</cp:lastPrinted>
  <dcterms:created xsi:type="dcterms:W3CDTF">2020-07-20T12:34:00Z</dcterms:created>
  <dcterms:modified xsi:type="dcterms:W3CDTF">2020-07-20T12:34:00Z</dcterms:modified>
</cp:coreProperties>
</file>