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352D" w:rsidRDefault="0077188B" w:rsidP="00F707D9">
      <w:pPr>
        <w:ind w:left="-142"/>
        <w:jc w:val="center"/>
        <w:rPr>
          <w:rFonts w:ascii="Verdana" w:hAnsi="Verdana" w:cs="Arial"/>
          <w:b/>
          <w:bCs/>
          <w:sz w:val="40"/>
          <w:szCs w:val="40"/>
        </w:rPr>
      </w:pPr>
      <w:r>
        <w:rPr>
          <w:rFonts w:ascii="Verdana" w:hAnsi="Verdana" w:cs="Arial"/>
          <w:b/>
          <w:bCs/>
          <w:noProof/>
          <w:sz w:val="40"/>
          <w:szCs w:val="40"/>
          <w:lang w:val="sk-SK" w:eastAsia="sk-SK"/>
        </w:rPr>
        <mc:AlternateContent>
          <mc:Choice Requires="wps">
            <w:drawing>
              <wp:anchor distT="0" distB="0" distL="114300" distR="114300" simplePos="0" relativeHeight="251659264" behindDoc="0" locked="0" layoutInCell="1" allowOverlap="1">
                <wp:simplePos x="0" y="0"/>
                <wp:positionH relativeFrom="column">
                  <wp:posOffset>1857375</wp:posOffset>
                </wp:positionH>
                <wp:positionV relativeFrom="paragraph">
                  <wp:posOffset>-304800</wp:posOffset>
                </wp:positionV>
                <wp:extent cx="2190750" cy="447675"/>
                <wp:effectExtent l="0" t="0" r="19050" b="28575"/>
                <wp:wrapNone/>
                <wp:docPr id="3" name="Rectangle 3"/>
                <wp:cNvGraphicFramePr/>
                <a:graphic xmlns:a="http://schemas.openxmlformats.org/drawingml/2006/main">
                  <a:graphicData uri="http://schemas.microsoft.com/office/word/2010/wordprocessingShape">
                    <wps:wsp>
                      <wps:cNvSpPr/>
                      <wps:spPr>
                        <a:xfrm>
                          <a:off x="0" y="0"/>
                          <a:ext cx="2190750" cy="447675"/>
                        </a:xfrm>
                        <a:prstGeom prst="rect">
                          <a:avLst/>
                        </a:prstGeom>
                        <a:solidFill>
                          <a:schemeClr val="bg1"/>
                        </a:solidFill>
                        <a:ln w="9525">
                          <a:solidFill>
                            <a:srgbClr val="C00000"/>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left:0;text-align:left;margin-left:146.25pt;margin-top:-24pt;width:172.5pt;height:3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" fillcolor="white [3212]" strokecolor="#c00000">
                <v:textbox>
                  <w:txbxContent>
                    <w:p w:rsidR="0077188B" w:rsidRPr="0077188B" w:rsidRDefault="0077188B"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Please return this document at </w:t>
                      </w:r>
                    </w:p>
                    <w:p w:rsidR="0077188B" w:rsidRPr="0077188B" w:rsidRDefault="00605247" w:rsidP="0077188B">
                      <w:pPr>
                        <w:jc w:val="cente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Horizon2020</w:t>
                      </w:r>
                      <w:r w:rsidR="0077188B" w:rsidRPr="0077188B">
                        <w:rPr>
                          <w:rFonts w:ascii="Arial" w:hAnsi="Arial" w:cs="Arial"/>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@recherche.gouv.fr</w:t>
                      </w:r>
                    </w:p>
                  </w:txbxContent>
                </v:textbox>
              </v:rect>
            </w:pict>
          </mc:Fallback>
        </mc:AlternateContent>
      </w:r>
    </w:p>
    <w:p w:rsidR="00F707D9" w:rsidRPr="00810FE5" w:rsidRDefault="00F707D9" w:rsidP="00F707D9">
      <w:pPr>
        <w:ind w:left="-142"/>
        <w:jc w:val="center"/>
        <w:rPr>
          <w:rFonts w:ascii="Arial" w:hAnsi="Arial" w:cs="Arial"/>
          <w:b/>
          <w:sz w:val="40"/>
          <w:szCs w:val="40"/>
        </w:rPr>
      </w:pPr>
      <w:r>
        <w:rPr>
          <w:rFonts w:ascii="Verdana" w:hAnsi="Verdana" w:cs="Arial"/>
          <w:b/>
          <w:bCs/>
          <w:sz w:val="40"/>
          <w:szCs w:val="40"/>
        </w:rPr>
        <w:t>Partner search</w:t>
      </w:r>
    </w:p>
    <w:p w:rsidR="00F707D9" w:rsidRPr="006A0F69" w:rsidRDefault="00F707D9" w:rsidP="00F707D9">
      <w:pPr>
        <w:ind w:left="-142"/>
        <w:jc w:val="center"/>
        <w:rPr>
          <w:rFonts w:ascii="Arial" w:hAnsi="Arial" w:cs="Arial"/>
          <w:b/>
          <w:sz w:val="24"/>
          <w:szCs w:val="24"/>
        </w:rPr>
      </w:pPr>
      <w:r w:rsidRPr="006A0F69">
        <w:rPr>
          <w:rFonts w:ascii="Arial" w:hAnsi="Arial" w:cs="Arial"/>
          <w:b/>
          <w:sz w:val="24"/>
          <w:szCs w:val="24"/>
        </w:rPr>
        <w:t>Date (</w:t>
      </w:r>
      <w:r w:rsidR="008B346C">
        <w:rPr>
          <w:rFonts w:ascii="Arial" w:hAnsi="Arial" w:cs="Arial"/>
          <w:b/>
          <w:sz w:val="24"/>
          <w:szCs w:val="24"/>
        </w:rPr>
        <w:t>18</w:t>
      </w:r>
      <w:r w:rsidRPr="006A0F69">
        <w:rPr>
          <w:rFonts w:ascii="Arial" w:hAnsi="Arial" w:cs="Arial"/>
          <w:b/>
          <w:sz w:val="24"/>
          <w:szCs w:val="24"/>
        </w:rPr>
        <w:t>-</w:t>
      </w:r>
      <w:r w:rsidR="008B346C">
        <w:rPr>
          <w:rFonts w:ascii="Arial" w:hAnsi="Arial" w:cs="Arial"/>
          <w:b/>
          <w:sz w:val="24"/>
          <w:szCs w:val="24"/>
        </w:rPr>
        <w:t>09</w:t>
      </w:r>
      <w:r w:rsidRPr="006A0F69">
        <w:rPr>
          <w:rFonts w:ascii="Arial" w:hAnsi="Arial" w:cs="Arial"/>
          <w:b/>
          <w:sz w:val="24"/>
          <w:szCs w:val="24"/>
        </w:rPr>
        <w:t>-</w:t>
      </w:r>
      <w:r w:rsidR="008B346C">
        <w:rPr>
          <w:rFonts w:ascii="Arial" w:hAnsi="Arial" w:cs="Arial"/>
          <w:b/>
          <w:sz w:val="24"/>
          <w:szCs w:val="24"/>
        </w:rPr>
        <w:t>2020</w:t>
      </w:r>
      <w:bookmarkStart w:id="0" w:name="_GoBack"/>
      <w:bookmarkEnd w:id="0"/>
      <w:r w:rsidRPr="006A0F69">
        <w:rPr>
          <w:rFonts w:ascii="Arial" w:hAnsi="Arial" w:cs="Arial"/>
          <w:b/>
          <w:sz w:val="24"/>
          <w:szCs w:val="24"/>
        </w:rPr>
        <w:t>)</w:t>
      </w:r>
    </w:p>
    <w:p w:rsidR="00F707D9" w:rsidRPr="00810FE5" w:rsidRDefault="00F707D9" w:rsidP="00F707D9">
      <w:pPr>
        <w:numPr>
          <w:ilvl w:val="0"/>
          <w:numId w:val="5"/>
        </w:num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00DD5D3D">
        <w:rPr>
          <w:rFonts w:ascii="Arial" w:hAnsi="Arial" w:cs="Arial"/>
          <w:b/>
          <w:sz w:val="24"/>
          <w:szCs w:val="24"/>
        </w:rPr>
        <w:t>Indicate numbers of r</w:t>
      </w:r>
      <w:r w:rsidRPr="00810FE5">
        <w:rPr>
          <w:rFonts w:ascii="Arial" w:hAnsi="Arial" w:cs="Arial"/>
          <w:b/>
          <w:sz w:val="24"/>
          <w:szCs w:val="24"/>
        </w:rPr>
        <w:t>elevant topic</w:t>
      </w:r>
      <w:r w:rsidR="00DD5D3D">
        <w:rPr>
          <w:rFonts w:ascii="Arial" w:hAnsi="Arial" w:cs="Arial"/>
          <w:b/>
          <w:sz w:val="24"/>
          <w:szCs w:val="24"/>
        </w:rPr>
        <w:t>s for Green Deal call:</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c>
          <w:tcPr>
            <w:tcW w:w="9576" w:type="dxa"/>
          </w:tcPr>
          <w:p w:rsidR="00F707D9" w:rsidRPr="00AB0435" w:rsidRDefault="00F707D9" w:rsidP="00F33004">
            <w:pPr>
              <w:rPr>
                <w:rFonts w:ascii="Arial" w:hAnsi="Arial" w:cs="Arial"/>
                <w:b/>
                <w:sz w:val="20"/>
                <w:szCs w:val="20"/>
              </w:rPr>
            </w:pPr>
          </w:p>
          <w:p w:rsidR="00F707D9" w:rsidRPr="00AB0435" w:rsidRDefault="00880696" w:rsidP="00880696">
            <w:pPr>
              <w:pStyle w:val="Odsekzoznamu"/>
              <w:rPr>
                <w:rFonts w:ascii="Arial" w:hAnsi="Arial" w:cs="Arial"/>
                <w:b/>
                <w:sz w:val="20"/>
                <w:szCs w:val="20"/>
              </w:rPr>
            </w:pPr>
            <w:r>
              <w:rPr>
                <w:rFonts w:ascii="Arial" w:hAnsi="Arial" w:cs="Arial"/>
                <w:b/>
                <w:sz w:val="20"/>
                <w:szCs w:val="20"/>
              </w:rPr>
              <w:t>LC-GD-</w:t>
            </w:r>
            <w:proofErr w:type="spellStart"/>
            <w:r w:rsidR="00285711">
              <w:rPr>
                <w:rFonts w:ascii="Arial" w:hAnsi="Arial" w:cs="Arial"/>
                <w:b/>
                <w:sz w:val="20"/>
                <w:szCs w:val="20"/>
              </w:rPr>
              <w:t>x.x</w:t>
            </w:r>
            <w:proofErr w:type="spellEnd"/>
          </w:p>
        </w:tc>
      </w:tr>
    </w:tbl>
    <w:p w:rsidR="00F707D9" w:rsidRDefault="00F707D9" w:rsidP="00F707D9">
      <w:pPr>
        <w:rPr>
          <w:rFonts w:ascii="Arial" w:hAnsi="Arial" w:cs="Arial"/>
          <w:b/>
          <w:sz w:val="24"/>
          <w:szCs w:val="24"/>
        </w:rPr>
      </w:pPr>
    </w:p>
    <w:p w:rsidR="00F707D9" w:rsidRDefault="00F707D9" w:rsidP="00F707D9">
      <w:pPr>
        <w:numPr>
          <w:ilvl w:val="0"/>
          <w:numId w:val="5"/>
        </w:numPr>
        <w:rPr>
          <w:rFonts w:ascii="Arial" w:hAnsi="Arial" w:cs="Arial"/>
          <w:b/>
          <w:sz w:val="24"/>
          <w:szCs w:val="24"/>
        </w:rPr>
      </w:pPr>
      <w:r>
        <w:rPr>
          <w:rFonts w:ascii="Arial" w:hAnsi="Arial" w:cs="Arial"/>
          <w:b/>
          <w:sz w:val="24"/>
          <w:szCs w:val="24"/>
        </w:rPr>
        <w:t>Quick description of the project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F86E41" w:rsidTr="00F33004">
        <w:tc>
          <w:tcPr>
            <w:tcW w:w="9576" w:type="dxa"/>
          </w:tcPr>
          <w:p w:rsidR="00F707D9" w:rsidRDefault="00F707D9" w:rsidP="00F33004">
            <w:pPr>
              <w:rPr>
                <w:rFonts w:ascii="Arial" w:hAnsi="Arial" w:cs="Arial"/>
                <w:b/>
                <w:sz w:val="20"/>
                <w:szCs w:val="20"/>
                <w:lang w:val="en-US"/>
              </w:rPr>
            </w:pPr>
          </w:p>
          <w:p w:rsidR="004E3930" w:rsidRPr="004E3930" w:rsidRDefault="004E3930" w:rsidP="004E3930">
            <w:pPr>
              <w:jc w:val="both"/>
              <w:rPr>
                <w:rFonts w:ascii="Arial" w:hAnsi="Arial" w:cs="Arial"/>
                <w:b/>
                <w:sz w:val="20"/>
                <w:szCs w:val="20"/>
                <w:lang w:val="en-US"/>
              </w:rPr>
            </w:pPr>
            <w:proofErr w:type="spellStart"/>
            <w:r w:rsidRPr="004E3930">
              <w:rPr>
                <w:rFonts w:ascii="Arial" w:hAnsi="Arial" w:cs="Arial"/>
                <w:b/>
                <w:sz w:val="20"/>
                <w:szCs w:val="20"/>
                <w:lang w:val="en-US"/>
              </w:rPr>
              <w:t>Železiarne</w:t>
            </w:r>
            <w:proofErr w:type="spellEnd"/>
            <w:r w:rsidRPr="004E3930">
              <w:rPr>
                <w:rFonts w:ascii="Arial" w:hAnsi="Arial" w:cs="Arial"/>
                <w:b/>
                <w:sz w:val="20"/>
                <w:szCs w:val="20"/>
                <w:lang w:val="en-US"/>
              </w:rPr>
              <w:t xml:space="preserve"> </w:t>
            </w:r>
            <w:proofErr w:type="spellStart"/>
            <w:r w:rsidRPr="004E3930">
              <w:rPr>
                <w:rFonts w:ascii="Arial" w:hAnsi="Arial" w:cs="Arial"/>
                <w:b/>
                <w:sz w:val="20"/>
                <w:szCs w:val="20"/>
                <w:lang w:val="en-US"/>
              </w:rPr>
              <w:t>Podbrezová</w:t>
            </w:r>
            <w:proofErr w:type="spellEnd"/>
            <w:r w:rsidRPr="004E3930">
              <w:rPr>
                <w:rFonts w:ascii="Arial" w:hAnsi="Arial" w:cs="Arial"/>
                <w:b/>
                <w:sz w:val="20"/>
                <w:szCs w:val="20"/>
                <w:lang w:val="en-US"/>
              </w:rPr>
              <w:t xml:space="preserve"> </w:t>
            </w:r>
            <w:proofErr w:type="spellStart"/>
            <w:r w:rsidRPr="004E3930">
              <w:rPr>
                <w:rFonts w:ascii="Arial" w:hAnsi="Arial" w:cs="Arial"/>
                <w:b/>
                <w:sz w:val="20"/>
                <w:szCs w:val="20"/>
                <w:lang w:val="en-US"/>
              </w:rPr>
              <w:t>a.s</w:t>
            </w:r>
            <w:proofErr w:type="spellEnd"/>
            <w:r w:rsidRPr="004E3930">
              <w:rPr>
                <w:rFonts w:ascii="Arial" w:hAnsi="Arial" w:cs="Arial"/>
                <w:b/>
                <w:sz w:val="20"/>
                <w:szCs w:val="20"/>
                <w:lang w:val="en-US"/>
              </w:rPr>
              <w:t>. build</w:t>
            </w:r>
            <w:r>
              <w:rPr>
                <w:rFonts w:ascii="Arial" w:hAnsi="Arial" w:cs="Arial"/>
                <w:b/>
                <w:sz w:val="20"/>
                <w:szCs w:val="20"/>
                <w:lang w:val="en-US"/>
              </w:rPr>
              <w:t>s</w:t>
            </w:r>
            <w:r w:rsidRPr="004E3930">
              <w:rPr>
                <w:rFonts w:ascii="Arial" w:hAnsi="Arial" w:cs="Arial"/>
                <w:b/>
                <w:sz w:val="20"/>
                <w:szCs w:val="20"/>
                <w:lang w:val="en-US"/>
              </w:rPr>
              <w:t xml:space="preserve"> </w:t>
            </w:r>
            <w:r>
              <w:rPr>
                <w:rFonts w:ascii="Arial" w:hAnsi="Arial" w:cs="Arial"/>
                <w:b/>
                <w:sz w:val="20"/>
                <w:szCs w:val="20"/>
                <w:lang w:val="en-US"/>
              </w:rPr>
              <w:t>its</w:t>
            </w:r>
            <w:r w:rsidRPr="004E3930">
              <w:rPr>
                <w:rFonts w:ascii="Arial" w:hAnsi="Arial" w:cs="Arial"/>
                <w:b/>
                <w:sz w:val="20"/>
                <w:szCs w:val="20"/>
                <w:lang w:val="en-US"/>
              </w:rPr>
              <w:t xml:space="preserve"> future on the principles of a circular economy, focused on the ability to primary waste</w:t>
            </w:r>
            <w:r>
              <w:rPr>
                <w:rFonts w:ascii="Arial" w:hAnsi="Arial" w:cs="Arial"/>
                <w:b/>
                <w:sz w:val="20"/>
                <w:szCs w:val="20"/>
                <w:lang w:val="en-US"/>
              </w:rPr>
              <w:t xml:space="preserve"> </w:t>
            </w:r>
            <w:r w:rsidRPr="004E3930">
              <w:rPr>
                <w:rFonts w:ascii="Arial" w:hAnsi="Arial" w:cs="Arial"/>
                <w:b/>
                <w:sz w:val="20"/>
                <w:szCs w:val="20"/>
                <w:lang w:val="en-US"/>
              </w:rPr>
              <w:t xml:space="preserve">production and use </w:t>
            </w:r>
            <w:r>
              <w:rPr>
                <w:rFonts w:ascii="Arial" w:hAnsi="Arial" w:cs="Arial"/>
                <w:b/>
                <w:sz w:val="20"/>
                <w:szCs w:val="20"/>
                <w:lang w:val="en-US"/>
              </w:rPr>
              <w:t xml:space="preserve">of </w:t>
            </w:r>
            <w:r w:rsidRPr="004E3930">
              <w:rPr>
                <w:rFonts w:ascii="Arial" w:hAnsi="Arial" w:cs="Arial"/>
                <w:b/>
                <w:sz w:val="20"/>
                <w:szCs w:val="20"/>
                <w:lang w:val="en-US"/>
              </w:rPr>
              <w:t>modern technologies to produce a suitab</w:t>
            </w:r>
            <w:r>
              <w:rPr>
                <w:rFonts w:ascii="Arial" w:hAnsi="Arial" w:cs="Arial"/>
                <w:b/>
                <w:sz w:val="20"/>
                <w:szCs w:val="20"/>
                <w:lang w:val="en-US"/>
              </w:rPr>
              <w:t>le and ecological product. S</w:t>
            </w:r>
            <w:r w:rsidRPr="004E3930">
              <w:rPr>
                <w:rFonts w:ascii="Arial" w:hAnsi="Arial" w:cs="Arial"/>
                <w:b/>
                <w:sz w:val="20"/>
                <w:szCs w:val="20"/>
                <w:lang w:val="en-US"/>
              </w:rPr>
              <w:t xml:space="preserve">eamless </w:t>
            </w:r>
            <w:r>
              <w:rPr>
                <w:rFonts w:ascii="Arial" w:hAnsi="Arial" w:cs="Arial"/>
                <w:b/>
                <w:sz w:val="20"/>
                <w:szCs w:val="20"/>
                <w:lang w:val="en-US"/>
              </w:rPr>
              <w:t xml:space="preserve">steel </w:t>
            </w:r>
            <w:r w:rsidRPr="004E3930">
              <w:rPr>
                <w:rFonts w:ascii="Arial" w:hAnsi="Arial" w:cs="Arial"/>
                <w:b/>
                <w:sz w:val="20"/>
                <w:szCs w:val="20"/>
                <w:lang w:val="en-US"/>
              </w:rPr>
              <w:t xml:space="preserve">pipes in </w:t>
            </w:r>
            <w:proofErr w:type="spellStart"/>
            <w:r w:rsidRPr="004E3930">
              <w:rPr>
                <w:rFonts w:ascii="Arial" w:hAnsi="Arial" w:cs="Arial"/>
                <w:b/>
                <w:sz w:val="20"/>
                <w:szCs w:val="20"/>
                <w:lang w:val="en-US"/>
              </w:rPr>
              <w:t>Železiar</w:t>
            </w:r>
            <w:r>
              <w:rPr>
                <w:rFonts w:ascii="Arial" w:hAnsi="Arial" w:cs="Arial"/>
                <w:b/>
                <w:sz w:val="20"/>
                <w:szCs w:val="20"/>
                <w:lang w:val="en-US"/>
              </w:rPr>
              <w:t>ne</w:t>
            </w:r>
            <w:proofErr w:type="spellEnd"/>
            <w:r w:rsidRPr="004E3930">
              <w:rPr>
                <w:rFonts w:ascii="Arial" w:hAnsi="Arial" w:cs="Arial"/>
                <w:b/>
                <w:sz w:val="20"/>
                <w:szCs w:val="20"/>
                <w:lang w:val="en-US"/>
              </w:rPr>
              <w:t xml:space="preserve"> </w:t>
            </w:r>
            <w:proofErr w:type="spellStart"/>
            <w:r w:rsidRPr="004E3930">
              <w:rPr>
                <w:rFonts w:ascii="Arial" w:hAnsi="Arial" w:cs="Arial"/>
                <w:b/>
                <w:sz w:val="20"/>
                <w:szCs w:val="20"/>
                <w:lang w:val="en-US"/>
              </w:rPr>
              <w:t>Podbrezová</w:t>
            </w:r>
            <w:proofErr w:type="spellEnd"/>
            <w:r w:rsidRPr="004E3930">
              <w:rPr>
                <w:rFonts w:ascii="Arial" w:hAnsi="Arial" w:cs="Arial"/>
                <w:b/>
                <w:sz w:val="20"/>
                <w:szCs w:val="20"/>
                <w:lang w:val="en-US"/>
              </w:rPr>
              <w:t xml:space="preserve"> </w:t>
            </w:r>
            <w:proofErr w:type="spellStart"/>
            <w:r w:rsidRPr="004E3930">
              <w:rPr>
                <w:rFonts w:ascii="Arial" w:hAnsi="Arial" w:cs="Arial"/>
                <w:b/>
                <w:sz w:val="20"/>
                <w:szCs w:val="20"/>
                <w:lang w:val="en-US"/>
              </w:rPr>
              <w:t>a.s</w:t>
            </w:r>
            <w:proofErr w:type="spellEnd"/>
            <w:r w:rsidRPr="004E3930">
              <w:rPr>
                <w:rFonts w:ascii="Arial" w:hAnsi="Arial" w:cs="Arial"/>
                <w:b/>
                <w:sz w:val="20"/>
                <w:szCs w:val="20"/>
                <w:lang w:val="en-US"/>
              </w:rPr>
              <w:t xml:space="preserve">. </w:t>
            </w:r>
            <w:r>
              <w:rPr>
                <w:rFonts w:ascii="Arial" w:hAnsi="Arial" w:cs="Arial"/>
                <w:b/>
                <w:sz w:val="20"/>
                <w:szCs w:val="20"/>
                <w:lang w:val="en-US"/>
              </w:rPr>
              <w:t xml:space="preserve">are made in an </w:t>
            </w:r>
            <w:r w:rsidRPr="004E3930">
              <w:rPr>
                <w:rFonts w:ascii="Arial" w:hAnsi="Arial" w:cs="Arial"/>
                <w:b/>
                <w:sz w:val="20"/>
                <w:szCs w:val="20"/>
                <w:lang w:val="en-US"/>
              </w:rPr>
              <w:t>integrated steel</w:t>
            </w:r>
            <w:r>
              <w:rPr>
                <w:rFonts w:ascii="Arial" w:hAnsi="Arial" w:cs="Arial"/>
                <w:b/>
                <w:sz w:val="20"/>
                <w:szCs w:val="20"/>
                <w:lang w:val="en-US"/>
              </w:rPr>
              <w:t xml:space="preserve"> mill from </w:t>
            </w:r>
            <w:r w:rsidRPr="004E3930">
              <w:rPr>
                <w:rFonts w:ascii="Arial" w:hAnsi="Arial" w:cs="Arial"/>
                <w:b/>
                <w:sz w:val="20"/>
                <w:szCs w:val="20"/>
                <w:lang w:val="en-US"/>
              </w:rPr>
              <w:t xml:space="preserve">cast </w:t>
            </w:r>
            <w:r>
              <w:rPr>
                <w:rFonts w:ascii="Arial" w:hAnsi="Arial" w:cs="Arial"/>
                <w:b/>
                <w:sz w:val="20"/>
                <w:szCs w:val="20"/>
                <w:lang w:val="en-US"/>
              </w:rPr>
              <w:t xml:space="preserve">and </w:t>
            </w:r>
            <w:r w:rsidRPr="004E3930">
              <w:rPr>
                <w:rFonts w:ascii="Arial" w:hAnsi="Arial" w:cs="Arial"/>
                <w:b/>
                <w:sz w:val="20"/>
                <w:szCs w:val="20"/>
                <w:lang w:val="en-US"/>
              </w:rPr>
              <w:t xml:space="preserve">iron waste in an electric arc furnace, </w:t>
            </w:r>
            <w:r>
              <w:rPr>
                <w:rFonts w:ascii="Arial" w:hAnsi="Arial" w:cs="Arial"/>
                <w:b/>
                <w:sz w:val="20"/>
                <w:szCs w:val="20"/>
                <w:lang w:val="en-US"/>
              </w:rPr>
              <w:t xml:space="preserve">which </w:t>
            </w:r>
            <w:r w:rsidRPr="004E3930">
              <w:rPr>
                <w:rFonts w:ascii="Arial" w:hAnsi="Arial" w:cs="Arial"/>
                <w:b/>
                <w:sz w:val="20"/>
                <w:szCs w:val="20"/>
                <w:lang w:val="en-US"/>
              </w:rPr>
              <w:t>represent</w:t>
            </w:r>
            <w:r>
              <w:rPr>
                <w:rFonts w:ascii="Arial" w:hAnsi="Arial" w:cs="Arial"/>
                <w:b/>
                <w:sz w:val="20"/>
                <w:szCs w:val="20"/>
                <w:lang w:val="en-US"/>
              </w:rPr>
              <w:t>s</w:t>
            </w:r>
            <w:r w:rsidRPr="004E3930">
              <w:rPr>
                <w:rFonts w:ascii="Arial" w:hAnsi="Arial" w:cs="Arial"/>
                <w:b/>
                <w:sz w:val="20"/>
                <w:szCs w:val="20"/>
                <w:lang w:val="en-US"/>
              </w:rPr>
              <w:t xml:space="preserve"> an ecological and economical solution of production of the highest quality</w:t>
            </w:r>
            <w:r>
              <w:rPr>
                <w:rFonts w:ascii="Arial" w:hAnsi="Arial" w:cs="Arial"/>
                <w:b/>
                <w:sz w:val="20"/>
                <w:szCs w:val="20"/>
                <w:lang w:val="en-US"/>
              </w:rPr>
              <w:t xml:space="preserve"> steel</w:t>
            </w:r>
            <w:r w:rsidRPr="004E3930">
              <w:rPr>
                <w:rFonts w:ascii="Arial" w:hAnsi="Arial" w:cs="Arial"/>
                <w:b/>
                <w:sz w:val="20"/>
                <w:szCs w:val="20"/>
                <w:lang w:val="en-US"/>
              </w:rPr>
              <w:t>, which reduces the load on our planet.</w:t>
            </w:r>
          </w:p>
          <w:p w:rsidR="004E3930" w:rsidRPr="004E3930" w:rsidRDefault="004E3930" w:rsidP="004E3930">
            <w:pPr>
              <w:jc w:val="both"/>
              <w:rPr>
                <w:rFonts w:ascii="Arial" w:hAnsi="Arial" w:cs="Arial"/>
                <w:b/>
                <w:sz w:val="20"/>
                <w:szCs w:val="20"/>
                <w:lang w:val="en-US"/>
              </w:rPr>
            </w:pPr>
          </w:p>
          <w:p w:rsidR="00A73D9B" w:rsidRPr="00A73D9B" w:rsidRDefault="004E3930" w:rsidP="004E3930">
            <w:pPr>
              <w:jc w:val="both"/>
              <w:rPr>
                <w:rFonts w:ascii="Arial" w:hAnsi="Arial" w:cs="Arial"/>
                <w:b/>
                <w:sz w:val="20"/>
                <w:szCs w:val="20"/>
                <w:lang w:val="en-US"/>
              </w:rPr>
            </w:pPr>
            <w:r w:rsidRPr="004E3930">
              <w:rPr>
                <w:rFonts w:ascii="Arial" w:hAnsi="Arial" w:cs="Arial"/>
                <w:b/>
                <w:sz w:val="20"/>
                <w:szCs w:val="20"/>
                <w:lang w:val="en-US"/>
              </w:rPr>
              <w:t xml:space="preserve">The main goal of </w:t>
            </w:r>
            <w:proofErr w:type="spellStart"/>
            <w:r w:rsidRPr="004E3930">
              <w:rPr>
                <w:rFonts w:ascii="Arial" w:hAnsi="Arial" w:cs="Arial"/>
                <w:b/>
                <w:sz w:val="20"/>
                <w:szCs w:val="20"/>
                <w:lang w:val="en-US"/>
              </w:rPr>
              <w:t>Železiarne</w:t>
            </w:r>
            <w:proofErr w:type="spellEnd"/>
            <w:r w:rsidRPr="004E3930">
              <w:rPr>
                <w:rFonts w:ascii="Arial" w:hAnsi="Arial" w:cs="Arial"/>
                <w:b/>
                <w:sz w:val="20"/>
                <w:szCs w:val="20"/>
                <w:lang w:val="en-US"/>
              </w:rPr>
              <w:t xml:space="preserve"> </w:t>
            </w:r>
            <w:proofErr w:type="spellStart"/>
            <w:r w:rsidRPr="004E3930">
              <w:rPr>
                <w:rFonts w:ascii="Arial" w:hAnsi="Arial" w:cs="Arial"/>
                <w:b/>
                <w:sz w:val="20"/>
                <w:szCs w:val="20"/>
                <w:lang w:val="en-US"/>
              </w:rPr>
              <w:t>Podbrezová</w:t>
            </w:r>
            <w:proofErr w:type="spellEnd"/>
            <w:r w:rsidRPr="004E3930">
              <w:rPr>
                <w:rFonts w:ascii="Arial" w:hAnsi="Arial" w:cs="Arial"/>
                <w:b/>
                <w:sz w:val="20"/>
                <w:szCs w:val="20"/>
                <w:lang w:val="en-US"/>
              </w:rPr>
              <w:t xml:space="preserve"> </w:t>
            </w:r>
            <w:proofErr w:type="spellStart"/>
            <w:r w:rsidRPr="004E3930">
              <w:rPr>
                <w:rFonts w:ascii="Arial" w:hAnsi="Arial" w:cs="Arial"/>
                <w:b/>
                <w:sz w:val="20"/>
                <w:szCs w:val="20"/>
                <w:lang w:val="en-US"/>
              </w:rPr>
              <w:t>a.s</w:t>
            </w:r>
            <w:proofErr w:type="spellEnd"/>
            <w:r w:rsidRPr="004E3930">
              <w:rPr>
                <w:rFonts w:ascii="Arial" w:hAnsi="Arial" w:cs="Arial"/>
                <w:b/>
                <w:sz w:val="20"/>
                <w:szCs w:val="20"/>
                <w:lang w:val="en-US"/>
              </w:rPr>
              <w:t>. is</w:t>
            </w:r>
            <w:r>
              <w:rPr>
                <w:rFonts w:ascii="Arial" w:hAnsi="Arial" w:cs="Arial"/>
                <w:b/>
                <w:sz w:val="20"/>
                <w:szCs w:val="20"/>
                <w:lang w:val="en-US"/>
              </w:rPr>
              <w:t xml:space="preserve"> to participate</w:t>
            </w:r>
            <w:r w:rsidRPr="004E3930">
              <w:rPr>
                <w:rFonts w:ascii="Arial" w:hAnsi="Arial" w:cs="Arial"/>
                <w:b/>
                <w:sz w:val="20"/>
                <w:szCs w:val="20"/>
                <w:lang w:val="en-US"/>
              </w:rPr>
              <w:t xml:space="preserve"> in cooperation with partners supporting low-</w:t>
            </w:r>
            <w:r>
              <w:rPr>
                <w:rFonts w:ascii="Arial" w:hAnsi="Arial" w:cs="Arial"/>
                <w:b/>
                <w:sz w:val="20"/>
                <w:szCs w:val="20"/>
                <w:lang w:val="en-US"/>
              </w:rPr>
              <w:t xml:space="preserve"> c</w:t>
            </w:r>
            <w:r w:rsidRPr="004E3930">
              <w:rPr>
                <w:rFonts w:ascii="Arial" w:hAnsi="Arial" w:cs="Arial"/>
                <w:b/>
                <w:sz w:val="20"/>
                <w:szCs w:val="20"/>
                <w:lang w:val="en-US"/>
              </w:rPr>
              <w:t>arbon applications in the construction of hydrogen infrastructure, i</w:t>
            </w:r>
            <w:r>
              <w:rPr>
                <w:rFonts w:ascii="Arial" w:hAnsi="Arial" w:cs="Arial"/>
                <w:b/>
                <w:sz w:val="20"/>
                <w:szCs w:val="20"/>
                <w:lang w:val="en-US"/>
              </w:rPr>
              <w:t xml:space="preserve">.e. </w:t>
            </w:r>
            <w:r w:rsidRPr="004E3930">
              <w:rPr>
                <w:rFonts w:ascii="Arial" w:hAnsi="Arial" w:cs="Arial"/>
                <w:b/>
                <w:sz w:val="20"/>
                <w:szCs w:val="20"/>
                <w:lang w:val="en-US"/>
              </w:rPr>
              <w:t>construction and reconstruction of pipelines, compressor stations, measuring equipment and other units needed for hydrogen distribution.</w:t>
            </w:r>
          </w:p>
          <w:p w:rsidR="004E3930" w:rsidRDefault="004E3930" w:rsidP="004E3930">
            <w:pPr>
              <w:rPr>
                <w:rFonts w:ascii="Arial" w:hAnsi="Arial" w:cs="Arial"/>
                <w:b/>
                <w:sz w:val="20"/>
                <w:szCs w:val="20"/>
                <w:lang w:val="en-US"/>
              </w:rPr>
            </w:pPr>
            <w:r>
              <w:rPr>
                <w:rFonts w:ascii="Arial" w:hAnsi="Arial" w:cs="Arial"/>
                <w:b/>
                <w:sz w:val="20"/>
                <w:szCs w:val="20"/>
                <w:lang w:val="en-US"/>
              </w:rPr>
              <w:t xml:space="preserve">We are looking for: </w:t>
            </w:r>
          </w:p>
          <w:p w:rsidR="004E3930" w:rsidRPr="004E3930" w:rsidRDefault="004E3930" w:rsidP="004E3930">
            <w:pPr>
              <w:pStyle w:val="Odsekzoznamu"/>
              <w:rPr>
                <w:rFonts w:ascii="Arial" w:hAnsi="Arial" w:cs="Arial"/>
                <w:b/>
                <w:sz w:val="20"/>
                <w:szCs w:val="20"/>
                <w:lang w:val="en-US"/>
              </w:rPr>
            </w:pPr>
            <w:r w:rsidRPr="004E3930">
              <w:rPr>
                <w:rFonts w:ascii="Arial" w:hAnsi="Arial" w:cs="Arial"/>
                <w:b/>
                <w:sz w:val="20"/>
                <w:szCs w:val="20"/>
                <w:lang w:val="en-US"/>
              </w:rPr>
              <w:t>• Partners for the construction of pipelines for hydrogen infrastructure</w:t>
            </w:r>
          </w:p>
          <w:p w:rsidR="004E3930" w:rsidRPr="004E3930" w:rsidRDefault="004E3930" w:rsidP="004E3930">
            <w:pPr>
              <w:pStyle w:val="Odsekzoznamu"/>
              <w:rPr>
                <w:rFonts w:ascii="Arial" w:hAnsi="Arial" w:cs="Arial"/>
                <w:b/>
                <w:sz w:val="20"/>
                <w:szCs w:val="20"/>
                <w:lang w:val="en-US"/>
              </w:rPr>
            </w:pPr>
            <w:r w:rsidRPr="004E3930">
              <w:rPr>
                <w:rFonts w:ascii="Arial" w:hAnsi="Arial" w:cs="Arial"/>
                <w:b/>
                <w:sz w:val="20"/>
                <w:szCs w:val="20"/>
                <w:lang w:val="en-US"/>
              </w:rPr>
              <w:t>• Partners for the implementation of hydrogen pipelines in the current infrastructure</w:t>
            </w:r>
          </w:p>
          <w:p w:rsidR="004E3930" w:rsidRPr="004E3930" w:rsidRDefault="004E3930" w:rsidP="004E3930">
            <w:pPr>
              <w:pStyle w:val="Odsekzoznamu"/>
              <w:rPr>
                <w:rFonts w:ascii="Arial" w:hAnsi="Arial" w:cs="Arial"/>
                <w:b/>
                <w:sz w:val="20"/>
                <w:szCs w:val="20"/>
                <w:lang w:val="en-US"/>
              </w:rPr>
            </w:pPr>
            <w:r w:rsidRPr="004E3930">
              <w:rPr>
                <w:rFonts w:ascii="Arial" w:hAnsi="Arial" w:cs="Arial"/>
                <w:b/>
                <w:sz w:val="20"/>
                <w:szCs w:val="20"/>
                <w:lang w:val="en-US"/>
              </w:rPr>
              <w:t>• Partners for the construction of distribution, compr</w:t>
            </w:r>
            <w:r>
              <w:rPr>
                <w:rFonts w:ascii="Arial" w:hAnsi="Arial" w:cs="Arial"/>
                <w:b/>
                <w:sz w:val="20"/>
                <w:szCs w:val="20"/>
                <w:lang w:val="en-US"/>
              </w:rPr>
              <w:t xml:space="preserve">essor and metering stations for </w:t>
            </w:r>
            <w:r w:rsidRPr="004E3930">
              <w:rPr>
                <w:rFonts w:ascii="Arial" w:hAnsi="Arial" w:cs="Arial"/>
                <w:b/>
                <w:sz w:val="20"/>
                <w:szCs w:val="20"/>
                <w:lang w:val="en-US"/>
              </w:rPr>
              <w:t>hydrogen</w:t>
            </w:r>
          </w:p>
          <w:p w:rsidR="00D95AC1" w:rsidRPr="00B15304" w:rsidRDefault="004E3930" w:rsidP="004E3930">
            <w:pPr>
              <w:pStyle w:val="Odsekzoznamu"/>
              <w:rPr>
                <w:rFonts w:ascii="Arial" w:hAnsi="Arial" w:cs="Arial"/>
                <w:b/>
                <w:sz w:val="20"/>
                <w:szCs w:val="20"/>
                <w:lang w:val="en-US"/>
              </w:rPr>
            </w:pPr>
            <w:r w:rsidRPr="004E3930">
              <w:rPr>
                <w:rFonts w:ascii="Arial" w:hAnsi="Arial" w:cs="Arial"/>
                <w:b/>
                <w:sz w:val="20"/>
                <w:szCs w:val="20"/>
                <w:lang w:val="en-US"/>
              </w:rPr>
              <w:t>• Partners for the construction of energy facilities</w:t>
            </w:r>
          </w:p>
        </w:tc>
      </w:tr>
    </w:tbl>
    <w:p w:rsidR="00B16670" w:rsidRPr="00DD5D3D" w:rsidRDefault="00B16670" w:rsidP="00880696">
      <w:pPr>
        <w:pStyle w:val="PredformtovanHTML"/>
        <w:rPr>
          <w:rFonts w:ascii="Arial" w:hAnsi="Arial" w:cs="Arial"/>
          <w:b/>
          <w:color w:val="FF0000"/>
          <w:sz w:val="24"/>
          <w:szCs w:val="24"/>
          <w:lang w:val="en-US"/>
        </w:rPr>
      </w:pPr>
    </w:p>
    <w:p w:rsidR="00B16670" w:rsidRPr="00DD5D3D" w:rsidRDefault="00B16670" w:rsidP="00B16670">
      <w:pPr>
        <w:pStyle w:val="PredformtovanHTML"/>
        <w:numPr>
          <w:ilvl w:val="0"/>
          <w:numId w:val="8"/>
        </w:numPr>
        <w:rPr>
          <w:rFonts w:ascii="Arial" w:hAnsi="Arial" w:cs="Arial"/>
          <w:b/>
          <w:sz w:val="24"/>
          <w:szCs w:val="24"/>
          <w:lang w:val="en-US"/>
        </w:rPr>
      </w:pPr>
      <w:r w:rsidRPr="00DD5D3D">
        <w:rPr>
          <w:rFonts w:ascii="Arial" w:hAnsi="Arial" w:cs="Arial"/>
          <w:b/>
          <w:color w:val="FF0000"/>
          <w:sz w:val="24"/>
          <w:szCs w:val="24"/>
          <w:lang w:val="en-US"/>
        </w:rPr>
        <w:t>(*)</w:t>
      </w:r>
      <w:r w:rsidRPr="00DD5D3D">
        <w:rPr>
          <w:rFonts w:ascii="Arial" w:hAnsi="Arial" w:cs="Arial"/>
          <w:b/>
          <w:sz w:val="24"/>
          <w:szCs w:val="24"/>
          <w:lang w:val="en-US"/>
        </w:rPr>
        <w:t xml:space="preserve"> </w:t>
      </w:r>
      <w:r w:rsidRPr="00B16670">
        <w:rPr>
          <w:rFonts w:ascii="Arial" w:hAnsi="Arial" w:cs="Arial"/>
          <w:b/>
          <w:sz w:val="24"/>
          <w:szCs w:val="24"/>
          <w:lang w:val="en-GB"/>
        </w:rPr>
        <w:t xml:space="preserve">Do you </w:t>
      </w:r>
      <w:r>
        <w:rPr>
          <w:rFonts w:ascii="Arial" w:hAnsi="Arial" w:cs="Arial"/>
          <w:b/>
          <w:sz w:val="24"/>
          <w:szCs w:val="24"/>
          <w:lang w:val="en-GB"/>
        </w:rPr>
        <w:t xml:space="preserve">intend to </w:t>
      </w:r>
      <w:r w:rsidRPr="00B16670">
        <w:rPr>
          <w:rFonts w:ascii="Arial" w:hAnsi="Arial" w:cs="Arial"/>
          <w:b/>
          <w:sz w:val="24"/>
          <w:szCs w:val="24"/>
          <w:lang w:val="en-GB"/>
        </w:rPr>
        <w:t xml:space="preserve">apply </w:t>
      </w:r>
      <w:proofErr w:type="gramStart"/>
      <w:r w:rsidRPr="00B16670">
        <w:rPr>
          <w:rFonts w:ascii="Arial" w:hAnsi="Arial" w:cs="Arial"/>
          <w:b/>
          <w:sz w:val="24"/>
          <w:szCs w:val="24"/>
          <w:lang w:val="en-GB"/>
        </w:rPr>
        <w:t>as</w:t>
      </w:r>
      <w:r w:rsidRPr="00DD5D3D">
        <w:rPr>
          <w:rFonts w:ascii="Arial" w:hAnsi="Arial" w:cs="Arial"/>
          <w:b/>
          <w:sz w:val="24"/>
          <w:szCs w:val="24"/>
          <w:lang w:val="en-US"/>
        </w:rPr>
        <w:t> ? </w:t>
      </w:r>
      <w:proofErr w:type="gramEnd"/>
      <w:r w:rsidRPr="00DD5D3D">
        <w:rPr>
          <w:rFonts w:ascii="Arial" w:hAnsi="Arial" w:cs="Arial"/>
          <w:b/>
          <w:sz w:val="24"/>
          <w:szCs w:val="24"/>
          <w:lang w:val="en-US"/>
        </w:rPr>
        <w:t xml:space="preserve">: </w:t>
      </w:r>
    </w:p>
    <w:p w:rsidR="008D1B93" w:rsidRDefault="008D1B93" w:rsidP="008D1B93">
      <w:pPr>
        <w:pStyle w:val="PredformtovanHTML"/>
        <w:rPr>
          <w:rFonts w:ascii="Arial" w:hAnsi="Arial" w:cs="Arial"/>
          <w:b/>
          <w:lang w:val="en-US"/>
        </w:rPr>
      </w:pPr>
      <w:r w:rsidRPr="00B16670">
        <w:rPr>
          <w:rFonts w:ascii="Arial" w:hAnsi="Arial" w:cs="Arial"/>
          <w:b/>
          <w:lang w:val="en-US"/>
        </w:rPr>
        <w:t>Coordinator:</w:t>
      </w:r>
      <w:r w:rsidR="00B16670">
        <w:rPr>
          <w:rFonts w:ascii="Arial" w:hAnsi="Arial" w:cs="Arial"/>
          <w:b/>
          <w:lang w:val="en-US"/>
        </w:rPr>
        <w:t xml:space="preserve"> No</w:t>
      </w:r>
      <w:r w:rsidRPr="008D1B93">
        <w:rPr>
          <w:rFonts w:ascii="Arial" w:hAnsi="Arial" w:cs="Arial"/>
          <w:b/>
          <w:lang w:val="en-US"/>
        </w:rPr>
        <w:t xml:space="preserve"> </w:t>
      </w:r>
    </w:p>
    <w:p w:rsidR="008D1B93" w:rsidRPr="00B16670" w:rsidRDefault="008D1B93" w:rsidP="008D1B93">
      <w:pPr>
        <w:pStyle w:val="PredformtovanHTML"/>
        <w:rPr>
          <w:rFonts w:ascii="Arial" w:hAnsi="Arial" w:cs="Arial"/>
          <w:b/>
          <w:lang w:val="en-US"/>
        </w:rPr>
      </w:pPr>
      <w:r w:rsidRPr="00B16670">
        <w:rPr>
          <w:rFonts w:ascii="Arial" w:hAnsi="Arial" w:cs="Arial"/>
          <w:b/>
          <w:lang w:val="en-US"/>
        </w:rPr>
        <w:t>Participant</w:t>
      </w:r>
      <w:r>
        <w:rPr>
          <w:rFonts w:ascii="Arial" w:hAnsi="Arial" w:cs="Arial"/>
          <w:b/>
          <w:lang w:val="en-US"/>
        </w:rPr>
        <w:t>: Yes</w:t>
      </w:r>
    </w:p>
    <w:p w:rsidR="00B16670" w:rsidRPr="00B16670" w:rsidRDefault="00B16670" w:rsidP="00880696">
      <w:pPr>
        <w:pStyle w:val="PredformtovanHTML"/>
        <w:rPr>
          <w:rFonts w:ascii="Arial" w:hAnsi="Arial" w:cs="Arial"/>
          <w:b/>
          <w:lang w:val="en-US"/>
        </w:rPr>
      </w:pPr>
    </w:p>
    <w:p w:rsidR="00B16670" w:rsidRPr="00DD5D3D" w:rsidRDefault="00B16670" w:rsidP="00880696">
      <w:pPr>
        <w:pStyle w:val="PredformtovanHTML"/>
        <w:rPr>
          <w:rFonts w:ascii="Arial" w:hAnsi="Arial" w:cs="Arial"/>
          <w:b/>
          <w:color w:val="FF0000"/>
          <w:sz w:val="24"/>
          <w:szCs w:val="24"/>
          <w:lang w:val="en-US"/>
        </w:rPr>
      </w:pPr>
    </w:p>
    <w:p w:rsidR="00880696" w:rsidRPr="00DD5D3D" w:rsidRDefault="00F707D9" w:rsidP="00880696">
      <w:pPr>
        <w:pStyle w:val="PredformtovanHTML"/>
        <w:rPr>
          <w:rFonts w:ascii="Arial" w:hAnsi="Arial" w:cs="Arial"/>
          <w:b/>
          <w:i/>
          <w:sz w:val="22"/>
          <w:szCs w:val="24"/>
          <w:lang w:val="en-US"/>
        </w:rPr>
      </w:pPr>
      <w:r w:rsidRPr="00DD5D3D">
        <w:rPr>
          <w:rFonts w:ascii="Arial" w:hAnsi="Arial" w:cs="Arial"/>
          <w:b/>
          <w:color w:val="FF0000"/>
          <w:sz w:val="24"/>
          <w:szCs w:val="24"/>
          <w:lang w:val="en-US"/>
        </w:rPr>
        <w:t xml:space="preserve">(*) </w:t>
      </w:r>
      <w:r w:rsidR="008E17A2" w:rsidRPr="00DD5D3D">
        <w:rPr>
          <w:rFonts w:ascii="Arial" w:hAnsi="Arial" w:cs="Arial"/>
          <w:b/>
          <w:color w:val="FF0000"/>
          <w:sz w:val="24"/>
          <w:szCs w:val="24"/>
          <w:lang w:val="en-US"/>
        </w:rPr>
        <w:t>Either</w:t>
      </w:r>
      <w:r w:rsidRPr="00DD5D3D">
        <w:rPr>
          <w:rFonts w:ascii="Arial" w:hAnsi="Arial" w:cs="Arial"/>
          <w:b/>
          <w:color w:val="FF0000"/>
          <w:sz w:val="24"/>
          <w:szCs w:val="24"/>
          <w:lang w:val="en-US"/>
        </w:rPr>
        <w:t xml:space="preserve"> </w:t>
      </w:r>
      <w:r w:rsidRPr="00DD5D3D">
        <w:rPr>
          <w:rFonts w:ascii="Arial" w:hAnsi="Arial" w:cs="Arial"/>
          <w:b/>
          <w:sz w:val="24"/>
          <w:szCs w:val="24"/>
          <w:lang w:val="en-US"/>
        </w:rPr>
        <w:t xml:space="preserve">Description of the </w:t>
      </w:r>
      <w:r w:rsidRPr="00DD5D3D">
        <w:rPr>
          <w:rFonts w:ascii="Arial" w:hAnsi="Arial" w:cs="Arial"/>
          <w:b/>
          <w:sz w:val="24"/>
          <w:szCs w:val="24"/>
          <w:u w:val="single"/>
          <w:lang w:val="en-US"/>
        </w:rPr>
        <w:t>expertise requested</w:t>
      </w:r>
      <w:r w:rsidRPr="00DD5D3D">
        <w:rPr>
          <w:rFonts w:ascii="Arial" w:hAnsi="Arial" w:cs="Arial"/>
          <w:b/>
          <w:sz w:val="24"/>
          <w:szCs w:val="24"/>
          <w:lang w:val="en-US"/>
        </w:rPr>
        <w:t xml:space="preserve"> (up to 1000 characters)</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EF0079" w:rsidTr="00912390">
        <w:tc>
          <w:tcPr>
            <w:tcW w:w="9350" w:type="dxa"/>
          </w:tcPr>
          <w:p w:rsidR="009F6738" w:rsidRDefault="009F6738" w:rsidP="009F6738">
            <w:pPr>
              <w:rPr>
                <w:rFonts w:ascii="Arial" w:hAnsi="Arial" w:cs="Arial"/>
                <w:b/>
                <w:sz w:val="20"/>
                <w:szCs w:val="20"/>
              </w:rPr>
            </w:pPr>
          </w:p>
          <w:p w:rsidR="009F6738" w:rsidRPr="009F6738" w:rsidRDefault="009F6738" w:rsidP="009F6738">
            <w:pPr>
              <w:rPr>
                <w:rFonts w:ascii="Arial" w:hAnsi="Arial" w:cs="Arial"/>
                <w:b/>
                <w:sz w:val="20"/>
                <w:szCs w:val="20"/>
              </w:rPr>
            </w:pPr>
            <w:r w:rsidRPr="009F6738">
              <w:rPr>
                <w:rFonts w:ascii="Arial" w:hAnsi="Arial" w:cs="Arial"/>
                <w:b/>
                <w:sz w:val="20"/>
                <w:szCs w:val="20"/>
              </w:rPr>
              <w:t xml:space="preserve">The company </w:t>
            </w:r>
            <w:proofErr w:type="spellStart"/>
            <w:r w:rsidRPr="009F6738">
              <w:rPr>
                <w:rFonts w:ascii="Arial" w:hAnsi="Arial" w:cs="Arial"/>
                <w:b/>
                <w:sz w:val="20"/>
                <w:szCs w:val="20"/>
              </w:rPr>
              <w:t>Železiarne</w:t>
            </w:r>
            <w:proofErr w:type="spellEnd"/>
            <w:r w:rsidRPr="009F6738">
              <w:rPr>
                <w:rFonts w:ascii="Arial" w:hAnsi="Arial" w:cs="Arial"/>
                <w:b/>
                <w:sz w:val="20"/>
                <w:szCs w:val="20"/>
              </w:rPr>
              <w:t xml:space="preserve"> </w:t>
            </w:r>
            <w:proofErr w:type="spellStart"/>
            <w:r w:rsidRPr="009F6738">
              <w:rPr>
                <w:rFonts w:ascii="Arial" w:hAnsi="Arial" w:cs="Arial"/>
                <w:b/>
                <w:sz w:val="20"/>
                <w:szCs w:val="20"/>
              </w:rPr>
              <w:t>Podbrezová</w:t>
            </w:r>
            <w:proofErr w:type="spellEnd"/>
            <w:r w:rsidRPr="009F6738">
              <w:rPr>
                <w:rFonts w:ascii="Arial" w:hAnsi="Arial" w:cs="Arial"/>
                <w:b/>
                <w:sz w:val="20"/>
                <w:szCs w:val="20"/>
              </w:rPr>
              <w:t xml:space="preserve"> </w:t>
            </w:r>
            <w:proofErr w:type="spellStart"/>
            <w:r w:rsidRPr="009F6738">
              <w:rPr>
                <w:rFonts w:ascii="Arial" w:hAnsi="Arial" w:cs="Arial"/>
                <w:b/>
                <w:sz w:val="20"/>
                <w:szCs w:val="20"/>
              </w:rPr>
              <w:t>a.s</w:t>
            </w:r>
            <w:proofErr w:type="spellEnd"/>
            <w:r w:rsidRPr="009F6738">
              <w:rPr>
                <w:rFonts w:ascii="Arial" w:hAnsi="Arial" w:cs="Arial"/>
                <w:b/>
                <w:sz w:val="20"/>
                <w:szCs w:val="20"/>
              </w:rPr>
              <w:t>. focuses on:</w:t>
            </w:r>
          </w:p>
          <w:p w:rsidR="009F6738" w:rsidRPr="009F6738" w:rsidRDefault="009F6738" w:rsidP="009F6738">
            <w:pPr>
              <w:rPr>
                <w:rFonts w:ascii="Arial" w:hAnsi="Arial" w:cs="Arial"/>
                <w:b/>
                <w:sz w:val="20"/>
                <w:szCs w:val="20"/>
              </w:rPr>
            </w:pPr>
            <w:r w:rsidRPr="009F6738">
              <w:rPr>
                <w:rFonts w:ascii="Arial" w:hAnsi="Arial" w:cs="Arial"/>
                <w:b/>
                <w:sz w:val="20"/>
                <w:szCs w:val="20"/>
              </w:rPr>
              <w:t>• Reduction of carbon emissions in the production of steel and seamless steel pipes</w:t>
            </w:r>
          </w:p>
          <w:p w:rsidR="009F6738" w:rsidRPr="009F6738" w:rsidRDefault="009F6738" w:rsidP="009F6738">
            <w:pPr>
              <w:rPr>
                <w:rFonts w:ascii="Arial" w:hAnsi="Arial" w:cs="Arial"/>
                <w:b/>
                <w:sz w:val="20"/>
                <w:szCs w:val="20"/>
              </w:rPr>
            </w:pPr>
            <w:r w:rsidRPr="009F6738">
              <w:rPr>
                <w:rFonts w:ascii="Arial" w:hAnsi="Arial" w:cs="Arial"/>
                <w:b/>
                <w:sz w:val="20"/>
                <w:szCs w:val="20"/>
              </w:rPr>
              <w:t>• Development of seamless pipes for hydrogen transport</w:t>
            </w:r>
          </w:p>
          <w:p w:rsidR="00EF0079" w:rsidRPr="004E3930" w:rsidRDefault="009F6738" w:rsidP="009F6738">
            <w:pPr>
              <w:rPr>
                <w:rFonts w:ascii="Arial" w:hAnsi="Arial" w:cs="Arial"/>
                <w:b/>
                <w:sz w:val="20"/>
                <w:szCs w:val="20"/>
                <w:lang w:val="en-US"/>
              </w:rPr>
            </w:pPr>
            <w:r w:rsidRPr="009F6738">
              <w:rPr>
                <w:rFonts w:ascii="Arial" w:hAnsi="Arial" w:cs="Arial"/>
                <w:b/>
                <w:sz w:val="20"/>
                <w:szCs w:val="20"/>
              </w:rPr>
              <w:t>• Research and development of materials</w:t>
            </w:r>
          </w:p>
          <w:p w:rsidR="00D95AC1" w:rsidRPr="00EF0079" w:rsidRDefault="00D95AC1" w:rsidP="00D95AC1">
            <w:pPr>
              <w:rPr>
                <w:rFonts w:ascii="Arial" w:hAnsi="Arial" w:cs="Arial"/>
                <w:b/>
                <w:sz w:val="20"/>
                <w:szCs w:val="20"/>
                <w:lang w:val="en-US"/>
              </w:rPr>
            </w:pPr>
          </w:p>
          <w:p w:rsidR="00F707D9" w:rsidRPr="004E3930" w:rsidRDefault="00912390" w:rsidP="00F33004">
            <w:pPr>
              <w:rPr>
                <w:rFonts w:ascii="Arial" w:hAnsi="Arial" w:cs="Arial"/>
                <w:b/>
                <w:sz w:val="20"/>
                <w:szCs w:val="20"/>
                <w:lang w:val="en-US"/>
              </w:rPr>
            </w:pPr>
            <w:r w:rsidRPr="004E3930">
              <w:rPr>
                <w:rFonts w:ascii="Arial" w:hAnsi="Arial" w:cs="Arial"/>
                <w:b/>
                <w:sz w:val="20"/>
                <w:szCs w:val="20"/>
                <w:lang w:val="en-US"/>
              </w:rPr>
              <w:t>K</w:t>
            </w:r>
            <w:r w:rsidR="00880696" w:rsidRPr="004E3930">
              <w:rPr>
                <w:rFonts w:ascii="Arial" w:hAnsi="Arial" w:cs="Arial"/>
                <w:b/>
                <w:sz w:val="20"/>
                <w:szCs w:val="20"/>
                <w:lang w:val="en-US"/>
              </w:rPr>
              <w:t xml:space="preserve">ey words : </w:t>
            </w:r>
          </w:p>
          <w:p w:rsidR="00912390" w:rsidRPr="004E3930" w:rsidRDefault="009F6738" w:rsidP="00EF0079">
            <w:pPr>
              <w:rPr>
                <w:rFonts w:ascii="Arial" w:hAnsi="Arial" w:cs="Arial"/>
                <w:b/>
                <w:sz w:val="20"/>
                <w:szCs w:val="20"/>
                <w:lang w:val="en-US"/>
              </w:rPr>
            </w:pPr>
            <w:r w:rsidRPr="009F6738">
              <w:rPr>
                <w:rFonts w:ascii="Arial" w:hAnsi="Arial" w:cs="Arial"/>
                <w:b/>
                <w:sz w:val="20"/>
                <w:szCs w:val="20"/>
                <w:lang w:val="en-US"/>
              </w:rPr>
              <w:t>Green energy, carbon emissions, green steel, seamless pipes, hydrogen, distribution, energy equipment</w:t>
            </w:r>
          </w:p>
        </w:tc>
      </w:tr>
    </w:tbl>
    <w:p w:rsidR="00880696" w:rsidRDefault="00880696" w:rsidP="00880696">
      <w:pPr>
        <w:pStyle w:val="PredformtovanHTML"/>
        <w:rPr>
          <w:rFonts w:ascii="Arial" w:hAnsi="Arial" w:cs="Arial"/>
          <w:b/>
          <w:sz w:val="24"/>
          <w:szCs w:val="24"/>
        </w:rPr>
      </w:pPr>
    </w:p>
    <w:p w:rsidR="00F707D9" w:rsidRPr="00DD5D3D" w:rsidRDefault="008E17A2" w:rsidP="00880696">
      <w:pPr>
        <w:pStyle w:val="PredformtovanHTML"/>
        <w:ind w:left="284"/>
        <w:rPr>
          <w:rFonts w:ascii="Arial" w:hAnsi="Arial" w:cs="Arial"/>
          <w:b/>
          <w:i/>
          <w:sz w:val="22"/>
          <w:szCs w:val="24"/>
          <w:lang w:val="en-US"/>
        </w:rPr>
      </w:pPr>
      <w:r w:rsidRPr="00DD5D3D">
        <w:rPr>
          <w:rFonts w:ascii="Arial" w:hAnsi="Arial" w:cs="Arial"/>
          <w:b/>
          <w:color w:val="FF0000"/>
          <w:sz w:val="24"/>
          <w:szCs w:val="24"/>
          <w:lang w:val="en-US"/>
        </w:rPr>
        <w:t>Or</w:t>
      </w:r>
      <w:r w:rsidRPr="00DD5D3D">
        <w:rPr>
          <w:rFonts w:ascii="Arial" w:hAnsi="Arial" w:cs="Arial"/>
          <w:b/>
          <w:sz w:val="24"/>
          <w:szCs w:val="24"/>
          <w:lang w:val="en-US"/>
        </w:rPr>
        <w:t xml:space="preserve"> </w:t>
      </w:r>
      <w:r w:rsidR="00880696" w:rsidRPr="00DD5D3D">
        <w:rPr>
          <w:rFonts w:ascii="Arial" w:hAnsi="Arial" w:cs="Arial"/>
          <w:b/>
          <w:sz w:val="24"/>
          <w:szCs w:val="24"/>
          <w:lang w:val="en-US"/>
        </w:rPr>
        <w:t xml:space="preserve">Description of the </w:t>
      </w:r>
      <w:r w:rsidR="00880696" w:rsidRPr="00DD5D3D">
        <w:rPr>
          <w:rFonts w:ascii="Arial" w:hAnsi="Arial" w:cs="Arial"/>
          <w:b/>
          <w:sz w:val="24"/>
          <w:szCs w:val="24"/>
          <w:u w:val="single"/>
          <w:lang w:val="en-US"/>
        </w:rPr>
        <w:t>expertise proposed</w:t>
      </w:r>
      <w:r w:rsidR="00F707D9" w:rsidRPr="00DD5D3D">
        <w:rPr>
          <w:rFonts w:ascii="Arial" w:hAnsi="Arial" w:cs="Arial"/>
          <w:b/>
          <w:sz w:val="24"/>
          <w:szCs w:val="24"/>
          <w:lang w:val="en-US"/>
        </w:rPr>
        <w:t xml:space="preserve"> (up to 10</w:t>
      </w:r>
      <w:r w:rsidR="00880696" w:rsidRPr="00DD5D3D">
        <w:rPr>
          <w:rFonts w:ascii="Arial" w:hAnsi="Arial" w:cs="Arial"/>
          <w:b/>
          <w:sz w:val="24"/>
          <w:szCs w:val="24"/>
          <w:lang w:val="en-US"/>
        </w:rPr>
        <w:t>00</w:t>
      </w:r>
      <w:r w:rsidR="00F707D9" w:rsidRPr="00DD5D3D">
        <w:rPr>
          <w:rFonts w:ascii="Arial" w:hAnsi="Arial" w:cs="Arial"/>
          <w:b/>
          <w:sz w:val="24"/>
          <w:szCs w:val="24"/>
          <w:lang w:val="en-US"/>
        </w:rPr>
        <w:t xml:space="preserve"> </w:t>
      </w:r>
      <w:r w:rsidR="00880696" w:rsidRPr="00DD5D3D">
        <w:rPr>
          <w:rFonts w:ascii="Arial" w:hAnsi="Arial" w:cs="Arial"/>
          <w:b/>
          <w:sz w:val="24"/>
          <w:szCs w:val="24"/>
          <w:lang w:val="en-US"/>
        </w:rPr>
        <w:t>characters</w:t>
      </w:r>
      <w:r w:rsidR="00F707D9" w:rsidRPr="00DD5D3D">
        <w:rPr>
          <w:rFonts w:ascii="Arial" w:hAnsi="Arial" w:cs="Arial"/>
          <w:b/>
          <w:sz w:val="24"/>
          <w:szCs w:val="24"/>
          <w:lang w:val="en-US"/>
        </w:rPr>
        <w:t>)</w:t>
      </w:r>
      <w:r w:rsidR="00880696" w:rsidRPr="00DD5D3D">
        <w:rPr>
          <w:rFonts w:ascii="Arial" w:hAnsi="Arial" w:cs="Arial"/>
          <w:b/>
          <w:sz w:val="24"/>
          <w:szCs w:val="24"/>
          <w:lang w:val="en-US"/>
        </w:rPr>
        <w:t xml:space="preserve"> - </w:t>
      </w:r>
      <w:r w:rsidR="00880696" w:rsidRPr="00DD5D3D">
        <w:rPr>
          <w:rFonts w:ascii="Arial" w:hAnsi="Arial" w:cs="Arial"/>
          <w:b/>
          <w:i/>
          <w:sz w:val="22"/>
          <w:szCs w:val="24"/>
          <w:lang w:val="en-US"/>
        </w:rPr>
        <w:t xml:space="preserve">specify which points of the "expected </w:t>
      </w:r>
      <w:r w:rsidR="0036388D" w:rsidRPr="00DD5D3D">
        <w:rPr>
          <w:rFonts w:ascii="Arial" w:hAnsi="Arial" w:cs="Arial"/>
          <w:b/>
          <w:i/>
          <w:sz w:val="22"/>
          <w:szCs w:val="24"/>
          <w:lang w:val="en-US"/>
        </w:rPr>
        <w:t>impact</w:t>
      </w:r>
      <w:r w:rsidR="00880696" w:rsidRPr="00DD5D3D">
        <w:rPr>
          <w:rFonts w:ascii="Arial" w:hAnsi="Arial" w:cs="Arial"/>
          <w:b/>
          <w:i/>
          <w:sz w:val="22"/>
          <w:szCs w:val="24"/>
          <w:lang w:val="en-US"/>
        </w:rPr>
        <w:t>" of the call you are targeting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0442DD" w:rsidTr="00F33004">
        <w:trPr>
          <w:trHeight w:val="788"/>
        </w:trPr>
        <w:tc>
          <w:tcPr>
            <w:tcW w:w="9576" w:type="dxa"/>
          </w:tcPr>
          <w:p w:rsidR="00810FBC" w:rsidRDefault="00810FBC" w:rsidP="00810FBC">
            <w:pPr>
              <w:jc w:val="both"/>
              <w:rPr>
                <w:rFonts w:ascii="Arial" w:hAnsi="Arial" w:cs="Arial"/>
                <w:b/>
                <w:sz w:val="20"/>
                <w:szCs w:val="20"/>
              </w:rPr>
            </w:pPr>
          </w:p>
          <w:p w:rsidR="00810FBC" w:rsidRPr="009F6738" w:rsidRDefault="009F6738" w:rsidP="00810FBC">
            <w:pPr>
              <w:jc w:val="both"/>
              <w:rPr>
                <w:rFonts w:ascii="Arial" w:hAnsi="Arial" w:cs="Arial"/>
                <w:b/>
                <w:sz w:val="18"/>
                <w:szCs w:val="20"/>
                <w:lang w:val="cs-CZ"/>
              </w:rPr>
            </w:pPr>
            <w:proofErr w:type="spellStart"/>
            <w:r w:rsidRPr="009F6738">
              <w:rPr>
                <w:rFonts w:ascii="Arial" w:hAnsi="Arial" w:cs="Arial"/>
                <w:b/>
                <w:sz w:val="20"/>
                <w:szCs w:val="24"/>
                <w:lang w:val="cs-CZ"/>
              </w:rPr>
              <w:t>Expected</w:t>
            </w:r>
            <w:proofErr w:type="spellEnd"/>
            <w:r w:rsidRPr="009F6738">
              <w:rPr>
                <w:rFonts w:ascii="Arial" w:hAnsi="Arial" w:cs="Arial"/>
                <w:b/>
                <w:sz w:val="20"/>
                <w:szCs w:val="24"/>
                <w:lang w:val="cs-CZ"/>
              </w:rPr>
              <w:t xml:space="preserve"> </w:t>
            </w:r>
            <w:proofErr w:type="spellStart"/>
            <w:r w:rsidRPr="009F6738">
              <w:rPr>
                <w:rFonts w:ascii="Arial" w:hAnsi="Arial" w:cs="Arial"/>
                <w:b/>
                <w:sz w:val="20"/>
                <w:szCs w:val="24"/>
                <w:lang w:val="cs-CZ"/>
              </w:rPr>
              <w:t>impacts</w:t>
            </w:r>
            <w:proofErr w:type="spellEnd"/>
            <w:r w:rsidRPr="009F6738">
              <w:rPr>
                <w:rFonts w:ascii="Arial" w:hAnsi="Arial" w:cs="Arial"/>
                <w:b/>
                <w:sz w:val="20"/>
                <w:szCs w:val="24"/>
                <w:lang w:val="cs-CZ"/>
              </w:rPr>
              <w:t>:</w:t>
            </w:r>
          </w:p>
          <w:p w:rsidR="009F6738" w:rsidRPr="009F6738" w:rsidRDefault="009F6738" w:rsidP="009F6738">
            <w:pPr>
              <w:rPr>
                <w:rFonts w:ascii="Arial" w:hAnsi="Arial" w:cs="Arial"/>
                <w:b/>
                <w:sz w:val="20"/>
                <w:szCs w:val="20"/>
              </w:rPr>
            </w:pPr>
            <w:r w:rsidRPr="009F6738">
              <w:rPr>
                <w:rFonts w:ascii="Arial" w:hAnsi="Arial" w:cs="Arial"/>
                <w:b/>
                <w:sz w:val="20"/>
                <w:szCs w:val="20"/>
              </w:rPr>
              <w:t>• Reduction of carbon emissions in the production of steel and seamless steel pipes</w:t>
            </w:r>
          </w:p>
          <w:p w:rsidR="009F6738" w:rsidRPr="009F6738" w:rsidRDefault="009F6738" w:rsidP="009F6738">
            <w:pPr>
              <w:rPr>
                <w:rFonts w:ascii="Arial" w:hAnsi="Arial" w:cs="Arial"/>
                <w:b/>
                <w:sz w:val="20"/>
                <w:szCs w:val="20"/>
              </w:rPr>
            </w:pPr>
            <w:r w:rsidRPr="009F6738">
              <w:rPr>
                <w:rFonts w:ascii="Arial" w:hAnsi="Arial" w:cs="Arial"/>
                <w:b/>
                <w:sz w:val="20"/>
                <w:szCs w:val="20"/>
              </w:rPr>
              <w:t>• Development of seamless pipes for hydrogen transport</w:t>
            </w:r>
          </w:p>
          <w:p w:rsidR="009F6738" w:rsidRPr="004E3930" w:rsidRDefault="009F6738" w:rsidP="009F6738">
            <w:pPr>
              <w:rPr>
                <w:rFonts w:ascii="Arial" w:hAnsi="Arial" w:cs="Arial"/>
                <w:b/>
                <w:sz w:val="20"/>
                <w:szCs w:val="20"/>
                <w:lang w:val="en-US"/>
              </w:rPr>
            </w:pPr>
            <w:r w:rsidRPr="009F6738">
              <w:rPr>
                <w:rFonts w:ascii="Arial" w:hAnsi="Arial" w:cs="Arial"/>
                <w:b/>
                <w:sz w:val="20"/>
                <w:szCs w:val="20"/>
              </w:rPr>
              <w:t>• Research and development of materials</w:t>
            </w:r>
          </w:p>
          <w:p w:rsidR="009F6738" w:rsidRPr="00EF0079" w:rsidRDefault="009F6738" w:rsidP="009F6738">
            <w:pPr>
              <w:rPr>
                <w:rFonts w:ascii="Arial" w:hAnsi="Arial" w:cs="Arial"/>
                <w:b/>
                <w:sz w:val="20"/>
                <w:szCs w:val="20"/>
                <w:lang w:val="en-US"/>
              </w:rPr>
            </w:pPr>
          </w:p>
          <w:p w:rsidR="009F6738" w:rsidRPr="004E3930" w:rsidRDefault="009F6738" w:rsidP="009F6738">
            <w:pPr>
              <w:rPr>
                <w:rFonts w:ascii="Arial" w:hAnsi="Arial" w:cs="Arial"/>
                <w:b/>
                <w:sz w:val="20"/>
                <w:szCs w:val="20"/>
                <w:lang w:val="en-US"/>
              </w:rPr>
            </w:pPr>
            <w:r w:rsidRPr="004E3930">
              <w:rPr>
                <w:rFonts w:ascii="Arial" w:hAnsi="Arial" w:cs="Arial"/>
                <w:b/>
                <w:sz w:val="20"/>
                <w:szCs w:val="20"/>
                <w:lang w:val="en-US"/>
              </w:rPr>
              <w:lastRenderedPageBreak/>
              <w:t xml:space="preserve">Key words : </w:t>
            </w:r>
          </w:p>
          <w:p w:rsidR="00880696" w:rsidRPr="000442DD" w:rsidRDefault="009F6738" w:rsidP="009F6738">
            <w:pPr>
              <w:jc w:val="both"/>
              <w:rPr>
                <w:rFonts w:eastAsia="Calibri"/>
                <w:b/>
                <w:sz w:val="20"/>
                <w:szCs w:val="20"/>
                <w:lang w:val="cs-CZ"/>
              </w:rPr>
            </w:pPr>
            <w:r w:rsidRPr="009F6738">
              <w:rPr>
                <w:rFonts w:ascii="Arial" w:hAnsi="Arial" w:cs="Arial"/>
                <w:b/>
                <w:sz w:val="20"/>
                <w:szCs w:val="20"/>
                <w:lang w:val="en-US"/>
              </w:rPr>
              <w:t>Green energy, carbon emissions, green steel, seamless pipes, hydrogen, distribution, energy equipment</w:t>
            </w:r>
          </w:p>
        </w:tc>
      </w:tr>
    </w:tbl>
    <w:p w:rsidR="00F707D9" w:rsidRPr="000442DD" w:rsidRDefault="00F707D9" w:rsidP="00F707D9">
      <w:pPr>
        <w:rPr>
          <w:rFonts w:ascii="Arial" w:hAnsi="Arial" w:cs="Arial"/>
          <w:b/>
          <w:sz w:val="24"/>
          <w:szCs w:val="24"/>
          <w:lang w:val="cs-CZ"/>
        </w:rPr>
      </w:pPr>
    </w:p>
    <w:p w:rsidR="00F707D9" w:rsidRPr="00432D94" w:rsidRDefault="00F707D9" w:rsidP="00F707D9">
      <w:pPr>
        <w:rPr>
          <w:rFonts w:ascii="Arial" w:hAnsi="Arial" w:cs="Arial"/>
          <w:b/>
          <w:sz w:val="24"/>
          <w:szCs w:val="24"/>
        </w:rPr>
      </w:pPr>
      <w:r w:rsidRPr="00432D94">
        <w:rPr>
          <w:rFonts w:ascii="Arial" w:hAnsi="Arial" w:cs="Arial"/>
          <w:b/>
          <w:sz w:val="24"/>
          <w:szCs w:val="24"/>
        </w:rPr>
        <w:t>Organisation information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0"/>
      </w:tblGrid>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Organisation and country:</w:t>
            </w:r>
          </w:p>
          <w:p w:rsidR="00F707D9" w:rsidRPr="00AB0435" w:rsidRDefault="00912390" w:rsidP="00F33004">
            <w:pPr>
              <w:rPr>
                <w:rFonts w:ascii="Arial" w:hAnsi="Arial" w:cs="Arial"/>
                <w:b/>
                <w:sz w:val="20"/>
                <w:szCs w:val="20"/>
                <w:highlight w:val="yellow"/>
              </w:rPr>
            </w:pPr>
            <w:proofErr w:type="spellStart"/>
            <w:r w:rsidRPr="00912390">
              <w:rPr>
                <w:rFonts w:ascii="Arial" w:hAnsi="Arial" w:cs="Arial"/>
                <w:b/>
                <w:sz w:val="20"/>
                <w:szCs w:val="20"/>
              </w:rPr>
              <w:t>Železiarne</w:t>
            </w:r>
            <w:proofErr w:type="spellEnd"/>
            <w:r w:rsidRPr="00912390">
              <w:rPr>
                <w:rFonts w:ascii="Arial" w:hAnsi="Arial" w:cs="Arial"/>
                <w:b/>
                <w:sz w:val="20"/>
                <w:szCs w:val="20"/>
              </w:rPr>
              <w:t xml:space="preserve"> </w:t>
            </w:r>
            <w:proofErr w:type="spellStart"/>
            <w:r w:rsidRPr="00912390">
              <w:rPr>
                <w:rFonts w:ascii="Arial" w:hAnsi="Arial" w:cs="Arial"/>
                <w:b/>
                <w:sz w:val="20"/>
                <w:szCs w:val="20"/>
              </w:rPr>
              <w:t>Podbrezová</w:t>
            </w:r>
            <w:proofErr w:type="spellEnd"/>
            <w:r w:rsidRPr="00912390">
              <w:rPr>
                <w:rFonts w:ascii="Arial" w:hAnsi="Arial" w:cs="Arial"/>
                <w:b/>
                <w:sz w:val="20"/>
                <w:szCs w:val="20"/>
              </w:rPr>
              <w:t xml:space="preserve"> </w:t>
            </w:r>
            <w:proofErr w:type="spellStart"/>
            <w:r w:rsidRPr="00912390">
              <w:rPr>
                <w:rFonts w:ascii="Arial" w:hAnsi="Arial" w:cs="Arial"/>
                <w:b/>
                <w:sz w:val="20"/>
                <w:szCs w:val="20"/>
              </w:rPr>
              <w:t>a.s</w:t>
            </w:r>
            <w:proofErr w:type="spellEnd"/>
            <w:r w:rsidRPr="00912390">
              <w:rPr>
                <w:rFonts w:ascii="Arial" w:hAnsi="Arial" w:cs="Arial"/>
                <w:b/>
                <w:sz w:val="20"/>
                <w:szCs w:val="20"/>
              </w:rPr>
              <w:t>.</w:t>
            </w:r>
            <w:r>
              <w:rPr>
                <w:rFonts w:ascii="Arial" w:hAnsi="Arial" w:cs="Arial"/>
                <w:b/>
                <w:sz w:val="20"/>
                <w:szCs w:val="20"/>
              </w:rPr>
              <w:t>, Slovakia</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Type of organisation:</w:t>
            </w:r>
          </w:p>
          <w:p w:rsidR="00F707D9" w:rsidRPr="00AB0435" w:rsidRDefault="00F707D9" w:rsidP="00912390">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Enterprise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highlight w:val="yellow"/>
              </w:rPr>
            </w:pPr>
            <w:r w:rsidRPr="00AB0435">
              <w:rPr>
                <w:rFonts w:ascii="Arial" w:hAnsi="Arial" w:cs="Arial"/>
                <w:b/>
                <w:sz w:val="20"/>
                <w:szCs w:val="20"/>
              </w:rPr>
              <w:t>Former participation in FP European projects?</w:t>
            </w:r>
          </w:p>
          <w:p w:rsidR="00F707D9" w:rsidRPr="00AB0435" w:rsidRDefault="00F707D9" w:rsidP="000442DD">
            <w:pPr>
              <w:rPr>
                <w:rFonts w:ascii="Arial" w:hAnsi="Arial" w:cs="Arial"/>
                <w:b/>
                <w:sz w:val="20"/>
                <w:szCs w:val="20"/>
                <w:highlight w:val="yellow"/>
              </w:rPr>
            </w:pPr>
            <w:r w:rsidRPr="00AB0435">
              <w:rPr>
                <w:rFonts w:ascii="Arial" w:hAnsi="Arial" w:cs="Arial"/>
                <w:b/>
                <w:sz w:val="28"/>
                <w:szCs w:val="28"/>
              </w:rPr>
              <w:t>□</w:t>
            </w:r>
            <w:r w:rsidRPr="00AB0435">
              <w:rPr>
                <w:rFonts w:ascii="Arial" w:hAnsi="Arial" w:cs="Arial"/>
                <w:b/>
                <w:sz w:val="20"/>
                <w:szCs w:val="20"/>
              </w:rPr>
              <w:t xml:space="preserve"> </w:t>
            </w:r>
            <w:r w:rsidR="000442DD">
              <w:rPr>
                <w:rFonts w:ascii="Arial" w:hAnsi="Arial" w:cs="Arial"/>
                <w:b/>
                <w:sz w:val="20"/>
                <w:szCs w:val="20"/>
              </w:rPr>
              <w:t>No</w:t>
            </w:r>
            <w:r w:rsidRPr="00AB0435">
              <w:rPr>
                <w:rFonts w:ascii="Arial" w:hAnsi="Arial" w:cs="Arial"/>
                <w:b/>
                <w:sz w:val="20"/>
                <w:szCs w:val="20"/>
              </w:rPr>
              <w:t xml:space="preserve"> </w:t>
            </w:r>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Web address:</w:t>
            </w:r>
          </w:p>
          <w:p w:rsidR="00F707D9" w:rsidRPr="00AB0435" w:rsidRDefault="000442DD" w:rsidP="00F33004">
            <w:pPr>
              <w:rPr>
                <w:rFonts w:ascii="Arial" w:hAnsi="Arial" w:cs="Arial"/>
                <w:b/>
                <w:sz w:val="20"/>
                <w:szCs w:val="20"/>
                <w:highlight w:val="yellow"/>
              </w:rPr>
            </w:pPr>
            <w:proofErr w:type="spellStart"/>
            <w:r w:rsidRPr="000442DD">
              <w:rPr>
                <w:rFonts w:ascii="Arial" w:hAnsi="Arial" w:cs="Arial"/>
                <w:b/>
                <w:sz w:val="20"/>
                <w:szCs w:val="20"/>
              </w:rPr>
              <w:t>www.zelpo.sk</w:t>
            </w:r>
            <w:proofErr w:type="spellEnd"/>
          </w:p>
        </w:tc>
      </w:tr>
      <w:tr w:rsidR="00F707D9" w:rsidRPr="00AB0435" w:rsidTr="00F33004">
        <w:trPr>
          <w:trHeight w:val="555"/>
        </w:trPr>
        <w:tc>
          <w:tcPr>
            <w:tcW w:w="9576" w:type="dxa"/>
          </w:tcPr>
          <w:p w:rsidR="00F707D9" w:rsidRPr="00AB0435" w:rsidRDefault="00F707D9" w:rsidP="00F33004">
            <w:pPr>
              <w:rPr>
                <w:rFonts w:ascii="Arial" w:hAnsi="Arial" w:cs="Arial"/>
                <w:b/>
                <w:sz w:val="20"/>
                <w:szCs w:val="20"/>
              </w:rPr>
            </w:pPr>
            <w:r w:rsidRPr="00AB0435">
              <w:rPr>
                <w:rFonts w:ascii="Arial" w:hAnsi="Arial" w:cs="Arial"/>
                <w:b/>
                <w:sz w:val="20"/>
                <w:szCs w:val="20"/>
              </w:rPr>
              <w:t>Description of the organisation:</w:t>
            </w:r>
          </w:p>
          <w:p w:rsidR="009F6738" w:rsidRPr="009F6738" w:rsidRDefault="009F6738" w:rsidP="0019273B">
            <w:pPr>
              <w:jc w:val="both"/>
              <w:rPr>
                <w:rFonts w:ascii="Arial" w:hAnsi="Arial" w:cs="Arial"/>
                <w:b/>
                <w:sz w:val="20"/>
                <w:szCs w:val="20"/>
                <w:lang w:val="en-US"/>
              </w:rPr>
            </w:pPr>
            <w:proofErr w:type="spellStart"/>
            <w:r w:rsidRPr="009F6738">
              <w:rPr>
                <w:rFonts w:ascii="Arial" w:hAnsi="Arial" w:cs="Arial"/>
                <w:b/>
                <w:sz w:val="20"/>
                <w:szCs w:val="20"/>
                <w:lang w:val="en-US"/>
              </w:rPr>
              <w:t>Železiarne</w:t>
            </w:r>
            <w:proofErr w:type="spellEnd"/>
            <w:r w:rsidRPr="009F6738">
              <w:rPr>
                <w:rFonts w:ascii="Arial" w:hAnsi="Arial" w:cs="Arial"/>
                <w:b/>
                <w:sz w:val="20"/>
                <w:szCs w:val="20"/>
                <w:lang w:val="en-US"/>
              </w:rPr>
              <w:t xml:space="preserve"> </w:t>
            </w:r>
            <w:proofErr w:type="spellStart"/>
            <w:r w:rsidRPr="009F6738">
              <w:rPr>
                <w:rFonts w:ascii="Arial" w:hAnsi="Arial" w:cs="Arial"/>
                <w:b/>
                <w:sz w:val="20"/>
                <w:szCs w:val="20"/>
                <w:lang w:val="en-US"/>
              </w:rPr>
              <w:t>Podbrezová</w:t>
            </w:r>
            <w:proofErr w:type="spellEnd"/>
            <w:r w:rsidRPr="009F6738">
              <w:rPr>
                <w:rFonts w:ascii="Arial" w:hAnsi="Arial" w:cs="Arial"/>
                <w:b/>
                <w:sz w:val="20"/>
                <w:szCs w:val="20"/>
                <w:lang w:val="en-US"/>
              </w:rPr>
              <w:t xml:space="preserve"> </w:t>
            </w:r>
            <w:proofErr w:type="spellStart"/>
            <w:r w:rsidRPr="009F6738">
              <w:rPr>
                <w:rFonts w:ascii="Arial" w:hAnsi="Arial" w:cs="Arial"/>
                <w:b/>
                <w:sz w:val="20"/>
                <w:szCs w:val="20"/>
                <w:lang w:val="en-US"/>
              </w:rPr>
              <w:t>a.s</w:t>
            </w:r>
            <w:proofErr w:type="spellEnd"/>
            <w:r w:rsidRPr="009F6738">
              <w:rPr>
                <w:rFonts w:ascii="Arial" w:hAnsi="Arial" w:cs="Arial"/>
                <w:b/>
                <w:sz w:val="20"/>
                <w:szCs w:val="20"/>
                <w:lang w:val="en-US"/>
              </w:rPr>
              <w:t xml:space="preserve">. are an integrated manufacturer of steel and seamless steel tubes </w:t>
            </w:r>
            <w:r>
              <w:rPr>
                <w:rFonts w:ascii="Arial" w:hAnsi="Arial" w:cs="Arial"/>
                <w:b/>
                <w:sz w:val="20"/>
                <w:szCs w:val="20"/>
                <w:lang w:val="en-US"/>
              </w:rPr>
              <w:t xml:space="preserve">and pipes </w:t>
            </w:r>
            <w:r w:rsidRPr="009F6738">
              <w:rPr>
                <w:rFonts w:ascii="Arial" w:hAnsi="Arial" w:cs="Arial"/>
                <w:b/>
                <w:sz w:val="20"/>
                <w:szCs w:val="20"/>
                <w:lang w:val="en-US"/>
              </w:rPr>
              <w:t xml:space="preserve">with a significant share of their products in the European market and world market. </w:t>
            </w:r>
            <w:proofErr w:type="spellStart"/>
            <w:r w:rsidR="0019273B">
              <w:rPr>
                <w:rFonts w:ascii="Arial" w:hAnsi="Arial" w:cs="Arial"/>
                <w:b/>
                <w:sz w:val="20"/>
                <w:szCs w:val="20"/>
                <w:lang w:val="en-US"/>
              </w:rPr>
              <w:t>Železiarne</w:t>
            </w:r>
            <w:proofErr w:type="spellEnd"/>
            <w:r w:rsidR="0019273B">
              <w:rPr>
                <w:rFonts w:ascii="Arial" w:hAnsi="Arial" w:cs="Arial"/>
                <w:b/>
                <w:sz w:val="20"/>
                <w:szCs w:val="20"/>
                <w:lang w:val="en-US"/>
              </w:rPr>
              <w:t xml:space="preserve"> </w:t>
            </w:r>
            <w:proofErr w:type="spellStart"/>
            <w:r w:rsidR="0019273B">
              <w:rPr>
                <w:rFonts w:ascii="Arial" w:hAnsi="Arial" w:cs="Arial"/>
                <w:b/>
                <w:sz w:val="20"/>
                <w:szCs w:val="20"/>
                <w:lang w:val="en-US"/>
              </w:rPr>
              <w:t>Podbrezová</w:t>
            </w:r>
            <w:proofErr w:type="spellEnd"/>
            <w:r w:rsidR="0019273B">
              <w:rPr>
                <w:rFonts w:ascii="Arial" w:hAnsi="Arial" w:cs="Arial"/>
                <w:b/>
                <w:sz w:val="20"/>
                <w:szCs w:val="20"/>
                <w:lang w:val="en-US"/>
              </w:rPr>
              <w:t xml:space="preserve"> produces its steel in electric arc furnace which </w:t>
            </w:r>
            <w:r w:rsidR="0019273B" w:rsidRPr="004E3930">
              <w:rPr>
                <w:rFonts w:ascii="Arial" w:hAnsi="Arial" w:cs="Arial"/>
                <w:b/>
                <w:sz w:val="20"/>
                <w:szCs w:val="20"/>
                <w:lang w:val="en-US"/>
              </w:rPr>
              <w:t>represent</w:t>
            </w:r>
            <w:r w:rsidR="0019273B">
              <w:rPr>
                <w:rFonts w:ascii="Arial" w:hAnsi="Arial" w:cs="Arial"/>
                <w:b/>
                <w:sz w:val="20"/>
                <w:szCs w:val="20"/>
                <w:lang w:val="en-US"/>
              </w:rPr>
              <w:t>s</w:t>
            </w:r>
            <w:r w:rsidR="0019273B" w:rsidRPr="004E3930">
              <w:rPr>
                <w:rFonts w:ascii="Arial" w:hAnsi="Arial" w:cs="Arial"/>
                <w:b/>
                <w:sz w:val="20"/>
                <w:szCs w:val="20"/>
                <w:lang w:val="en-US"/>
              </w:rPr>
              <w:t xml:space="preserve"> an ecological and economical solution of production of the highest quality</w:t>
            </w:r>
            <w:r w:rsidR="0019273B">
              <w:rPr>
                <w:rFonts w:ascii="Arial" w:hAnsi="Arial" w:cs="Arial"/>
                <w:b/>
                <w:sz w:val="20"/>
                <w:szCs w:val="20"/>
                <w:lang w:val="en-US"/>
              </w:rPr>
              <w:t xml:space="preserve"> steel</w:t>
            </w:r>
            <w:r w:rsidR="0019273B" w:rsidRPr="004E3930">
              <w:rPr>
                <w:rFonts w:ascii="Arial" w:hAnsi="Arial" w:cs="Arial"/>
                <w:b/>
                <w:sz w:val="20"/>
                <w:szCs w:val="20"/>
                <w:lang w:val="en-US"/>
              </w:rPr>
              <w:t xml:space="preserve">, which </w:t>
            </w:r>
            <w:r w:rsidR="0019273B">
              <w:rPr>
                <w:rFonts w:ascii="Arial" w:hAnsi="Arial" w:cs="Arial"/>
                <w:b/>
                <w:sz w:val="20"/>
                <w:szCs w:val="20"/>
                <w:lang w:val="en-US"/>
              </w:rPr>
              <w:t xml:space="preserve">significantly </w:t>
            </w:r>
            <w:r w:rsidR="0019273B" w:rsidRPr="004E3930">
              <w:rPr>
                <w:rFonts w:ascii="Arial" w:hAnsi="Arial" w:cs="Arial"/>
                <w:b/>
                <w:sz w:val="20"/>
                <w:szCs w:val="20"/>
                <w:lang w:val="en-US"/>
              </w:rPr>
              <w:t xml:space="preserve">reduces </w:t>
            </w:r>
            <w:r w:rsidR="0019273B">
              <w:rPr>
                <w:rFonts w:ascii="Arial" w:hAnsi="Arial" w:cs="Arial"/>
                <w:b/>
                <w:sz w:val="20"/>
                <w:szCs w:val="20"/>
                <w:lang w:val="en-US"/>
              </w:rPr>
              <w:t xml:space="preserve">carbon emissions. </w:t>
            </w:r>
            <w:r w:rsidRPr="009F6738">
              <w:rPr>
                <w:rFonts w:ascii="Arial" w:hAnsi="Arial" w:cs="Arial"/>
                <w:b/>
                <w:sz w:val="20"/>
                <w:szCs w:val="20"/>
                <w:lang w:val="en-US"/>
              </w:rPr>
              <w:t xml:space="preserve">Production program </w:t>
            </w:r>
            <w:r w:rsidR="0019273B">
              <w:rPr>
                <w:rFonts w:ascii="Arial" w:hAnsi="Arial" w:cs="Arial"/>
                <w:b/>
                <w:sz w:val="20"/>
                <w:szCs w:val="20"/>
                <w:lang w:val="en-US"/>
              </w:rPr>
              <w:t xml:space="preserve">of </w:t>
            </w:r>
            <w:proofErr w:type="spellStart"/>
            <w:r w:rsidRPr="009F6738">
              <w:rPr>
                <w:rFonts w:ascii="Arial" w:hAnsi="Arial" w:cs="Arial"/>
                <w:b/>
                <w:sz w:val="20"/>
                <w:szCs w:val="20"/>
                <w:lang w:val="en-US"/>
              </w:rPr>
              <w:t>Železiarn</w:t>
            </w:r>
            <w:r w:rsidR="0019273B">
              <w:rPr>
                <w:rFonts w:ascii="Arial" w:hAnsi="Arial" w:cs="Arial"/>
                <w:b/>
                <w:sz w:val="20"/>
                <w:szCs w:val="20"/>
                <w:lang w:val="en-US"/>
              </w:rPr>
              <w:t>e</w:t>
            </w:r>
            <w:proofErr w:type="spellEnd"/>
            <w:r w:rsidRPr="009F6738">
              <w:rPr>
                <w:rFonts w:ascii="Arial" w:hAnsi="Arial" w:cs="Arial"/>
                <w:b/>
                <w:sz w:val="20"/>
                <w:szCs w:val="20"/>
                <w:lang w:val="en-US"/>
              </w:rPr>
              <w:t xml:space="preserve"> </w:t>
            </w:r>
            <w:proofErr w:type="spellStart"/>
            <w:r w:rsidRPr="009F6738">
              <w:rPr>
                <w:rFonts w:ascii="Arial" w:hAnsi="Arial" w:cs="Arial"/>
                <w:b/>
                <w:sz w:val="20"/>
                <w:szCs w:val="20"/>
                <w:lang w:val="en-US"/>
              </w:rPr>
              <w:t>Podbrezová</w:t>
            </w:r>
            <w:proofErr w:type="spellEnd"/>
            <w:r w:rsidRPr="009F6738">
              <w:rPr>
                <w:rFonts w:ascii="Arial" w:hAnsi="Arial" w:cs="Arial"/>
                <w:b/>
                <w:sz w:val="20"/>
                <w:szCs w:val="20"/>
                <w:lang w:val="en-US"/>
              </w:rPr>
              <w:t xml:space="preserve"> </w:t>
            </w:r>
            <w:proofErr w:type="spellStart"/>
            <w:r w:rsidRPr="009F6738">
              <w:rPr>
                <w:rFonts w:ascii="Arial" w:hAnsi="Arial" w:cs="Arial"/>
                <w:b/>
                <w:sz w:val="20"/>
                <w:szCs w:val="20"/>
                <w:lang w:val="en-US"/>
              </w:rPr>
              <w:t>a.s</w:t>
            </w:r>
            <w:proofErr w:type="spellEnd"/>
            <w:r w:rsidRPr="009F6738">
              <w:rPr>
                <w:rFonts w:ascii="Arial" w:hAnsi="Arial" w:cs="Arial"/>
                <w:b/>
                <w:sz w:val="20"/>
                <w:szCs w:val="20"/>
                <w:lang w:val="en-US"/>
              </w:rPr>
              <w:t>. includes seamless carbon steel tubes as well as steel grades for the most demanding applications in the energy industry.</w:t>
            </w:r>
          </w:p>
          <w:p w:rsidR="009F6738" w:rsidRPr="009F6738" w:rsidRDefault="009F6738" w:rsidP="009F6738">
            <w:pPr>
              <w:autoSpaceDE w:val="0"/>
              <w:autoSpaceDN w:val="0"/>
              <w:adjustRightInd w:val="0"/>
              <w:rPr>
                <w:rFonts w:ascii="Arial" w:hAnsi="Arial" w:cs="Arial"/>
                <w:b/>
                <w:sz w:val="20"/>
                <w:szCs w:val="20"/>
                <w:lang w:val="en-US"/>
              </w:rPr>
            </w:pPr>
          </w:p>
          <w:p w:rsidR="00470956" w:rsidRPr="00D218AE" w:rsidRDefault="009F6738" w:rsidP="0019273B">
            <w:pPr>
              <w:autoSpaceDE w:val="0"/>
              <w:autoSpaceDN w:val="0"/>
              <w:adjustRightInd w:val="0"/>
              <w:jc w:val="both"/>
              <w:rPr>
                <w:rFonts w:ascii="Arial" w:hAnsi="Arial" w:cs="Arial"/>
                <w:b/>
                <w:sz w:val="20"/>
                <w:szCs w:val="20"/>
                <w:highlight w:val="yellow"/>
                <w:lang w:val="en-US"/>
              </w:rPr>
            </w:pPr>
            <w:r w:rsidRPr="009F6738">
              <w:rPr>
                <w:rFonts w:ascii="Arial" w:hAnsi="Arial" w:cs="Arial"/>
                <w:b/>
                <w:sz w:val="20"/>
                <w:szCs w:val="20"/>
                <w:lang w:val="en-US"/>
              </w:rPr>
              <w:t xml:space="preserve">As part of its production program, </w:t>
            </w:r>
            <w:proofErr w:type="spellStart"/>
            <w:r w:rsidRPr="009F6738">
              <w:rPr>
                <w:rFonts w:ascii="Arial" w:hAnsi="Arial" w:cs="Arial"/>
                <w:b/>
                <w:sz w:val="20"/>
                <w:szCs w:val="20"/>
                <w:lang w:val="en-US"/>
              </w:rPr>
              <w:t>Železiarne</w:t>
            </w:r>
            <w:proofErr w:type="spellEnd"/>
            <w:r w:rsidRPr="009F6738">
              <w:rPr>
                <w:rFonts w:ascii="Arial" w:hAnsi="Arial" w:cs="Arial"/>
                <w:b/>
                <w:sz w:val="20"/>
                <w:szCs w:val="20"/>
                <w:lang w:val="en-US"/>
              </w:rPr>
              <w:t xml:space="preserve"> </w:t>
            </w:r>
            <w:proofErr w:type="spellStart"/>
            <w:r w:rsidRPr="009F6738">
              <w:rPr>
                <w:rFonts w:ascii="Arial" w:hAnsi="Arial" w:cs="Arial"/>
                <w:b/>
                <w:sz w:val="20"/>
                <w:szCs w:val="20"/>
                <w:lang w:val="en-US"/>
              </w:rPr>
              <w:t>Podbrezová</w:t>
            </w:r>
            <w:proofErr w:type="spellEnd"/>
            <w:r w:rsidRPr="009F6738">
              <w:rPr>
                <w:rFonts w:ascii="Arial" w:hAnsi="Arial" w:cs="Arial"/>
                <w:b/>
                <w:sz w:val="20"/>
                <w:szCs w:val="20"/>
                <w:lang w:val="en-US"/>
              </w:rPr>
              <w:t xml:space="preserve"> </w:t>
            </w:r>
            <w:proofErr w:type="spellStart"/>
            <w:r w:rsidRPr="009F6738">
              <w:rPr>
                <w:rFonts w:ascii="Arial" w:hAnsi="Arial" w:cs="Arial"/>
                <w:b/>
                <w:sz w:val="20"/>
                <w:szCs w:val="20"/>
                <w:lang w:val="en-US"/>
              </w:rPr>
              <w:t>a.s</w:t>
            </w:r>
            <w:proofErr w:type="spellEnd"/>
            <w:r w:rsidRPr="009F6738">
              <w:rPr>
                <w:rFonts w:ascii="Arial" w:hAnsi="Arial" w:cs="Arial"/>
                <w:b/>
                <w:sz w:val="20"/>
                <w:szCs w:val="20"/>
                <w:lang w:val="en-US"/>
              </w:rPr>
              <w:t xml:space="preserve">. </w:t>
            </w:r>
            <w:r w:rsidR="0019273B">
              <w:rPr>
                <w:rFonts w:ascii="Arial" w:hAnsi="Arial" w:cs="Arial"/>
                <w:b/>
                <w:sz w:val="20"/>
                <w:szCs w:val="20"/>
                <w:lang w:val="en-US"/>
              </w:rPr>
              <w:t xml:space="preserve">has </w:t>
            </w:r>
            <w:r w:rsidRPr="009F6738">
              <w:rPr>
                <w:rFonts w:ascii="Arial" w:hAnsi="Arial" w:cs="Arial"/>
                <w:b/>
                <w:sz w:val="20"/>
                <w:szCs w:val="20"/>
                <w:lang w:val="en-US"/>
              </w:rPr>
              <w:t>already produc</w:t>
            </w:r>
            <w:r w:rsidR="0019273B">
              <w:rPr>
                <w:rFonts w:ascii="Arial" w:hAnsi="Arial" w:cs="Arial"/>
                <w:b/>
                <w:sz w:val="20"/>
                <w:szCs w:val="20"/>
                <w:lang w:val="en-US"/>
              </w:rPr>
              <w:t xml:space="preserve">ts which </w:t>
            </w:r>
            <w:r w:rsidRPr="009F6738">
              <w:rPr>
                <w:rFonts w:ascii="Arial" w:hAnsi="Arial" w:cs="Arial"/>
                <w:b/>
                <w:sz w:val="20"/>
                <w:szCs w:val="20"/>
                <w:lang w:val="en-US"/>
              </w:rPr>
              <w:t>meet</w:t>
            </w:r>
            <w:r w:rsidR="0019273B">
              <w:rPr>
                <w:rFonts w:ascii="Arial" w:hAnsi="Arial" w:cs="Arial"/>
                <w:b/>
                <w:sz w:val="20"/>
                <w:szCs w:val="20"/>
                <w:lang w:val="en-US"/>
              </w:rPr>
              <w:t>s</w:t>
            </w:r>
            <w:r w:rsidRPr="009F6738">
              <w:rPr>
                <w:rFonts w:ascii="Arial" w:hAnsi="Arial" w:cs="Arial"/>
                <w:b/>
                <w:sz w:val="20"/>
                <w:szCs w:val="20"/>
                <w:lang w:val="en-US"/>
              </w:rPr>
              <w:t xml:space="preserve"> the requirements for distribution and pipeline systems for the supply of oil, natural gas and hydrogen. With the vision of transforming energy into the use of renewable energy sources, the demands on products ensuring their distribution and storage will increase.</w:t>
            </w:r>
          </w:p>
        </w:tc>
      </w:tr>
    </w:tbl>
    <w:p w:rsidR="00F707D9" w:rsidRPr="00810FE5" w:rsidRDefault="00F707D9" w:rsidP="00F707D9">
      <w:pPr>
        <w:ind w:left="-142"/>
        <w:rPr>
          <w:rFonts w:ascii="Arial" w:hAnsi="Arial" w:cs="Arial"/>
          <w:b/>
          <w:sz w:val="24"/>
          <w:szCs w:val="24"/>
          <w:highlight w:val="yellow"/>
        </w:rPr>
      </w:pPr>
    </w:p>
    <w:p w:rsidR="00F707D9" w:rsidRPr="00810FE5" w:rsidRDefault="00F707D9" w:rsidP="00F707D9">
      <w:pPr>
        <w:rPr>
          <w:rFonts w:ascii="Arial" w:hAnsi="Arial" w:cs="Arial"/>
          <w:b/>
          <w:sz w:val="24"/>
          <w:szCs w:val="24"/>
        </w:rPr>
      </w:pPr>
      <w:r w:rsidRPr="00810FE5">
        <w:rPr>
          <w:rFonts w:ascii="Arial" w:hAnsi="Arial" w:cs="Arial"/>
          <w:b/>
          <w:color w:val="FF0000"/>
          <w:sz w:val="24"/>
          <w:szCs w:val="24"/>
        </w:rPr>
        <w:t>(*)</w:t>
      </w:r>
      <w:r>
        <w:rPr>
          <w:rFonts w:ascii="Arial" w:hAnsi="Arial" w:cs="Arial"/>
          <w:b/>
          <w:sz w:val="24"/>
          <w:szCs w:val="24"/>
        </w:rPr>
        <w:t xml:space="preserve"> </w:t>
      </w:r>
      <w:r w:rsidRPr="00432D94">
        <w:rPr>
          <w:rFonts w:ascii="Arial" w:hAnsi="Arial" w:cs="Arial"/>
          <w:b/>
          <w:sz w:val="24"/>
          <w:szCs w:val="24"/>
        </w:rPr>
        <w:t>Contact details</w:t>
      </w:r>
      <w:r w:rsidRPr="00810FE5">
        <w:rPr>
          <w:rFonts w:ascii="Arial" w:hAnsi="Arial" w:cs="Arial"/>
          <w:b/>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3"/>
        <w:gridCol w:w="7297"/>
      </w:tblGrid>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Contact person name</w:t>
            </w:r>
          </w:p>
        </w:tc>
        <w:tc>
          <w:tcPr>
            <w:tcW w:w="7488" w:type="dxa"/>
          </w:tcPr>
          <w:p w:rsidR="00F707D9" w:rsidRPr="00AB0435" w:rsidRDefault="000442DD"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Martin Domovec</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Telephone</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0442DD"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+421486454003</w:t>
            </w:r>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E-mail</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0442DD" w:rsidP="00F33004">
            <w:pPr>
              <w:rPr>
                <w:rFonts w:ascii="Arial" w:hAnsi="Arial" w:cs="Arial"/>
                <w:b/>
                <w:snapToGrid w:val="0"/>
                <w:color w:val="000000"/>
                <w:sz w:val="20"/>
                <w:szCs w:val="20"/>
                <w:lang w:eastAsia="de-DE"/>
              </w:rPr>
            </w:pPr>
            <w:proofErr w:type="spellStart"/>
            <w:r>
              <w:rPr>
                <w:rFonts w:ascii="Arial" w:hAnsi="Arial" w:cs="Arial"/>
                <w:b/>
                <w:snapToGrid w:val="0"/>
                <w:color w:val="000000"/>
                <w:sz w:val="20"/>
                <w:szCs w:val="20"/>
                <w:lang w:eastAsia="de-DE"/>
              </w:rPr>
              <w:t>domovec.martin@zelpo.sk</w:t>
            </w:r>
            <w:proofErr w:type="spellEnd"/>
          </w:p>
        </w:tc>
      </w:tr>
      <w:tr w:rsidR="00F707D9" w:rsidRPr="00AB0435" w:rsidTr="00F33004">
        <w:tc>
          <w:tcPr>
            <w:tcW w:w="2088" w:type="dxa"/>
          </w:tcPr>
          <w:p w:rsidR="00F707D9" w:rsidRPr="00AB0435" w:rsidRDefault="00F707D9" w:rsidP="00F33004">
            <w:pPr>
              <w:rPr>
                <w:rFonts w:ascii="Arial" w:hAnsi="Arial" w:cs="Arial"/>
                <w:b/>
                <w:sz w:val="20"/>
                <w:szCs w:val="20"/>
              </w:rPr>
            </w:pPr>
            <w:r w:rsidRPr="00AB0435">
              <w:rPr>
                <w:rFonts w:ascii="Arial" w:hAnsi="Arial" w:cs="Arial"/>
                <w:b/>
                <w:sz w:val="20"/>
                <w:szCs w:val="20"/>
              </w:rPr>
              <w:t>Country</w:t>
            </w:r>
          </w:p>
          <w:p w:rsidR="00F707D9" w:rsidRPr="00AB0435" w:rsidRDefault="00F707D9" w:rsidP="00F33004">
            <w:pPr>
              <w:rPr>
                <w:rFonts w:ascii="Arial" w:hAnsi="Arial" w:cs="Arial"/>
                <w:b/>
                <w:snapToGrid w:val="0"/>
                <w:color w:val="000000"/>
                <w:sz w:val="20"/>
                <w:szCs w:val="20"/>
                <w:lang w:eastAsia="de-DE"/>
              </w:rPr>
            </w:pPr>
          </w:p>
        </w:tc>
        <w:tc>
          <w:tcPr>
            <w:tcW w:w="7488" w:type="dxa"/>
          </w:tcPr>
          <w:p w:rsidR="00F707D9" w:rsidRPr="00AB0435" w:rsidRDefault="000442DD" w:rsidP="00F33004">
            <w:pPr>
              <w:rPr>
                <w:rFonts w:ascii="Arial" w:hAnsi="Arial" w:cs="Arial"/>
                <w:b/>
                <w:snapToGrid w:val="0"/>
                <w:color w:val="000000"/>
                <w:sz w:val="20"/>
                <w:szCs w:val="20"/>
                <w:lang w:eastAsia="de-DE"/>
              </w:rPr>
            </w:pPr>
            <w:r>
              <w:rPr>
                <w:rFonts w:ascii="Arial" w:hAnsi="Arial" w:cs="Arial"/>
                <w:b/>
                <w:snapToGrid w:val="0"/>
                <w:color w:val="000000"/>
                <w:sz w:val="20"/>
                <w:szCs w:val="20"/>
                <w:lang w:eastAsia="de-DE"/>
              </w:rPr>
              <w:t>Slovakia</w:t>
            </w:r>
          </w:p>
        </w:tc>
      </w:tr>
    </w:tbl>
    <w:p w:rsidR="00F707D9" w:rsidRPr="00810FE5" w:rsidRDefault="00F707D9" w:rsidP="00F707D9">
      <w:pPr>
        <w:rPr>
          <w:rFonts w:ascii="Arial" w:hAnsi="Arial" w:cs="Arial"/>
        </w:rPr>
      </w:pPr>
    </w:p>
    <w:p w:rsidR="00F707D9" w:rsidRDefault="00F707D9" w:rsidP="00F707D9">
      <w:pPr>
        <w:rPr>
          <w:rFonts w:ascii="Arial" w:hAnsi="Arial" w:cs="Arial"/>
          <w:b/>
          <w:bCs/>
          <w:color w:val="FF0000"/>
        </w:rPr>
      </w:pPr>
      <w:r>
        <w:rPr>
          <w:rFonts w:ascii="Arial" w:hAnsi="Arial" w:cs="Arial"/>
          <w:b/>
          <w:bCs/>
          <w:color w:val="FF0000"/>
        </w:rPr>
        <w:t>(*) –Mandatory</w:t>
      </w:r>
    </w:p>
    <w:p w:rsidR="00F707D9" w:rsidRPr="00D218AE" w:rsidRDefault="00F707D9" w:rsidP="001C1767">
      <w:pPr>
        <w:autoSpaceDE w:val="0"/>
        <w:autoSpaceDN w:val="0"/>
        <w:adjustRightInd w:val="0"/>
        <w:rPr>
          <w:rFonts w:ascii="Arial" w:hAnsi="Arial" w:cs="Arial"/>
          <w:b/>
          <w:bCs/>
          <w:color w:val="FF0000"/>
          <w:lang w:val="en-US"/>
        </w:rPr>
      </w:pPr>
    </w:p>
    <w:sectPr w:rsidR="00F707D9" w:rsidRPr="00D218AE" w:rsidSect="008D45C1">
      <w:headerReference w:type="even" r:id="rId7"/>
      <w:headerReference w:type="default" r:id="rId8"/>
      <w:footerReference w:type="even" r:id="rId9"/>
      <w:footerReference w:type="default" r:id="rId10"/>
      <w:headerReference w:type="first" r:id="rId11"/>
      <w:footerReference w:type="first" r:id="rId12"/>
      <w:pgSz w:w="11906" w:h="16838"/>
      <w:pgMar w:top="1440" w:right="1286" w:bottom="709" w:left="1260" w:header="720" w:footer="720" w:gutter="0"/>
      <w:cols w:space="720"/>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F38A5" w:rsidRDefault="003F38A5" w:rsidP="00895596">
      <w:r>
        <w:separator/>
      </w:r>
    </w:p>
  </w:endnote>
  <w:endnote w:type="continuationSeparator" w:id="0">
    <w:p w:rsidR="003F38A5" w:rsidRDefault="003F38A5" w:rsidP="008955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merigo BT">
    <w:altName w:val="Times New Roman"/>
    <w:charset w:val="00"/>
    <w:family w:val="swiss"/>
    <w:pitch w:val="variable"/>
    <w:sig w:usb0="00000087" w:usb1="00000000" w:usb2="00000000" w:usb3="00000000" w:csb0="0000001B"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t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F38A5" w:rsidRDefault="003F38A5" w:rsidP="00895596">
      <w:r>
        <w:separator/>
      </w:r>
    </w:p>
  </w:footnote>
  <w:footnote w:type="continuationSeparator" w:id="0">
    <w:p w:rsidR="003F38A5" w:rsidRDefault="003F38A5" w:rsidP="0089559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95596" w:rsidRPr="00895596" w:rsidRDefault="00605247" w:rsidP="0018464B">
    <w:pPr>
      <w:pStyle w:val="Hlavika"/>
      <w:tabs>
        <w:tab w:val="left" w:pos="2208"/>
      </w:tabs>
      <w:jc w:val="both"/>
      <w:rPr>
        <w:lang w:val="fr-FR"/>
      </w:rPr>
    </w:pPr>
    <w:r>
      <w:rPr>
        <w:noProof/>
        <w:lang w:val="sk-SK" w:eastAsia="sk-SK"/>
      </w:rPr>
      <w:drawing>
        <wp:inline distT="0" distB="0" distL="0" distR="0">
          <wp:extent cx="1828800" cy="1219200"/>
          <wp:effectExtent l="0" t="0" r="0" b="0"/>
          <wp:docPr id="4" name="Image 4" descr="C:\Users\omarco\Documents\19 Dépliants H2020 &amp; PPT\Charte graphique H2020\H2020-PCN- les PC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marco\Documents\19 Dépliants H2020 &amp; PPT\Charte graphique H2020\H2020-PCN- les PCN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1219200"/>
                  </a:xfrm>
                  <a:prstGeom prst="rect">
                    <a:avLst/>
                  </a:prstGeom>
                  <a:noFill/>
                  <a:ln>
                    <a:noFill/>
                  </a:ln>
                </pic:spPr>
              </pic:pic>
            </a:graphicData>
          </a:graphic>
        </wp:inline>
      </w:drawing>
    </w:r>
    <w:r w:rsidR="0018464B">
      <w:rPr>
        <w:lang w:val="fr-FR"/>
      </w:rPr>
      <w:tab/>
    </w:r>
    <w:r w:rsidR="0018464B">
      <w:rPr>
        <w:lang w:val="fr-FR"/>
      </w:rPr>
      <w:tab/>
    </w:r>
    <w:r w:rsidR="00895596">
      <w:rPr>
        <w:rFonts w:ascii="Arial" w:hAnsi="Arial" w:cs="Arial"/>
        <w:noProof/>
        <w:color w:val="000000"/>
        <w:lang w:val="sk-SK" w:eastAsia="sk-SK"/>
      </w:rPr>
      <w:drawing>
        <wp:inline distT="0" distB="0" distL="0" distR="0" wp14:anchorId="0153B220" wp14:editId="02E51493">
          <wp:extent cx="1562100" cy="981075"/>
          <wp:effectExtent l="0" t="0" r="0" b="0"/>
          <wp:docPr id="2" name="Image 2" descr="http://ts2.mm.bing.net/th?id=H.4784264061059297&amp;pid=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ts2.mm.bing.net/th?id=H.4784264061059297&amp;pid=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74683" cy="988978"/>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05247" w:rsidRDefault="00605247">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5C3507"/>
    <w:multiLevelType w:val="hybridMultilevel"/>
    <w:tmpl w:val="16761E6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FC153D"/>
    <w:multiLevelType w:val="hybridMultilevel"/>
    <w:tmpl w:val="F4FC1B58"/>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abstractNum w:abstractNumId="2" w15:restartNumberingAfterBreak="0">
    <w:nsid w:val="20150640"/>
    <w:multiLevelType w:val="hybridMultilevel"/>
    <w:tmpl w:val="0ADAAEFC"/>
    <w:lvl w:ilvl="0" w:tplc="0409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206E4D09"/>
    <w:multiLevelType w:val="hybridMultilevel"/>
    <w:tmpl w:val="30382938"/>
    <w:lvl w:ilvl="0" w:tplc="FCDE6044">
      <w:start w:val="1"/>
      <w:numFmt w:val="bullet"/>
      <w:lvlText w:val=""/>
      <w:lvlJc w:val="left"/>
      <w:pPr>
        <w:tabs>
          <w:tab w:val="num" w:pos="3240"/>
        </w:tabs>
        <w:ind w:left="3240" w:hanging="360"/>
      </w:pPr>
      <w:rPr>
        <w:rFonts w:ascii="Wingdings 2" w:hAnsi="Wingdings 2" w:hint="default"/>
        <w:sz w:val="40"/>
        <w:szCs w:val="40"/>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9050FE"/>
    <w:multiLevelType w:val="hybridMultilevel"/>
    <w:tmpl w:val="F01CF8C2"/>
    <w:lvl w:ilvl="0" w:tplc="2CE4920C">
      <w:start w:val="1"/>
      <w:numFmt w:val="bullet"/>
      <w:lvlText w:val=""/>
      <w:lvlJc w:val="left"/>
      <w:pPr>
        <w:tabs>
          <w:tab w:val="num" w:pos="3240"/>
        </w:tabs>
        <w:ind w:left="3240" w:hanging="360"/>
      </w:pPr>
      <w:rPr>
        <w:rFonts w:ascii="Wingdings 2" w:hAnsi="Wingdings 2" w:hint="default"/>
        <w:sz w:val="24"/>
        <w:szCs w:val="24"/>
        <w:effect w:val="none"/>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2B74292"/>
    <w:multiLevelType w:val="multilevel"/>
    <w:tmpl w:val="30382938"/>
    <w:lvl w:ilvl="0">
      <w:start w:val="1"/>
      <w:numFmt w:val="bullet"/>
      <w:lvlText w:val=""/>
      <w:lvlJc w:val="left"/>
      <w:pPr>
        <w:tabs>
          <w:tab w:val="num" w:pos="3240"/>
        </w:tabs>
        <w:ind w:left="3240" w:hanging="360"/>
      </w:pPr>
      <w:rPr>
        <w:rFonts w:ascii="Wingdings 2" w:hAnsi="Wingdings 2" w:hint="default"/>
        <w:sz w:val="40"/>
        <w:szCs w:val="40"/>
        <w:effect w:val="none"/>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A51992"/>
    <w:multiLevelType w:val="hybridMultilevel"/>
    <w:tmpl w:val="3476E98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5A787C91"/>
    <w:multiLevelType w:val="hybridMultilevel"/>
    <w:tmpl w:val="734CCD2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EA627DB"/>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9" w15:restartNumberingAfterBreak="0">
    <w:nsid w:val="77455510"/>
    <w:multiLevelType w:val="hybridMultilevel"/>
    <w:tmpl w:val="3D6EF5B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8"/>
  </w:num>
  <w:num w:numId="5">
    <w:abstractNumId w:val="7"/>
  </w:num>
  <w:num w:numId="6">
    <w:abstractNumId w:val="6"/>
  </w:num>
  <w:num w:numId="7">
    <w:abstractNumId w:val="9"/>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6"/>
  <w:activeWritingStyle w:appName="MSWord" w:lang="fr-FR" w:vendorID="64" w:dllVersion="131078" w:nlCheck="1" w:checkStyle="0"/>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F48"/>
    <w:rsid w:val="00001725"/>
    <w:rsid w:val="00001DBD"/>
    <w:rsid w:val="00002933"/>
    <w:rsid w:val="00010C82"/>
    <w:rsid w:val="00011433"/>
    <w:rsid w:val="00011CD7"/>
    <w:rsid w:val="000209B9"/>
    <w:rsid w:val="00022B94"/>
    <w:rsid w:val="00023601"/>
    <w:rsid w:val="00024195"/>
    <w:rsid w:val="00027A86"/>
    <w:rsid w:val="0003142A"/>
    <w:rsid w:val="000353F9"/>
    <w:rsid w:val="00040D89"/>
    <w:rsid w:val="00041274"/>
    <w:rsid w:val="00041B17"/>
    <w:rsid w:val="000421C0"/>
    <w:rsid w:val="000442DD"/>
    <w:rsid w:val="00045595"/>
    <w:rsid w:val="000544A1"/>
    <w:rsid w:val="00057573"/>
    <w:rsid w:val="0005793A"/>
    <w:rsid w:val="000641DD"/>
    <w:rsid w:val="00064F9A"/>
    <w:rsid w:val="00066A89"/>
    <w:rsid w:val="00081515"/>
    <w:rsid w:val="000829D1"/>
    <w:rsid w:val="000833A7"/>
    <w:rsid w:val="0008427C"/>
    <w:rsid w:val="000852B6"/>
    <w:rsid w:val="00085554"/>
    <w:rsid w:val="00091DA7"/>
    <w:rsid w:val="00091FF4"/>
    <w:rsid w:val="00093C43"/>
    <w:rsid w:val="00097372"/>
    <w:rsid w:val="000A352D"/>
    <w:rsid w:val="000A5353"/>
    <w:rsid w:val="000B1201"/>
    <w:rsid w:val="000C2C10"/>
    <w:rsid w:val="000C3989"/>
    <w:rsid w:val="000C3D91"/>
    <w:rsid w:val="000C5EBF"/>
    <w:rsid w:val="000C73BB"/>
    <w:rsid w:val="000D0E47"/>
    <w:rsid w:val="000D4290"/>
    <w:rsid w:val="000E0813"/>
    <w:rsid w:val="000E08AF"/>
    <w:rsid w:val="000E0D89"/>
    <w:rsid w:val="000E52CA"/>
    <w:rsid w:val="000E659F"/>
    <w:rsid w:val="000F15EA"/>
    <w:rsid w:val="000F3888"/>
    <w:rsid w:val="000F6EFC"/>
    <w:rsid w:val="000F71BC"/>
    <w:rsid w:val="000F7DED"/>
    <w:rsid w:val="001008CC"/>
    <w:rsid w:val="001150BA"/>
    <w:rsid w:val="001334CD"/>
    <w:rsid w:val="001356BD"/>
    <w:rsid w:val="00142AFE"/>
    <w:rsid w:val="0014619A"/>
    <w:rsid w:val="00150566"/>
    <w:rsid w:val="001505CC"/>
    <w:rsid w:val="00154514"/>
    <w:rsid w:val="001665F8"/>
    <w:rsid w:val="0017020C"/>
    <w:rsid w:val="0017225B"/>
    <w:rsid w:val="00172703"/>
    <w:rsid w:val="00172E1F"/>
    <w:rsid w:val="00177318"/>
    <w:rsid w:val="00183074"/>
    <w:rsid w:val="0018464B"/>
    <w:rsid w:val="0018489D"/>
    <w:rsid w:val="00186484"/>
    <w:rsid w:val="001879D6"/>
    <w:rsid w:val="0019273B"/>
    <w:rsid w:val="001931DE"/>
    <w:rsid w:val="001942B9"/>
    <w:rsid w:val="00194ACD"/>
    <w:rsid w:val="00195FA3"/>
    <w:rsid w:val="001973E9"/>
    <w:rsid w:val="001A3EB1"/>
    <w:rsid w:val="001A43A3"/>
    <w:rsid w:val="001B24E7"/>
    <w:rsid w:val="001B5CC2"/>
    <w:rsid w:val="001B6627"/>
    <w:rsid w:val="001C1767"/>
    <w:rsid w:val="001C723A"/>
    <w:rsid w:val="001D0F8F"/>
    <w:rsid w:val="001D2650"/>
    <w:rsid w:val="001D56B8"/>
    <w:rsid w:val="001E122F"/>
    <w:rsid w:val="001E16BE"/>
    <w:rsid w:val="001E216B"/>
    <w:rsid w:val="001E3C60"/>
    <w:rsid w:val="001E4A0F"/>
    <w:rsid w:val="001E4C5A"/>
    <w:rsid w:val="001E6505"/>
    <w:rsid w:val="001F0886"/>
    <w:rsid w:val="001F0FEC"/>
    <w:rsid w:val="001F1E1D"/>
    <w:rsid w:val="001F1F48"/>
    <w:rsid w:val="001F3B5A"/>
    <w:rsid w:val="001F43FB"/>
    <w:rsid w:val="001F6227"/>
    <w:rsid w:val="002051EE"/>
    <w:rsid w:val="00210131"/>
    <w:rsid w:val="00210EC1"/>
    <w:rsid w:val="00211AE3"/>
    <w:rsid w:val="00211FAA"/>
    <w:rsid w:val="00214091"/>
    <w:rsid w:val="002145DF"/>
    <w:rsid w:val="00214D03"/>
    <w:rsid w:val="002175CE"/>
    <w:rsid w:val="00220544"/>
    <w:rsid w:val="00225E4B"/>
    <w:rsid w:val="00226742"/>
    <w:rsid w:val="00227B97"/>
    <w:rsid w:val="00237EDB"/>
    <w:rsid w:val="00240E8C"/>
    <w:rsid w:val="00242D7B"/>
    <w:rsid w:val="00245160"/>
    <w:rsid w:val="00250B06"/>
    <w:rsid w:val="0025475A"/>
    <w:rsid w:val="00254917"/>
    <w:rsid w:val="00264D40"/>
    <w:rsid w:val="0026583F"/>
    <w:rsid w:val="00273E00"/>
    <w:rsid w:val="00274DCF"/>
    <w:rsid w:val="00275386"/>
    <w:rsid w:val="0027582F"/>
    <w:rsid w:val="002759AD"/>
    <w:rsid w:val="002767DA"/>
    <w:rsid w:val="00283443"/>
    <w:rsid w:val="00284558"/>
    <w:rsid w:val="00285711"/>
    <w:rsid w:val="0028746E"/>
    <w:rsid w:val="002936D6"/>
    <w:rsid w:val="00294041"/>
    <w:rsid w:val="002963AF"/>
    <w:rsid w:val="002A4830"/>
    <w:rsid w:val="002C3A24"/>
    <w:rsid w:val="002C3EB8"/>
    <w:rsid w:val="002D05B9"/>
    <w:rsid w:val="002D15D1"/>
    <w:rsid w:val="002D220C"/>
    <w:rsid w:val="002D4D3D"/>
    <w:rsid w:val="002E204A"/>
    <w:rsid w:val="002E5AFE"/>
    <w:rsid w:val="002F1028"/>
    <w:rsid w:val="002F7BA1"/>
    <w:rsid w:val="00302588"/>
    <w:rsid w:val="0031390D"/>
    <w:rsid w:val="003150EE"/>
    <w:rsid w:val="003162D7"/>
    <w:rsid w:val="00320F41"/>
    <w:rsid w:val="00322A7F"/>
    <w:rsid w:val="0032606D"/>
    <w:rsid w:val="003261E8"/>
    <w:rsid w:val="00332313"/>
    <w:rsid w:val="00342D3D"/>
    <w:rsid w:val="0034322F"/>
    <w:rsid w:val="003469D4"/>
    <w:rsid w:val="00346B60"/>
    <w:rsid w:val="00346CA1"/>
    <w:rsid w:val="003556C6"/>
    <w:rsid w:val="00361DF7"/>
    <w:rsid w:val="00363034"/>
    <w:rsid w:val="00363223"/>
    <w:rsid w:val="003635FF"/>
    <w:rsid w:val="0036388D"/>
    <w:rsid w:val="00363E7F"/>
    <w:rsid w:val="00364FB3"/>
    <w:rsid w:val="00371EA6"/>
    <w:rsid w:val="00373237"/>
    <w:rsid w:val="003834F1"/>
    <w:rsid w:val="00387A27"/>
    <w:rsid w:val="003901A7"/>
    <w:rsid w:val="003A1735"/>
    <w:rsid w:val="003A2AA2"/>
    <w:rsid w:val="003A5F0B"/>
    <w:rsid w:val="003E6A3F"/>
    <w:rsid w:val="003F38A5"/>
    <w:rsid w:val="003F5F18"/>
    <w:rsid w:val="00400697"/>
    <w:rsid w:val="0040208C"/>
    <w:rsid w:val="00403F91"/>
    <w:rsid w:val="004067F9"/>
    <w:rsid w:val="004071E8"/>
    <w:rsid w:val="00417279"/>
    <w:rsid w:val="0042077D"/>
    <w:rsid w:val="00422C61"/>
    <w:rsid w:val="0042629A"/>
    <w:rsid w:val="00426CDB"/>
    <w:rsid w:val="00427111"/>
    <w:rsid w:val="004274B5"/>
    <w:rsid w:val="00432D94"/>
    <w:rsid w:val="00434EEE"/>
    <w:rsid w:val="00441FA9"/>
    <w:rsid w:val="004425CB"/>
    <w:rsid w:val="004506A9"/>
    <w:rsid w:val="00451331"/>
    <w:rsid w:val="004513B7"/>
    <w:rsid w:val="0045231D"/>
    <w:rsid w:val="00460E8D"/>
    <w:rsid w:val="00461425"/>
    <w:rsid w:val="00461C97"/>
    <w:rsid w:val="00462393"/>
    <w:rsid w:val="004650C5"/>
    <w:rsid w:val="00466C11"/>
    <w:rsid w:val="00470956"/>
    <w:rsid w:val="0048219B"/>
    <w:rsid w:val="004822E9"/>
    <w:rsid w:val="00491E03"/>
    <w:rsid w:val="004924D9"/>
    <w:rsid w:val="004A53C1"/>
    <w:rsid w:val="004B1DB3"/>
    <w:rsid w:val="004B2378"/>
    <w:rsid w:val="004B275B"/>
    <w:rsid w:val="004B72D5"/>
    <w:rsid w:val="004C0CB6"/>
    <w:rsid w:val="004C55F6"/>
    <w:rsid w:val="004D75F2"/>
    <w:rsid w:val="004E24FD"/>
    <w:rsid w:val="004E2E72"/>
    <w:rsid w:val="004E3930"/>
    <w:rsid w:val="004E484F"/>
    <w:rsid w:val="004E4A2F"/>
    <w:rsid w:val="004E5AC5"/>
    <w:rsid w:val="004E5FF3"/>
    <w:rsid w:val="004F1227"/>
    <w:rsid w:val="004F2E69"/>
    <w:rsid w:val="004F49A6"/>
    <w:rsid w:val="00501234"/>
    <w:rsid w:val="00501435"/>
    <w:rsid w:val="00504B8D"/>
    <w:rsid w:val="005079DC"/>
    <w:rsid w:val="00510CD6"/>
    <w:rsid w:val="00511BC9"/>
    <w:rsid w:val="00511EF5"/>
    <w:rsid w:val="00512746"/>
    <w:rsid w:val="0051450E"/>
    <w:rsid w:val="0052353D"/>
    <w:rsid w:val="00525635"/>
    <w:rsid w:val="00526C07"/>
    <w:rsid w:val="00532BBC"/>
    <w:rsid w:val="005377A3"/>
    <w:rsid w:val="00543BEC"/>
    <w:rsid w:val="00543E60"/>
    <w:rsid w:val="00543F56"/>
    <w:rsid w:val="00545FA5"/>
    <w:rsid w:val="005534B3"/>
    <w:rsid w:val="00554C84"/>
    <w:rsid w:val="00576B18"/>
    <w:rsid w:val="00581EC4"/>
    <w:rsid w:val="005838C4"/>
    <w:rsid w:val="00584F1D"/>
    <w:rsid w:val="00586A53"/>
    <w:rsid w:val="00586F4B"/>
    <w:rsid w:val="00592885"/>
    <w:rsid w:val="005A08F3"/>
    <w:rsid w:val="005A3B68"/>
    <w:rsid w:val="005B0220"/>
    <w:rsid w:val="005C1DD0"/>
    <w:rsid w:val="005C2B37"/>
    <w:rsid w:val="005D3C52"/>
    <w:rsid w:val="005D6A36"/>
    <w:rsid w:val="005E1D20"/>
    <w:rsid w:val="005E40F1"/>
    <w:rsid w:val="005E77E5"/>
    <w:rsid w:val="005F6976"/>
    <w:rsid w:val="006039C9"/>
    <w:rsid w:val="00604E4D"/>
    <w:rsid w:val="00604FFB"/>
    <w:rsid w:val="00605247"/>
    <w:rsid w:val="00607C89"/>
    <w:rsid w:val="0061146B"/>
    <w:rsid w:val="00611E8B"/>
    <w:rsid w:val="006128AC"/>
    <w:rsid w:val="00612921"/>
    <w:rsid w:val="00615D28"/>
    <w:rsid w:val="006161A6"/>
    <w:rsid w:val="00622478"/>
    <w:rsid w:val="00623C5E"/>
    <w:rsid w:val="0063094A"/>
    <w:rsid w:val="00632785"/>
    <w:rsid w:val="00632FF3"/>
    <w:rsid w:val="00635539"/>
    <w:rsid w:val="00635EAC"/>
    <w:rsid w:val="00637883"/>
    <w:rsid w:val="006440C0"/>
    <w:rsid w:val="00653F70"/>
    <w:rsid w:val="00654F7F"/>
    <w:rsid w:val="00655093"/>
    <w:rsid w:val="0065573C"/>
    <w:rsid w:val="006630A4"/>
    <w:rsid w:val="00666435"/>
    <w:rsid w:val="006667B0"/>
    <w:rsid w:val="0066701B"/>
    <w:rsid w:val="0067213B"/>
    <w:rsid w:val="006805EA"/>
    <w:rsid w:val="00681C61"/>
    <w:rsid w:val="00683EC1"/>
    <w:rsid w:val="00683ED5"/>
    <w:rsid w:val="0068753A"/>
    <w:rsid w:val="0069014F"/>
    <w:rsid w:val="0069104C"/>
    <w:rsid w:val="00692CA2"/>
    <w:rsid w:val="006A0F69"/>
    <w:rsid w:val="006A1D24"/>
    <w:rsid w:val="006A5420"/>
    <w:rsid w:val="006B04C6"/>
    <w:rsid w:val="006B5ECD"/>
    <w:rsid w:val="006B6B30"/>
    <w:rsid w:val="006D1796"/>
    <w:rsid w:val="006D444F"/>
    <w:rsid w:val="006D4C1E"/>
    <w:rsid w:val="006D5802"/>
    <w:rsid w:val="006D6FD6"/>
    <w:rsid w:val="006E0977"/>
    <w:rsid w:val="006E1D19"/>
    <w:rsid w:val="006F1035"/>
    <w:rsid w:val="00701920"/>
    <w:rsid w:val="00702244"/>
    <w:rsid w:val="00705535"/>
    <w:rsid w:val="00727CB8"/>
    <w:rsid w:val="00732418"/>
    <w:rsid w:val="00734C85"/>
    <w:rsid w:val="00736BF6"/>
    <w:rsid w:val="007418A9"/>
    <w:rsid w:val="0074398F"/>
    <w:rsid w:val="00745D83"/>
    <w:rsid w:val="00747669"/>
    <w:rsid w:val="00750688"/>
    <w:rsid w:val="00750942"/>
    <w:rsid w:val="00756CA7"/>
    <w:rsid w:val="00757B37"/>
    <w:rsid w:val="00761724"/>
    <w:rsid w:val="0076702B"/>
    <w:rsid w:val="00767B89"/>
    <w:rsid w:val="0077188B"/>
    <w:rsid w:val="0077417E"/>
    <w:rsid w:val="007755CE"/>
    <w:rsid w:val="00777853"/>
    <w:rsid w:val="00781BBE"/>
    <w:rsid w:val="00785356"/>
    <w:rsid w:val="00785BBD"/>
    <w:rsid w:val="00790344"/>
    <w:rsid w:val="00790914"/>
    <w:rsid w:val="007A6522"/>
    <w:rsid w:val="007A6564"/>
    <w:rsid w:val="007B7B26"/>
    <w:rsid w:val="007C3869"/>
    <w:rsid w:val="007E340F"/>
    <w:rsid w:val="007F0052"/>
    <w:rsid w:val="007F1E85"/>
    <w:rsid w:val="0080079A"/>
    <w:rsid w:val="0080324D"/>
    <w:rsid w:val="00804C4D"/>
    <w:rsid w:val="00810FBC"/>
    <w:rsid w:val="00810FE5"/>
    <w:rsid w:val="00815659"/>
    <w:rsid w:val="00815CD4"/>
    <w:rsid w:val="00820990"/>
    <w:rsid w:val="008216FE"/>
    <w:rsid w:val="00822825"/>
    <w:rsid w:val="0082460B"/>
    <w:rsid w:val="008262E5"/>
    <w:rsid w:val="008263C4"/>
    <w:rsid w:val="008264F6"/>
    <w:rsid w:val="00827AC4"/>
    <w:rsid w:val="00831012"/>
    <w:rsid w:val="00831045"/>
    <w:rsid w:val="00836124"/>
    <w:rsid w:val="0083696C"/>
    <w:rsid w:val="00837363"/>
    <w:rsid w:val="00844C28"/>
    <w:rsid w:val="008453AD"/>
    <w:rsid w:val="00845F0C"/>
    <w:rsid w:val="00846F56"/>
    <w:rsid w:val="00847246"/>
    <w:rsid w:val="00850AFE"/>
    <w:rsid w:val="00853DFA"/>
    <w:rsid w:val="00854392"/>
    <w:rsid w:val="00855804"/>
    <w:rsid w:val="00856606"/>
    <w:rsid w:val="0085779E"/>
    <w:rsid w:val="00857B5F"/>
    <w:rsid w:val="00862889"/>
    <w:rsid w:val="00865623"/>
    <w:rsid w:val="008672A4"/>
    <w:rsid w:val="00870339"/>
    <w:rsid w:val="00875CFB"/>
    <w:rsid w:val="00876D60"/>
    <w:rsid w:val="00880696"/>
    <w:rsid w:val="00884BC0"/>
    <w:rsid w:val="00885A1C"/>
    <w:rsid w:val="00885E9E"/>
    <w:rsid w:val="00893161"/>
    <w:rsid w:val="00894AE6"/>
    <w:rsid w:val="00895596"/>
    <w:rsid w:val="00895D34"/>
    <w:rsid w:val="008A1A54"/>
    <w:rsid w:val="008A3377"/>
    <w:rsid w:val="008A732E"/>
    <w:rsid w:val="008B0606"/>
    <w:rsid w:val="008B1333"/>
    <w:rsid w:val="008B346C"/>
    <w:rsid w:val="008B4CC6"/>
    <w:rsid w:val="008B5BC2"/>
    <w:rsid w:val="008B674B"/>
    <w:rsid w:val="008C57F2"/>
    <w:rsid w:val="008D0266"/>
    <w:rsid w:val="008D1B93"/>
    <w:rsid w:val="008D45C1"/>
    <w:rsid w:val="008D5592"/>
    <w:rsid w:val="008D5C13"/>
    <w:rsid w:val="008E17A2"/>
    <w:rsid w:val="008E1C59"/>
    <w:rsid w:val="008E272E"/>
    <w:rsid w:val="008F0484"/>
    <w:rsid w:val="008F2D37"/>
    <w:rsid w:val="008F32F4"/>
    <w:rsid w:val="008F7958"/>
    <w:rsid w:val="009006D9"/>
    <w:rsid w:val="009013A7"/>
    <w:rsid w:val="00901B3A"/>
    <w:rsid w:val="00902F33"/>
    <w:rsid w:val="00903CD6"/>
    <w:rsid w:val="00903EAA"/>
    <w:rsid w:val="009105C4"/>
    <w:rsid w:val="00912390"/>
    <w:rsid w:val="00913AF3"/>
    <w:rsid w:val="00914AFA"/>
    <w:rsid w:val="009165FF"/>
    <w:rsid w:val="009213ED"/>
    <w:rsid w:val="00921EDF"/>
    <w:rsid w:val="009228E0"/>
    <w:rsid w:val="00924D30"/>
    <w:rsid w:val="0093064F"/>
    <w:rsid w:val="00930944"/>
    <w:rsid w:val="00931107"/>
    <w:rsid w:val="00935445"/>
    <w:rsid w:val="00942CCD"/>
    <w:rsid w:val="00946A64"/>
    <w:rsid w:val="009517E6"/>
    <w:rsid w:val="00954E21"/>
    <w:rsid w:val="00962BE1"/>
    <w:rsid w:val="009655F7"/>
    <w:rsid w:val="00965743"/>
    <w:rsid w:val="0097126F"/>
    <w:rsid w:val="009751BB"/>
    <w:rsid w:val="0097613A"/>
    <w:rsid w:val="00985295"/>
    <w:rsid w:val="009943B2"/>
    <w:rsid w:val="009A0F63"/>
    <w:rsid w:val="009A20F4"/>
    <w:rsid w:val="009B1436"/>
    <w:rsid w:val="009B324C"/>
    <w:rsid w:val="009C5B33"/>
    <w:rsid w:val="009C6F89"/>
    <w:rsid w:val="009D2EAC"/>
    <w:rsid w:val="009D78E6"/>
    <w:rsid w:val="009E0033"/>
    <w:rsid w:val="009E42F0"/>
    <w:rsid w:val="009F0BEE"/>
    <w:rsid w:val="009F1C8C"/>
    <w:rsid w:val="009F6738"/>
    <w:rsid w:val="009F7178"/>
    <w:rsid w:val="009F7B5D"/>
    <w:rsid w:val="00A02770"/>
    <w:rsid w:val="00A03C96"/>
    <w:rsid w:val="00A03F83"/>
    <w:rsid w:val="00A06EFC"/>
    <w:rsid w:val="00A10630"/>
    <w:rsid w:val="00A175F5"/>
    <w:rsid w:val="00A17F9A"/>
    <w:rsid w:val="00A221AC"/>
    <w:rsid w:val="00A263FE"/>
    <w:rsid w:val="00A30E20"/>
    <w:rsid w:val="00A35268"/>
    <w:rsid w:val="00A40B80"/>
    <w:rsid w:val="00A41ADE"/>
    <w:rsid w:val="00A43314"/>
    <w:rsid w:val="00A450F7"/>
    <w:rsid w:val="00A46A9C"/>
    <w:rsid w:val="00A5390B"/>
    <w:rsid w:val="00A56CDA"/>
    <w:rsid w:val="00A64007"/>
    <w:rsid w:val="00A661B7"/>
    <w:rsid w:val="00A707E7"/>
    <w:rsid w:val="00A711CF"/>
    <w:rsid w:val="00A71307"/>
    <w:rsid w:val="00A73D9B"/>
    <w:rsid w:val="00A755CC"/>
    <w:rsid w:val="00A7779F"/>
    <w:rsid w:val="00A779C8"/>
    <w:rsid w:val="00A81794"/>
    <w:rsid w:val="00A8506D"/>
    <w:rsid w:val="00A85B86"/>
    <w:rsid w:val="00A86E65"/>
    <w:rsid w:val="00A93A93"/>
    <w:rsid w:val="00A958A6"/>
    <w:rsid w:val="00AA12FA"/>
    <w:rsid w:val="00AA679F"/>
    <w:rsid w:val="00AA6E97"/>
    <w:rsid w:val="00AA7927"/>
    <w:rsid w:val="00AA79AD"/>
    <w:rsid w:val="00AB0435"/>
    <w:rsid w:val="00AB0B61"/>
    <w:rsid w:val="00AB117D"/>
    <w:rsid w:val="00AB5A9A"/>
    <w:rsid w:val="00AC0D3B"/>
    <w:rsid w:val="00AC3BCA"/>
    <w:rsid w:val="00AC4A09"/>
    <w:rsid w:val="00AC6207"/>
    <w:rsid w:val="00AD711D"/>
    <w:rsid w:val="00AE402D"/>
    <w:rsid w:val="00AE7DF2"/>
    <w:rsid w:val="00AF1161"/>
    <w:rsid w:val="00AF4BFE"/>
    <w:rsid w:val="00AF54DE"/>
    <w:rsid w:val="00AF71B7"/>
    <w:rsid w:val="00B06A0B"/>
    <w:rsid w:val="00B10E29"/>
    <w:rsid w:val="00B136F5"/>
    <w:rsid w:val="00B15304"/>
    <w:rsid w:val="00B16670"/>
    <w:rsid w:val="00B17F55"/>
    <w:rsid w:val="00B24AB6"/>
    <w:rsid w:val="00B25E56"/>
    <w:rsid w:val="00B25EE8"/>
    <w:rsid w:val="00B32AA0"/>
    <w:rsid w:val="00B36B0D"/>
    <w:rsid w:val="00B4072B"/>
    <w:rsid w:val="00B439B5"/>
    <w:rsid w:val="00B46482"/>
    <w:rsid w:val="00B46B8A"/>
    <w:rsid w:val="00B50E5B"/>
    <w:rsid w:val="00B60935"/>
    <w:rsid w:val="00B62419"/>
    <w:rsid w:val="00B65357"/>
    <w:rsid w:val="00B717EA"/>
    <w:rsid w:val="00B760DE"/>
    <w:rsid w:val="00B80542"/>
    <w:rsid w:val="00B858C4"/>
    <w:rsid w:val="00B90E32"/>
    <w:rsid w:val="00B93DE5"/>
    <w:rsid w:val="00B960C9"/>
    <w:rsid w:val="00BA2C53"/>
    <w:rsid w:val="00BA3D01"/>
    <w:rsid w:val="00BA77A2"/>
    <w:rsid w:val="00BB1E0C"/>
    <w:rsid w:val="00BB37B0"/>
    <w:rsid w:val="00BB450B"/>
    <w:rsid w:val="00BB7465"/>
    <w:rsid w:val="00BC2721"/>
    <w:rsid w:val="00BC3C8B"/>
    <w:rsid w:val="00BC6A79"/>
    <w:rsid w:val="00BC7068"/>
    <w:rsid w:val="00BD20F4"/>
    <w:rsid w:val="00BD6355"/>
    <w:rsid w:val="00BE7221"/>
    <w:rsid w:val="00BF1538"/>
    <w:rsid w:val="00BF263E"/>
    <w:rsid w:val="00BF2FF3"/>
    <w:rsid w:val="00BF6234"/>
    <w:rsid w:val="00BF66DC"/>
    <w:rsid w:val="00C01B33"/>
    <w:rsid w:val="00C0349B"/>
    <w:rsid w:val="00C0485B"/>
    <w:rsid w:val="00C1084F"/>
    <w:rsid w:val="00C10D29"/>
    <w:rsid w:val="00C1298F"/>
    <w:rsid w:val="00C13C38"/>
    <w:rsid w:val="00C146E4"/>
    <w:rsid w:val="00C258ED"/>
    <w:rsid w:val="00C2743A"/>
    <w:rsid w:val="00C32005"/>
    <w:rsid w:val="00C32FB8"/>
    <w:rsid w:val="00C33C7B"/>
    <w:rsid w:val="00C34286"/>
    <w:rsid w:val="00C42194"/>
    <w:rsid w:val="00C43F6C"/>
    <w:rsid w:val="00C449F7"/>
    <w:rsid w:val="00C45942"/>
    <w:rsid w:val="00C47257"/>
    <w:rsid w:val="00C5078D"/>
    <w:rsid w:val="00C53866"/>
    <w:rsid w:val="00C57FD2"/>
    <w:rsid w:val="00C603A4"/>
    <w:rsid w:val="00C63124"/>
    <w:rsid w:val="00C65CCC"/>
    <w:rsid w:val="00C70BC1"/>
    <w:rsid w:val="00C744C1"/>
    <w:rsid w:val="00C86A74"/>
    <w:rsid w:val="00C948C0"/>
    <w:rsid w:val="00CA487D"/>
    <w:rsid w:val="00CA5D04"/>
    <w:rsid w:val="00CA7AB3"/>
    <w:rsid w:val="00CB47CE"/>
    <w:rsid w:val="00CB6897"/>
    <w:rsid w:val="00CC2ACB"/>
    <w:rsid w:val="00CC70C0"/>
    <w:rsid w:val="00CD464D"/>
    <w:rsid w:val="00CE0202"/>
    <w:rsid w:val="00CF0929"/>
    <w:rsid w:val="00CF22D3"/>
    <w:rsid w:val="00CF257B"/>
    <w:rsid w:val="00CF5218"/>
    <w:rsid w:val="00CF578E"/>
    <w:rsid w:val="00CF646D"/>
    <w:rsid w:val="00CF6623"/>
    <w:rsid w:val="00CF7EBC"/>
    <w:rsid w:val="00D00E62"/>
    <w:rsid w:val="00D02949"/>
    <w:rsid w:val="00D260B7"/>
    <w:rsid w:val="00D26FFC"/>
    <w:rsid w:val="00D304E8"/>
    <w:rsid w:val="00D3774A"/>
    <w:rsid w:val="00D40D9C"/>
    <w:rsid w:val="00D42BEA"/>
    <w:rsid w:val="00D43462"/>
    <w:rsid w:val="00D43713"/>
    <w:rsid w:val="00D44899"/>
    <w:rsid w:val="00D517AE"/>
    <w:rsid w:val="00D5223D"/>
    <w:rsid w:val="00D6454C"/>
    <w:rsid w:val="00D65B56"/>
    <w:rsid w:val="00D74BD7"/>
    <w:rsid w:val="00D8505C"/>
    <w:rsid w:val="00D859C3"/>
    <w:rsid w:val="00D873A6"/>
    <w:rsid w:val="00D90441"/>
    <w:rsid w:val="00D9259D"/>
    <w:rsid w:val="00D95AC1"/>
    <w:rsid w:val="00D95C39"/>
    <w:rsid w:val="00D95F50"/>
    <w:rsid w:val="00D961BE"/>
    <w:rsid w:val="00D9684D"/>
    <w:rsid w:val="00DA08DF"/>
    <w:rsid w:val="00DB0061"/>
    <w:rsid w:val="00DB3A19"/>
    <w:rsid w:val="00DB4B95"/>
    <w:rsid w:val="00DC1762"/>
    <w:rsid w:val="00DC35D3"/>
    <w:rsid w:val="00DC6572"/>
    <w:rsid w:val="00DC7FD0"/>
    <w:rsid w:val="00DD2984"/>
    <w:rsid w:val="00DD2DCE"/>
    <w:rsid w:val="00DD3F61"/>
    <w:rsid w:val="00DD428F"/>
    <w:rsid w:val="00DD4884"/>
    <w:rsid w:val="00DD5C18"/>
    <w:rsid w:val="00DD5D3D"/>
    <w:rsid w:val="00DD66CD"/>
    <w:rsid w:val="00DD75E5"/>
    <w:rsid w:val="00DE24D4"/>
    <w:rsid w:val="00DE7532"/>
    <w:rsid w:val="00DF272C"/>
    <w:rsid w:val="00DF5A70"/>
    <w:rsid w:val="00DF70A1"/>
    <w:rsid w:val="00E07D3B"/>
    <w:rsid w:val="00E12913"/>
    <w:rsid w:val="00E13632"/>
    <w:rsid w:val="00E211E0"/>
    <w:rsid w:val="00E27647"/>
    <w:rsid w:val="00E27E21"/>
    <w:rsid w:val="00E33889"/>
    <w:rsid w:val="00E33E91"/>
    <w:rsid w:val="00E365D3"/>
    <w:rsid w:val="00E42B76"/>
    <w:rsid w:val="00E43350"/>
    <w:rsid w:val="00E4414B"/>
    <w:rsid w:val="00E4508B"/>
    <w:rsid w:val="00E55949"/>
    <w:rsid w:val="00E5628A"/>
    <w:rsid w:val="00E617C4"/>
    <w:rsid w:val="00E61F96"/>
    <w:rsid w:val="00E70769"/>
    <w:rsid w:val="00E707CB"/>
    <w:rsid w:val="00E77640"/>
    <w:rsid w:val="00E8118D"/>
    <w:rsid w:val="00E848B2"/>
    <w:rsid w:val="00E86E3F"/>
    <w:rsid w:val="00E90633"/>
    <w:rsid w:val="00E92CAE"/>
    <w:rsid w:val="00E93F67"/>
    <w:rsid w:val="00EA73DB"/>
    <w:rsid w:val="00EB0391"/>
    <w:rsid w:val="00EB1332"/>
    <w:rsid w:val="00EB3568"/>
    <w:rsid w:val="00EB4CE6"/>
    <w:rsid w:val="00EB4D90"/>
    <w:rsid w:val="00EC6E04"/>
    <w:rsid w:val="00ED1B5F"/>
    <w:rsid w:val="00ED2376"/>
    <w:rsid w:val="00ED4B65"/>
    <w:rsid w:val="00ED7205"/>
    <w:rsid w:val="00EE441A"/>
    <w:rsid w:val="00EE74EE"/>
    <w:rsid w:val="00EE7FF4"/>
    <w:rsid w:val="00EF0079"/>
    <w:rsid w:val="00EF4C44"/>
    <w:rsid w:val="00EF4CD5"/>
    <w:rsid w:val="00EF5A40"/>
    <w:rsid w:val="00F02470"/>
    <w:rsid w:val="00F034FC"/>
    <w:rsid w:val="00F143CB"/>
    <w:rsid w:val="00F16A87"/>
    <w:rsid w:val="00F24387"/>
    <w:rsid w:val="00F252BD"/>
    <w:rsid w:val="00F25C1C"/>
    <w:rsid w:val="00F26655"/>
    <w:rsid w:val="00F31F38"/>
    <w:rsid w:val="00F34917"/>
    <w:rsid w:val="00F406C7"/>
    <w:rsid w:val="00F45955"/>
    <w:rsid w:val="00F50C9D"/>
    <w:rsid w:val="00F52828"/>
    <w:rsid w:val="00F53CED"/>
    <w:rsid w:val="00F568E5"/>
    <w:rsid w:val="00F601A0"/>
    <w:rsid w:val="00F633C4"/>
    <w:rsid w:val="00F67EA2"/>
    <w:rsid w:val="00F707D9"/>
    <w:rsid w:val="00F708D9"/>
    <w:rsid w:val="00F70E05"/>
    <w:rsid w:val="00F72222"/>
    <w:rsid w:val="00F80590"/>
    <w:rsid w:val="00F85665"/>
    <w:rsid w:val="00F9091F"/>
    <w:rsid w:val="00F91980"/>
    <w:rsid w:val="00F9419D"/>
    <w:rsid w:val="00F96929"/>
    <w:rsid w:val="00FA017C"/>
    <w:rsid w:val="00FA2194"/>
    <w:rsid w:val="00FA3FAA"/>
    <w:rsid w:val="00FB0C40"/>
    <w:rsid w:val="00FB3413"/>
    <w:rsid w:val="00FB7639"/>
    <w:rsid w:val="00FC52BA"/>
    <w:rsid w:val="00FC55DF"/>
    <w:rsid w:val="00FD23A4"/>
    <w:rsid w:val="00FD2513"/>
    <w:rsid w:val="00FD6F5B"/>
    <w:rsid w:val="00FD725B"/>
    <w:rsid w:val="00FE5D00"/>
    <w:rsid w:val="00FE64EC"/>
    <w:rsid w:val="00FE708E"/>
    <w:rsid w:val="00FE77CB"/>
    <w:rsid w:val="00FF00FA"/>
    <w:rsid w:val="00FF3333"/>
    <w:rsid w:val="00FF3A0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9DED478-7CC7-4823-948D-D115DBB9A6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7A6564"/>
    <w:rPr>
      <w:rFonts w:ascii="Amerigo BT" w:hAnsi="Amerigo BT"/>
      <w:sz w:val="22"/>
      <w:szCs w:val="22"/>
      <w:lang w:val="en-GB" w:eastAsia="fr-FR"/>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table" w:styleId="Mriekatabuky">
    <w:name w:val="Table Grid"/>
    <w:basedOn w:val="Normlnatabuka"/>
    <w:rsid w:val="00C10D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bubliny">
    <w:name w:val="Balloon Text"/>
    <w:basedOn w:val="Normlny"/>
    <w:semiHidden/>
    <w:rsid w:val="002D15D1"/>
    <w:rPr>
      <w:rFonts w:ascii="Tahoma" w:hAnsi="Tahoma" w:cs="Tahoma"/>
      <w:sz w:val="16"/>
      <w:szCs w:val="16"/>
    </w:rPr>
  </w:style>
  <w:style w:type="character" w:styleId="Hypertextovprepojenie">
    <w:name w:val="Hyperlink"/>
    <w:basedOn w:val="Predvolenpsmoodseku"/>
    <w:uiPriority w:val="99"/>
    <w:rsid w:val="008D45C1"/>
    <w:rPr>
      <w:color w:val="0000FF" w:themeColor="hyperlink"/>
      <w:u w:val="single"/>
    </w:rPr>
  </w:style>
  <w:style w:type="character" w:styleId="Odkaznakomentr">
    <w:name w:val="annotation reference"/>
    <w:basedOn w:val="Predvolenpsmoodseku"/>
    <w:rsid w:val="004D75F2"/>
    <w:rPr>
      <w:sz w:val="16"/>
      <w:szCs w:val="16"/>
    </w:rPr>
  </w:style>
  <w:style w:type="paragraph" w:styleId="Textkomentra">
    <w:name w:val="annotation text"/>
    <w:basedOn w:val="Normlny"/>
    <w:link w:val="TextkomentraChar"/>
    <w:rsid w:val="004D75F2"/>
    <w:rPr>
      <w:sz w:val="20"/>
      <w:szCs w:val="20"/>
    </w:rPr>
  </w:style>
  <w:style w:type="character" w:customStyle="1" w:styleId="TextkomentraChar">
    <w:name w:val="Text komentára Char"/>
    <w:basedOn w:val="Predvolenpsmoodseku"/>
    <w:link w:val="Textkomentra"/>
    <w:rsid w:val="004D75F2"/>
    <w:rPr>
      <w:rFonts w:ascii="Amerigo BT" w:hAnsi="Amerigo BT"/>
      <w:lang w:val="en-GB" w:eastAsia="fr-FR"/>
    </w:rPr>
  </w:style>
  <w:style w:type="paragraph" w:styleId="Predmetkomentra">
    <w:name w:val="annotation subject"/>
    <w:basedOn w:val="Textkomentra"/>
    <w:next w:val="Textkomentra"/>
    <w:link w:val="PredmetkomentraChar"/>
    <w:rsid w:val="004D75F2"/>
    <w:rPr>
      <w:b/>
      <w:bCs/>
    </w:rPr>
  </w:style>
  <w:style w:type="character" w:customStyle="1" w:styleId="PredmetkomentraChar">
    <w:name w:val="Predmet komentára Char"/>
    <w:basedOn w:val="TextkomentraChar"/>
    <w:link w:val="Predmetkomentra"/>
    <w:rsid w:val="004D75F2"/>
    <w:rPr>
      <w:rFonts w:ascii="Amerigo BT" w:hAnsi="Amerigo BT"/>
      <w:b/>
      <w:bCs/>
      <w:lang w:val="en-GB" w:eastAsia="fr-FR"/>
    </w:rPr>
  </w:style>
  <w:style w:type="character" w:customStyle="1" w:styleId="apple-converted-space">
    <w:name w:val="apple-converted-space"/>
    <w:basedOn w:val="Predvolenpsmoodseku"/>
    <w:rsid w:val="00B90E32"/>
  </w:style>
  <w:style w:type="character" w:styleId="PouitHypertextovPrepojenie">
    <w:name w:val="FollowedHyperlink"/>
    <w:basedOn w:val="Predvolenpsmoodseku"/>
    <w:rsid w:val="00D517AE"/>
    <w:rPr>
      <w:color w:val="800080" w:themeColor="followedHyperlink"/>
      <w:u w:val="single"/>
    </w:rPr>
  </w:style>
  <w:style w:type="paragraph" w:customStyle="1" w:styleId="Default">
    <w:name w:val="Default"/>
    <w:rsid w:val="00F707D9"/>
    <w:pPr>
      <w:autoSpaceDE w:val="0"/>
      <w:autoSpaceDN w:val="0"/>
      <w:adjustRightInd w:val="0"/>
    </w:pPr>
    <w:rPr>
      <w:rFonts w:ascii="Arial" w:eastAsiaTheme="minorHAnsi" w:hAnsi="Arial" w:cs="Arial"/>
      <w:color w:val="000000"/>
      <w:sz w:val="24"/>
      <w:szCs w:val="24"/>
      <w:lang w:val="fr-FR" w:eastAsia="en-US"/>
    </w:rPr>
  </w:style>
  <w:style w:type="paragraph" w:styleId="Odsekzoznamu">
    <w:name w:val="List Paragraph"/>
    <w:basedOn w:val="Normlny"/>
    <w:uiPriority w:val="34"/>
    <w:qFormat/>
    <w:rsid w:val="00F707D9"/>
    <w:pPr>
      <w:ind w:left="720"/>
      <w:contextualSpacing/>
    </w:pPr>
  </w:style>
  <w:style w:type="paragraph" w:styleId="Hlavika">
    <w:name w:val="header"/>
    <w:basedOn w:val="Normlny"/>
    <w:link w:val="HlavikaChar"/>
    <w:rsid w:val="00895596"/>
    <w:pPr>
      <w:tabs>
        <w:tab w:val="center" w:pos="4536"/>
        <w:tab w:val="right" w:pos="9072"/>
      </w:tabs>
    </w:pPr>
  </w:style>
  <w:style w:type="character" w:customStyle="1" w:styleId="HlavikaChar">
    <w:name w:val="Hlavička Char"/>
    <w:basedOn w:val="Predvolenpsmoodseku"/>
    <w:link w:val="Hlavika"/>
    <w:rsid w:val="00895596"/>
    <w:rPr>
      <w:rFonts w:ascii="Amerigo BT" w:hAnsi="Amerigo BT"/>
      <w:sz w:val="22"/>
      <w:szCs w:val="22"/>
      <w:lang w:val="en-GB" w:eastAsia="fr-FR"/>
    </w:rPr>
  </w:style>
  <w:style w:type="paragraph" w:styleId="Pta">
    <w:name w:val="footer"/>
    <w:basedOn w:val="Normlny"/>
    <w:link w:val="PtaChar"/>
    <w:rsid w:val="00895596"/>
    <w:pPr>
      <w:tabs>
        <w:tab w:val="center" w:pos="4536"/>
        <w:tab w:val="right" w:pos="9072"/>
      </w:tabs>
    </w:pPr>
  </w:style>
  <w:style w:type="character" w:customStyle="1" w:styleId="PtaChar">
    <w:name w:val="Päta Char"/>
    <w:basedOn w:val="Predvolenpsmoodseku"/>
    <w:link w:val="Pta"/>
    <w:rsid w:val="00895596"/>
    <w:rPr>
      <w:rFonts w:ascii="Amerigo BT" w:hAnsi="Amerigo BT"/>
      <w:sz w:val="22"/>
      <w:szCs w:val="22"/>
      <w:lang w:val="en-GB" w:eastAsia="fr-FR"/>
    </w:rPr>
  </w:style>
  <w:style w:type="paragraph" w:styleId="PredformtovanHTML">
    <w:name w:val="HTML Preformatted"/>
    <w:basedOn w:val="Normlny"/>
    <w:link w:val="PredformtovanHTMLChar"/>
    <w:uiPriority w:val="99"/>
    <w:unhideWhenUsed/>
    <w:rsid w:val="0088069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fr-FR"/>
    </w:rPr>
  </w:style>
  <w:style w:type="character" w:customStyle="1" w:styleId="PredformtovanHTMLChar">
    <w:name w:val="Predformátované HTML Char"/>
    <w:basedOn w:val="Predvolenpsmoodseku"/>
    <w:link w:val="PredformtovanHTML"/>
    <w:uiPriority w:val="99"/>
    <w:rsid w:val="00880696"/>
    <w:rPr>
      <w:rFonts w:ascii="Courier New" w:hAnsi="Courier New" w:cs="Courier New"/>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49105">
      <w:bodyDiv w:val="1"/>
      <w:marLeft w:val="0"/>
      <w:marRight w:val="0"/>
      <w:marTop w:val="0"/>
      <w:marBottom w:val="0"/>
      <w:divBdr>
        <w:top w:val="none" w:sz="0" w:space="0" w:color="auto"/>
        <w:left w:val="none" w:sz="0" w:space="0" w:color="auto"/>
        <w:bottom w:val="none" w:sz="0" w:space="0" w:color="auto"/>
        <w:right w:val="none" w:sz="0" w:space="0" w:color="auto"/>
      </w:divBdr>
    </w:div>
    <w:div w:id="784621402">
      <w:bodyDiv w:val="1"/>
      <w:marLeft w:val="0"/>
      <w:marRight w:val="0"/>
      <w:marTop w:val="100"/>
      <w:marBottom w:val="100"/>
      <w:divBdr>
        <w:top w:val="none" w:sz="0" w:space="0" w:color="auto"/>
        <w:left w:val="none" w:sz="0" w:space="0" w:color="auto"/>
        <w:bottom w:val="none" w:sz="0" w:space="0" w:color="auto"/>
        <w:right w:val="none" w:sz="0" w:space="0" w:color="auto"/>
      </w:divBdr>
      <w:divsChild>
        <w:div w:id="1685665203">
          <w:marLeft w:val="0"/>
          <w:marRight w:val="0"/>
          <w:marTop w:val="0"/>
          <w:marBottom w:val="0"/>
          <w:divBdr>
            <w:top w:val="none" w:sz="0" w:space="0" w:color="auto"/>
            <w:left w:val="none" w:sz="0" w:space="0" w:color="auto"/>
            <w:bottom w:val="none" w:sz="0" w:space="0" w:color="auto"/>
            <w:right w:val="none" w:sz="0" w:space="0" w:color="auto"/>
          </w:divBdr>
          <w:divsChild>
            <w:div w:id="1243032071">
              <w:marLeft w:val="0"/>
              <w:marRight w:val="0"/>
              <w:marTop w:val="0"/>
              <w:marBottom w:val="0"/>
              <w:divBdr>
                <w:top w:val="none" w:sz="0" w:space="0" w:color="auto"/>
                <w:left w:val="none" w:sz="0" w:space="0" w:color="auto"/>
                <w:bottom w:val="none" w:sz="0" w:space="0" w:color="auto"/>
                <w:right w:val="none" w:sz="0" w:space="0" w:color="auto"/>
              </w:divBdr>
              <w:divsChild>
                <w:div w:id="51589182">
                  <w:marLeft w:val="0"/>
                  <w:marRight w:val="0"/>
                  <w:marTop w:val="0"/>
                  <w:marBottom w:val="0"/>
                  <w:divBdr>
                    <w:top w:val="none" w:sz="0" w:space="0" w:color="auto"/>
                    <w:left w:val="single" w:sz="6" w:space="0" w:color="0B5092"/>
                    <w:bottom w:val="none" w:sz="0" w:space="0" w:color="auto"/>
                    <w:right w:val="single" w:sz="6" w:space="0" w:color="0B5092"/>
                  </w:divBdr>
                  <w:divsChild>
                    <w:div w:id="1604919105">
                      <w:marLeft w:val="0"/>
                      <w:marRight w:val="0"/>
                      <w:marTop w:val="0"/>
                      <w:marBottom w:val="0"/>
                      <w:divBdr>
                        <w:top w:val="none" w:sz="0" w:space="0" w:color="auto"/>
                        <w:left w:val="none" w:sz="0" w:space="0" w:color="auto"/>
                        <w:bottom w:val="none" w:sz="0" w:space="0" w:color="auto"/>
                        <w:right w:val="none" w:sz="0" w:space="0" w:color="auto"/>
                      </w:divBdr>
                      <w:divsChild>
                        <w:div w:id="19748709">
                          <w:marLeft w:val="0"/>
                          <w:marRight w:val="0"/>
                          <w:marTop w:val="0"/>
                          <w:marBottom w:val="0"/>
                          <w:divBdr>
                            <w:top w:val="none" w:sz="0" w:space="0" w:color="auto"/>
                            <w:left w:val="none" w:sz="0" w:space="0" w:color="auto"/>
                            <w:bottom w:val="none" w:sz="0" w:space="0" w:color="auto"/>
                            <w:right w:val="none" w:sz="0" w:space="0" w:color="auto"/>
                          </w:divBdr>
                          <w:divsChild>
                            <w:div w:id="700862409">
                              <w:marLeft w:val="0"/>
                              <w:marRight w:val="0"/>
                              <w:marTop w:val="0"/>
                              <w:marBottom w:val="0"/>
                              <w:divBdr>
                                <w:top w:val="none" w:sz="0" w:space="0" w:color="auto"/>
                                <w:left w:val="none" w:sz="0" w:space="0" w:color="auto"/>
                                <w:bottom w:val="none" w:sz="0" w:space="0" w:color="auto"/>
                                <w:right w:val="none" w:sz="0" w:space="0" w:color="auto"/>
                              </w:divBdr>
                              <w:divsChild>
                                <w:div w:id="430974526">
                                  <w:marLeft w:val="0"/>
                                  <w:marRight w:val="0"/>
                                  <w:marTop w:val="0"/>
                                  <w:marBottom w:val="0"/>
                                  <w:divBdr>
                                    <w:top w:val="none" w:sz="0" w:space="0" w:color="auto"/>
                                    <w:left w:val="none" w:sz="0" w:space="0" w:color="auto"/>
                                    <w:bottom w:val="none" w:sz="0" w:space="0" w:color="auto"/>
                                    <w:right w:val="none" w:sz="0" w:space="0" w:color="auto"/>
                                  </w:divBdr>
                                  <w:divsChild>
                                    <w:div w:id="1700936255">
                                      <w:marLeft w:val="0"/>
                                      <w:marRight w:val="0"/>
                                      <w:marTop w:val="0"/>
                                      <w:marBottom w:val="0"/>
                                      <w:divBdr>
                                        <w:top w:val="none" w:sz="0" w:space="0" w:color="auto"/>
                                        <w:left w:val="none" w:sz="0" w:space="0" w:color="auto"/>
                                        <w:bottom w:val="none" w:sz="0" w:space="0" w:color="auto"/>
                                        <w:right w:val="none" w:sz="0" w:space="0" w:color="auto"/>
                                      </w:divBdr>
                                      <w:divsChild>
                                        <w:div w:id="1680232523">
                                          <w:marLeft w:val="0"/>
                                          <w:marRight w:val="0"/>
                                          <w:marTop w:val="0"/>
                                          <w:marBottom w:val="0"/>
                                          <w:divBdr>
                                            <w:top w:val="none" w:sz="0" w:space="0" w:color="auto"/>
                                            <w:left w:val="none" w:sz="0" w:space="0" w:color="auto"/>
                                            <w:bottom w:val="none" w:sz="0" w:space="0" w:color="auto"/>
                                            <w:right w:val="none" w:sz="0" w:space="0" w:color="auto"/>
                                          </w:divBdr>
                                          <w:divsChild>
                                            <w:div w:id="1353993054">
                                              <w:marLeft w:val="120"/>
                                              <w:marRight w:val="120"/>
                                              <w:marTop w:val="0"/>
                                              <w:marBottom w:val="120"/>
                                              <w:divBdr>
                                                <w:top w:val="none" w:sz="0" w:space="0" w:color="auto"/>
                                                <w:left w:val="none" w:sz="0" w:space="0" w:color="auto"/>
                                                <w:bottom w:val="none" w:sz="0" w:space="0" w:color="auto"/>
                                                <w:right w:val="none" w:sz="0" w:space="0" w:color="auto"/>
                                              </w:divBdr>
                                              <w:divsChild>
                                                <w:div w:id="478812551">
                                                  <w:marLeft w:val="0"/>
                                                  <w:marRight w:val="0"/>
                                                  <w:marTop w:val="0"/>
                                                  <w:marBottom w:val="0"/>
                                                  <w:divBdr>
                                                    <w:top w:val="none" w:sz="0" w:space="0" w:color="auto"/>
                                                    <w:left w:val="none" w:sz="0" w:space="0" w:color="auto"/>
                                                    <w:bottom w:val="none" w:sz="0" w:space="0" w:color="auto"/>
                                                    <w:right w:val="none" w:sz="0" w:space="0" w:color="auto"/>
                                                  </w:divBdr>
                                                  <w:divsChild>
                                                    <w:div w:id="102844669">
                                                      <w:marLeft w:val="0"/>
                                                      <w:marRight w:val="90"/>
                                                      <w:marTop w:val="0"/>
                                                      <w:marBottom w:val="0"/>
                                                      <w:divBdr>
                                                        <w:top w:val="none" w:sz="0" w:space="0" w:color="auto"/>
                                                        <w:left w:val="none" w:sz="0" w:space="0" w:color="auto"/>
                                                        <w:bottom w:val="none" w:sz="0" w:space="0" w:color="auto"/>
                                                        <w:right w:val="none" w:sz="0" w:space="0" w:color="auto"/>
                                                      </w:divBdr>
                                                      <w:divsChild>
                                                        <w:div w:id="1834685224">
                                                          <w:marLeft w:val="60"/>
                                                          <w:marRight w:val="-90"/>
                                                          <w:marTop w:val="0"/>
                                                          <w:marBottom w:val="0"/>
                                                          <w:divBdr>
                                                            <w:top w:val="none" w:sz="0" w:space="0" w:color="auto"/>
                                                            <w:left w:val="none" w:sz="0" w:space="0" w:color="auto"/>
                                                            <w:bottom w:val="none" w:sz="0" w:space="0" w:color="auto"/>
                                                            <w:right w:val="none" w:sz="0" w:space="0" w:color="auto"/>
                                                          </w:divBdr>
                                                          <w:divsChild>
                                                            <w:div w:id="254637274">
                                                              <w:marLeft w:val="0"/>
                                                              <w:marRight w:val="0"/>
                                                              <w:marTop w:val="0"/>
                                                              <w:marBottom w:val="0"/>
                                                              <w:divBdr>
                                                                <w:top w:val="none" w:sz="0" w:space="0" w:color="auto"/>
                                                                <w:left w:val="none" w:sz="0" w:space="0" w:color="auto"/>
                                                                <w:bottom w:val="none" w:sz="0" w:space="0" w:color="auto"/>
                                                                <w:right w:val="none" w:sz="0" w:space="0" w:color="auto"/>
                                                              </w:divBdr>
                                                              <w:divsChild>
                                                                <w:div w:id="1583484672">
                                                                  <w:marLeft w:val="0"/>
                                                                  <w:marRight w:val="0"/>
                                                                  <w:marTop w:val="0"/>
                                                                  <w:marBottom w:val="0"/>
                                                                  <w:divBdr>
                                                                    <w:top w:val="none" w:sz="0" w:space="0" w:color="auto"/>
                                                                    <w:left w:val="none" w:sz="0" w:space="0" w:color="auto"/>
                                                                    <w:bottom w:val="none" w:sz="0" w:space="0" w:color="auto"/>
                                                                    <w:right w:val="none" w:sz="0" w:space="0" w:color="auto"/>
                                                                  </w:divBdr>
                                                                  <w:divsChild>
                                                                    <w:div w:id="1510634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859898033">
      <w:bodyDiv w:val="1"/>
      <w:marLeft w:val="0"/>
      <w:marRight w:val="0"/>
      <w:marTop w:val="0"/>
      <w:marBottom w:val="0"/>
      <w:divBdr>
        <w:top w:val="none" w:sz="0" w:space="0" w:color="auto"/>
        <w:left w:val="none" w:sz="0" w:space="0" w:color="auto"/>
        <w:bottom w:val="none" w:sz="0" w:space="0" w:color="auto"/>
        <w:right w:val="none" w:sz="0" w:space="0" w:color="auto"/>
      </w:divBdr>
    </w:div>
    <w:div w:id="1260139613">
      <w:bodyDiv w:val="1"/>
      <w:marLeft w:val="0"/>
      <w:marRight w:val="0"/>
      <w:marTop w:val="0"/>
      <w:marBottom w:val="0"/>
      <w:divBdr>
        <w:top w:val="none" w:sz="0" w:space="0" w:color="auto"/>
        <w:left w:val="none" w:sz="0" w:space="0" w:color="auto"/>
        <w:bottom w:val="none" w:sz="0" w:space="0" w:color="auto"/>
        <w:right w:val="none" w:sz="0" w:space="0" w:color="auto"/>
      </w:divBdr>
    </w:div>
    <w:div w:id="2021424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2</Pages>
  <Words>542</Words>
  <Characters>3092</Characters>
  <Application>Microsoft Office Word</Application>
  <DocSecurity>0</DocSecurity>
  <Lines>25</Lines>
  <Paragraphs>7</Paragraphs>
  <ScaleCrop>false</ScaleCrop>
  <HeadingPairs>
    <vt:vector size="10" baseType="variant">
      <vt:variant>
        <vt:lpstr>Názov</vt:lpstr>
      </vt:variant>
      <vt:variant>
        <vt:i4>1</vt:i4>
      </vt:variant>
      <vt:variant>
        <vt:lpstr>Titre</vt:lpstr>
      </vt:variant>
      <vt:variant>
        <vt:i4>1</vt:i4>
      </vt:variant>
      <vt:variant>
        <vt:lpstr>Title</vt:lpstr>
      </vt:variant>
      <vt:variant>
        <vt:i4>1</vt:i4>
      </vt:variant>
      <vt:variant>
        <vt:lpstr>Naslov</vt:lpstr>
      </vt:variant>
      <vt:variant>
        <vt:i4>1</vt:i4>
      </vt:variant>
      <vt:variant>
        <vt:lpstr>Titel</vt:lpstr>
      </vt:variant>
      <vt:variant>
        <vt:i4>1</vt:i4>
      </vt:variant>
    </vt:vector>
  </HeadingPairs>
  <TitlesOfParts>
    <vt:vector size="5" baseType="lpstr">
      <vt:lpstr>Project information</vt:lpstr>
      <vt:lpstr>Project information</vt:lpstr>
      <vt:lpstr>Project information</vt:lpstr>
      <vt:lpstr>Project information</vt:lpstr>
      <vt:lpstr>Project information</vt:lpstr>
    </vt:vector>
  </TitlesOfParts>
  <Company>iserd</Company>
  <LinksUpToDate>false</LinksUpToDate>
  <CharactersWithSpaces>3627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information</dc:title>
  <dc:creator>orly</dc:creator>
  <cp:lastModifiedBy>Domovec Martin Ing.</cp:lastModifiedBy>
  <cp:revision>5</cp:revision>
  <cp:lastPrinted>2020-09-18T10:48:00Z</cp:lastPrinted>
  <dcterms:created xsi:type="dcterms:W3CDTF">2020-09-18T10:57:00Z</dcterms:created>
  <dcterms:modified xsi:type="dcterms:W3CDTF">2020-09-18T11:24:00Z</dcterms:modified>
</cp:coreProperties>
</file>