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A352D" w:rsidRPr="006D0515" w:rsidRDefault="0077188B" w:rsidP="00F707D9">
      <w:pPr>
        <w:ind w:left="-142"/>
        <w:jc w:val="center"/>
        <w:rPr>
          <w:rFonts w:ascii="Arial" w:hAnsi="Arial" w:cs="Arial"/>
          <w:b/>
          <w:bCs/>
          <w:sz w:val="40"/>
          <w:szCs w:val="40"/>
        </w:rPr>
      </w:pPr>
      <w:r w:rsidRPr="006D0515">
        <w:rPr>
          <w:rFonts w:ascii="Arial" w:hAnsi="Arial" w:cs="Arial"/>
          <w:b/>
          <w:bCs/>
          <w:noProof/>
          <w:sz w:val="40"/>
          <w:szCs w:val="40"/>
          <w:lang w:val="fr-FR"/>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14:paraId="6746D3CF"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23389F37"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rsidR="00F707D9" w:rsidRPr="006D0515" w:rsidRDefault="00F707D9" w:rsidP="00F707D9">
      <w:pPr>
        <w:ind w:left="-142"/>
        <w:jc w:val="center"/>
        <w:rPr>
          <w:rFonts w:ascii="Arial" w:hAnsi="Arial" w:cs="Arial"/>
          <w:b/>
          <w:sz w:val="40"/>
          <w:szCs w:val="40"/>
        </w:rPr>
      </w:pPr>
      <w:r w:rsidRPr="006D0515">
        <w:rPr>
          <w:rFonts w:ascii="Arial" w:hAnsi="Arial" w:cs="Arial"/>
          <w:b/>
          <w:bCs/>
          <w:sz w:val="40"/>
          <w:szCs w:val="40"/>
        </w:rPr>
        <w:t>Partner search</w:t>
      </w:r>
    </w:p>
    <w:p w:rsidR="00F707D9" w:rsidRPr="006D0515" w:rsidRDefault="00F707D9" w:rsidP="00F707D9">
      <w:pPr>
        <w:ind w:left="-142"/>
        <w:jc w:val="center"/>
        <w:rPr>
          <w:rFonts w:ascii="Arial" w:hAnsi="Arial" w:cs="Arial"/>
          <w:b/>
          <w:sz w:val="24"/>
          <w:szCs w:val="24"/>
        </w:rPr>
      </w:pPr>
      <w:r w:rsidRPr="006D0515">
        <w:rPr>
          <w:rFonts w:ascii="Arial" w:hAnsi="Arial" w:cs="Arial"/>
          <w:b/>
          <w:sz w:val="24"/>
          <w:szCs w:val="24"/>
        </w:rPr>
        <w:t>Date (DD-MM-YY)</w:t>
      </w:r>
    </w:p>
    <w:p w:rsidR="00F707D9" w:rsidRPr="006D0515" w:rsidRDefault="00F707D9" w:rsidP="00F707D9">
      <w:pPr>
        <w:numPr>
          <w:ilvl w:val="0"/>
          <w:numId w:val="5"/>
        </w:numPr>
        <w:rPr>
          <w:rFonts w:ascii="Arial" w:hAnsi="Arial" w:cs="Arial"/>
          <w:b/>
          <w:sz w:val="24"/>
          <w:szCs w:val="24"/>
        </w:rPr>
      </w:pPr>
      <w:r w:rsidRPr="006D0515">
        <w:rPr>
          <w:rFonts w:ascii="Arial" w:hAnsi="Arial" w:cs="Arial"/>
          <w:b/>
          <w:color w:val="FF0000"/>
          <w:sz w:val="24"/>
          <w:szCs w:val="24"/>
        </w:rPr>
        <w:t>(*)</w:t>
      </w:r>
      <w:r w:rsidRPr="006D0515">
        <w:rPr>
          <w:rFonts w:ascii="Arial" w:hAnsi="Arial" w:cs="Arial"/>
          <w:b/>
          <w:sz w:val="24"/>
          <w:szCs w:val="24"/>
        </w:rPr>
        <w:t xml:space="preserve"> </w:t>
      </w:r>
      <w:r w:rsidR="00DD5D3D" w:rsidRPr="006D0515">
        <w:rPr>
          <w:rFonts w:ascii="Arial" w:hAnsi="Arial" w:cs="Arial"/>
          <w:b/>
          <w:sz w:val="24"/>
          <w:szCs w:val="24"/>
        </w:rPr>
        <w:t>Indicate numbers of r</w:t>
      </w:r>
      <w:r w:rsidRPr="006D0515">
        <w:rPr>
          <w:rFonts w:ascii="Arial" w:hAnsi="Arial" w:cs="Arial"/>
          <w:b/>
          <w:sz w:val="24"/>
          <w:szCs w:val="24"/>
        </w:rPr>
        <w:t>elevant topic</w:t>
      </w:r>
      <w:r w:rsidR="00DD5D3D" w:rsidRPr="006D0515">
        <w:rPr>
          <w:rFonts w:ascii="Arial" w:hAnsi="Arial" w:cs="Arial"/>
          <w:b/>
          <w:sz w:val="24"/>
          <w:szCs w:val="24"/>
        </w:rPr>
        <w:t>s for Green Deal call:</w:t>
      </w:r>
      <w:r w:rsidRPr="006D051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6D0515" w:rsidTr="00F33004">
        <w:tc>
          <w:tcPr>
            <w:tcW w:w="9576" w:type="dxa"/>
          </w:tcPr>
          <w:p w:rsidR="00F707D9" w:rsidRPr="006D0515" w:rsidRDefault="00F707D9" w:rsidP="00F33004">
            <w:pPr>
              <w:rPr>
                <w:rFonts w:ascii="Arial" w:hAnsi="Arial" w:cs="Arial"/>
                <w:b/>
                <w:sz w:val="20"/>
                <w:szCs w:val="20"/>
              </w:rPr>
            </w:pPr>
          </w:p>
          <w:p w:rsidR="00F707D9" w:rsidRPr="006D0515" w:rsidRDefault="00016718" w:rsidP="00880696">
            <w:pPr>
              <w:pStyle w:val="Paragraphedeliste"/>
              <w:rPr>
                <w:rFonts w:ascii="Arial" w:hAnsi="Arial" w:cs="Arial"/>
                <w:b/>
                <w:sz w:val="20"/>
                <w:szCs w:val="20"/>
              </w:rPr>
            </w:pPr>
            <w:r w:rsidRPr="006D0515">
              <w:rPr>
                <w:rFonts w:ascii="Arial" w:hAnsi="Arial" w:cs="Arial"/>
                <w:b/>
                <w:sz w:val="20"/>
                <w:szCs w:val="20"/>
              </w:rPr>
              <w:t>LC-GD-1-2-2020 : Towards Climate Neutral &amp; socially innovative cities</w:t>
            </w:r>
          </w:p>
          <w:p w:rsidR="00016718" w:rsidRPr="006D0515" w:rsidRDefault="00016718" w:rsidP="00880696">
            <w:pPr>
              <w:pStyle w:val="Paragraphedeliste"/>
              <w:rPr>
                <w:rFonts w:ascii="Arial" w:hAnsi="Arial" w:cs="Arial"/>
                <w:b/>
                <w:sz w:val="20"/>
                <w:szCs w:val="20"/>
              </w:rPr>
            </w:pPr>
            <w:r w:rsidRPr="006D0515">
              <w:rPr>
                <w:rFonts w:ascii="Arial" w:hAnsi="Arial" w:cs="Arial"/>
                <w:b/>
                <w:sz w:val="20"/>
                <w:szCs w:val="20"/>
              </w:rPr>
              <w:t>LC-GD-1-3-2020 : Climate-resilient innovation packages for EU regions</w:t>
            </w:r>
          </w:p>
          <w:p w:rsidR="00016718" w:rsidRPr="006D0515" w:rsidRDefault="00016718" w:rsidP="00470E1B">
            <w:pPr>
              <w:pStyle w:val="Paragraphedeliste"/>
              <w:rPr>
                <w:rFonts w:ascii="Arial" w:hAnsi="Arial" w:cs="Arial"/>
                <w:b/>
                <w:sz w:val="20"/>
                <w:szCs w:val="20"/>
              </w:rPr>
            </w:pPr>
            <w:r w:rsidRPr="006D0515">
              <w:rPr>
                <w:rFonts w:ascii="Arial" w:hAnsi="Arial" w:cs="Arial"/>
                <w:b/>
                <w:sz w:val="20"/>
                <w:szCs w:val="20"/>
              </w:rPr>
              <w:t>LC-GD-4-1-2020 : Building and renovating in an energy and resource efficient way</w:t>
            </w:r>
          </w:p>
        </w:tc>
      </w:tr>
    </w:tbl>
    <w:p w:rsidR="00F707D9" w:rsidRPr="006D0515" w:rsidRDefault="00F707D9" w:rsidP="00F707D9">
      <w:pPr>
        <w:rPr>
          <w:rFonts w:ascii="Arial" w:hAnsi="Arial" w:cs="Arial"/>
          <w:b/>
          <w:sz w:val="24"/>
          <w:szCs w:val="24"/>
        </w:rPr>
      </w:pPr>
    </w:p>
    <w:p w:rsidR="00F707D9" w:rsidRPr="006D0515" w:rsidRDefault="00F707D9" w:rsidP="00F707D9">
      <w:pPr>
        <w:numPr>
          <w:ilvl w:val="0"/>
          <w:numId w:val="5"/>
        </w:numPr>
        <w:rPr>
          <w:rFonts w:ascii="Arial" w:hAnsi="Arial" w:cs="Arial"/>
          <w:b/>
          <w:sz w:val="24"/>
          <w:szCs w:val="24"/>
        </w:rPr>
      </w:pPr>
      <w:r w:rsidRPr="006D0515">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6D0515" w:rsidTr="00F33004">
        <w:tc>
          <w:tcPr>
            <w:tcW w:w="9576" w:type="dxa"/>
          </w:tcPr>
          <w:p w:rsidR="00F707D9" w:rsidRPr="006D0515" w:rsidRDefault="00F707D9" w:rsidP="00F33004">
            <w:pPr>
              <w:rPr>
                <w:rFonts w:ascii="Arial" w:hAnsi="Arial" w:cs="Arial"/>
                <w:b/>
                <w:sz w:val="20"/>
                <w:szCs w:val="20"/>
              </w:rPr>
            </w:pPr>
            <w:r w:rsidRPr="006D0515">
              <w:rPr>
                <w:rFonts w:ascii="Arial" w:hAnsi="Arial" w:cs="Arial"/>
                <w:b/>
                <w:sz w:val="20"/>
                <w:szCs w:val="20"/>
              </w:rPr>
              <w:t>(describe the objectives, activities, partners requested and their skills)</w:t>
            </w:r>
          </w:p>
          <w:p w:rsidR="00F707D9" w:rsidRPr="006D0515" w:rsidRDefault="00F707D9" w:rsidP="00F33004">
            <w:pPr>
              <w:rPr>
                <w:rFonts w:ascii="Arial" w:hAnsi="Arial" w:cs="Arial"/>
                <w:b/>
                <w:sz w:val="20"/>
                <w:szCs w:val="20"/>
              </w:rPr>
            </w:pPr>
          </w:p>
        </w:tc>
      </w:tr>
    </w:tbl>
    <w:p w:rsidR="00B16670" w:rsidRPr="006D0515" w:rsidRDefault="00B16670" w:rsidP="00B16670">
      <w:pPr>
        <w:pStyle w:val="PrformatHTML"/>
        <w:numPr>
          <w:ilvl w:val="0"/>
          <w:numId w:val="8"/>
        </w:numPr>
        <w:rPr>
          <w:rFonts w:ascii="Arial" w:hAnsi="Arial" w:cs="Arial"/>
          <w:b/>
          <w:sz w:val="24"/>
          <w:szCs w:val="24"/>
          <w:lang w:val="en-GB"/>
        </w:rPr>
      </w:pPr>
      <w:r w:rsidRPr="006D0515">
        <w:rPr>
          <w:rFonts w:ascii="Arial" w:hAnsi="Arial" w:cs="Arial"/>
          <w:b/>
          <w:color w:val="FF0000"/>
          <w:sz w:val="24"/>
          <w:szCs w:val="24"/>
          <w:lang w:val="en-GB"/>
        </w:rPr>
        <w:t>(*)</w:t>
      </w:r>
      <w:r w:rsidRPr="006D0515">
        <w:rPr>
          <w:rFonts w:ascii="Arial" w:hAnsi="Arial" w:cs="Arial"/>
          <w:b/>
          <w:sz w:val="24"/>
          <w:szCs w:val="24"/>
          <w:lang w:val="en-GB"/>
        </w:rPr>
        <w:t xml:space="preserve"> Do you intend to apply </w:t>
      </w:r>
      <w:proofErr w:type="gramStart"/>
      <w:r w:rsidRPr="006D0515">
        <w:rPr>
          <w:rFonts w:ascii="Arial" w:hAnsi="Arial" w:cs="Arial"/>
          <w:b/>
          <w:sz w:val="24"/>
          <w:szCs w:val="24"/>
          <w:lang w:val="en-GB"/>
        </w:rPr>
        <w:t>as ? </w:t>
      </w:r>
      <w:proofErr w:type="gramEnd"/>
      <w:r w:rsidRPr="006D0515">
        <w:rPr>
          <w:rFonts w:ascii="Arial" w:hAnsi="Arial" w:cs="Arial"/>
          <w:b/>
          <w:sz w:val="24"/>
          <w:szCs w:val="24"/>
          <w:lang w:val="en-GB"/>
        </w:rPr>
        <w:t xml:space="preserve">: </w:t>
      </w:r>
    </w:p>
    <w:p w:rsidR="008D1B93" w:rsidRPr="006D0515" w:rsidRDefault="008D1B93" w:rsidP="008D1B93">
      <w:pPr>
        <w:pStyle w:val="PrformatHTML"/>
        <w:rPr>
          <w:rFonts w:ascii="Arial" w:hAnsi="Arial" w:cs="Arial"/>
          <w:b/>
          <w:lang w:val="en-GB"/>
        </w:rPr>
      </w:pPr>
      <w:r w:rsidRPr="006D0515">
        <w:rPr>
          <w:rFonts w:ascii="Arial" w:hAnsi="Arial" w:cs="Arial"/>
          <w:b/>
          <w:lang w:val="en-GB"/>
        </w:rPr>
        <w:t>Coordinator:</w:t>
      </w:r>
      <w:r w:rsidR="00B16670" w:rsidRPr="006D0515">
        <w:rPr>
          <w:rFonts w:ascii="Arial" w:hAnsi="Arial" w:cs="Arial"/>
          <w:b/>
          <w:lang w:val="en-GB"/>
        </w:rPr>
        <w:t xml:space="preserve"> </w:t>
      </w:r>
      <w:r w:rsidR="00B16670" w:rsidRPr="006D0515">
        <w:rPr>
          <w:rFonts w:ascii="Arial" w:hAnsi="Arial" w:cs="Arial"/>
          <w:b/>
          <w:strike/>
          <w:lang w:val="en-GB"/>
        </w:rPr>
        <w:t>Yes/</w:t>
      </w:r>
      <w:r w:rsidR="00B16670" w:rsidRPr="006D0515">
        <w:rPr>
          <w:rFonts w:ascii="Arial" w:hAnsi="Arial" w:cs="Arial"/>
          <w:b/>
          <w:lang w:val="en-GB"/>
        </w:rPr>
        <w:t>No</w:t>
      </w:r>
      <w:r w:rsidRPr="006D0515">
        <w:rPr>
          <w:rFonts w:ascii="Arial" w:hAnsi="Arial" w:cs="Arial"/>
          <w:b/>
          <w:lang w:val="en-GB"/>
        </w:rPr>
        <w:t xml:space="preserve"> </w:t>
      </w:r>
    </w:p>
    <w:p w:rsidR="008D1B93" w:rsidRPr="006D0515" w:rsidRDefault="008D1B93" w:rsidP="008D1B93">
      <w:pPr>
        <w:pStyle w:val="PrformatHTML"/>
        <w:rPr>
          <w:rFonts w:ascii="Arial" w:hAnsi="Arial" w:cs="Arial"/>
          <w:b/>
          <w:lang w:val="en-GB"/>
        </w:rPr>
      </w:pPr>
      <w:r w:rsidRPr="006D0515">
        <w:rPr>
          <w:rFonts w:ascii="Arial" w:hAnsi="Arial" w:cs="Arial"/>
          <w:b/>
          <w:lang w:val="en-GB"/>
        </w:rPr>
        <w:t>Participant: Yes/</w:t>
      </w:r>
      <w:r w:rsidRPr="006D0515">
        <w:rPr>
          <w:rFonts w:ascii="Arial" w:hAnsi="Arial" w:cs="Arial"/>
          <w:b/>
          <w:strike/>
          <w:lang w:val="en-GB"/>
        </w:rPr>
        <w:t>No</w:t>
      </w:r>
    </w:p>
    <w:p w:rsidR="00B16670" w:rsidRPr="006D0515" w:rsidRDefault="00B16670" w:rsidP="00880696">
      <w:pPr>
        <w:pStyle w:val="PrformatHTML"/>
        <w:rPr>
          <w:rFonts w:ascii="Arial" w:hAnsi="Arial" w:cs="Arial"/>
          <w:b/>
          <w:color w:val="FF0000"/>
          <w:sz w:val="24"/>
          <w:szCs w:val="24"/>
          <w:lang w:val="en-GB"/>
        </w:rPr>
      </w:pPr>
    </w:p>
    <w:p w:rsidR="00880696" w:rsidRPr="006D0515" w:rsidRDefault="00F707D9" w:rsidP="00880696">
      <w:pPr>
        <w:pStyle w:val="PrformatHTML"/>
        <w:rPr>
          <w:rFonts w:ascii="Arial" w:hAnsi="Arial" w:cs="Arial"/>
          <w:b/>
          <w:i/>
          <w:sz w:val="22"/>
          <w:szCs w:val="24"/>
          <w:lang w:val="en-GB"/>
        </w:rPr>
      </w:pPr>
      <w:r w:rsidRPr="006D0515">
        <w:rPr>
          <w:rFonts w:ascii="Arial" w:hAnsi="Arial" w:cs="Arial"/>
          <w:b/>
          <w:color w:val="FF0000"/>
          <w:sz w:val="24"/>
          <w:szCs w:val="24"/>
          <w:lang w:val="en-GB"/>
        </w:rPr>
        <w:t xml:space="preserve">(*) </w:t>
      </w:r>
      <w:r w:rsidR="008E17A2" w:rsidRPr="006D0515">
        <w:rPr>
          <w:rFonts w:ascii="Arial" w:hAnsi="Arial" w:cs="Arial"/>
          <w:b/>
          <w:color w:val="FF0000"/>
          <w:sz w:val="24"/>
          <w:szCs w:val="24"/>
          <w:lang w:val="en-GB"/>
        </w:rPr>
        <w:t>Either</w:t>
      </w:r>
      <w:r w:rsidRPr="006D0515">
        <w:rPr>
          <w:rFonts w:ascii="Arial" w:hAnsi="Arial" w:cs="Arial"/>
          <w:b/>
          <w:color w:val="FF0000"/>
          <w:sz w:val="24"/>
          <w:szCs w:val="24"/>
          <w:lang w:val="en-GB"/>
        </w:rPr>
        <w:t xml:space="preserve"> </w:t>
      </w:r>
      <w:r w:rsidRPr="006D0515">
        <w:rPr>
          <w:rFonts w:ascii="Arial" w:hAnsi="Arial" w:cs="Arial"/>
          <w:b/>
          <w:sz w:val="24"/>
          <w:szCs w:val="24"/>
          <w:lang w:val="en-GB"/>
        </w:rPr>
        <w:t xml:space="preserve">Description of the </w:t>
      </w:r>
      <w:r w:rsidRPr="006D0515">
        <w:rPr>
          <w:rFonts w:ascii="Arial" w:hAnsi="Arial" w:cs="Arial"/>
          <w:b/>
          <w:sz w:val="24"/>
          <w:szCs w:val="24"/>
          <w:u w:val="single"/>
          <w:lang w:val="en-GB"/>
        </w:rPr>
        <w:t>expertise requested</w:t>
      </w:r>
      <w:r w:rsidRPr="006D0515">
        <w:rPr>
          <w:rFonts w:ascii="Arial" w:hAnsi="Arial" w:cs="Arial"/>
          <w:b/>
          <w:sz w:val="24"/>
          <w:szCs w:val="24"/>
          <w:lang w:val="en-GB"/>
        </w:rPr>
        <w:t xml:space="preserve"> (up to 1000 characters)</w:t>
      </w:r>
      <w:r w:rsidR="00880696" w:rsidRPr="006D0515">
        <w:rPr>
          <w:rFonts w:ascii="Arial" w:hAnsi="Arial" w:cs="Arial"/>
          <w:b/>
          <w:sz w:val="24"/>
          <w:szCs w:val="24"/>
          <w:lang w:val="en-GB"/>
        </w:rPr>
        <w:t xml:space="preserve"> - </w:t>
      </w:r>
      <w:r w:rsidR="00880696" w:rsidRPr="006D0515">
        <w:rPr>
          <w:rFonts w:ascii="Arial" w:hAnsi="Arial" w:cs="Arial"/>
          <w:b/>
          <w:i/>
          <w:sz w:val="22"/>
          <w:szCs w:val="24"/>
          <w:lang w:val="en-GB"/>
        </w:rPr>
        <w:t xml:space="preserve">specify which points of the "expected </w:t>
      </w:r>
      <w:r w:rsidR="0036388D" w:rsidRPr="006D0515">
        <w:rPr>
          <w:rFonts w:ascii="Arial" w:hAnsi="Arial" w:cs="Arial"/>
          <w:b/>
          <w:i/>
          <w:sz w:val="22"/>
          <w:szCs w:val="24"/>
          <w:lang w:val="en-GB"/>
        </w:rPr>
        <w:t>impact</w:t>
      </w:r>
      <w:r w:rsidR="00880696" w:rsidRPr="006D0515">
        <w:rPr>
          <w:rFonts w:ascii="Arial" w:hAnsi="Arial" w:cs="Arial"/>
          <w:b/>
          <w:i/>
          <w:sz w:val="22"/>
          <w:szCs w:val="24"/>
          <w:lang w:val="en-GB"/>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6D0515" w:rsidTr="00F33004">
        <w:tc>
          <w:tcPr>
            <w:tcW w:w="9576" w:type="dxa"/>
          </w:tcPr>
          <w:p w:rsidR="00F707D9" w:rsidRPr="006D0515" w:rsidRDefault="00880696" w:rsidP="00F33004">
            <w:pPr>
              <w:rPr>
                <w:rFonts w:ascii="Arial" w:hAnsi="Arial" w:cs="Arial"/>
                <w:b/>
                <w:sz w:val="20"/>
                <w:szCs w:val="20"/>
              </w:rPr>
            </w:pPr>
            <w:proofErr w:type="spellStart"/>
            <w:r w:rsidRPr="006D0515">
              <w:rPr>
                <w:rFonts w:ascii="Arial" w:hAnsi="Arial" w:cs="Arial"/>
                <w:b/>
                <w:sz w:val="20"/>
                <w:szCs w:val="20"/>
              </w:rPr>
              <w:t>Xxxxxxxxx</w:t>
            </w:r>
            <w:proofErr w:type="spellEnd"/>
          </w:p>
          <w:p w:rsidR="00880696" w:rsidRPr="006D0515" w:rsidRDefault="00880696" w:rsidP="00F33004">
            <w:pPr>
              <w:rPr>
                <w:rFonts w:ascii="Arial" w:hAnsi="Arial" w:cs="Arial"/>
                <w:b/>
                <w:sz w:val="20"/>
                <w:szCs w:val="20"/>
              </w:rPr>
            </w:pPr>
          </w:p>
          <w:p w:rsidR="00F707D9" w:rsidRPr="006D0515" w:rsidRDefault="00880696" w:rsidP="00F33004">
            <w:pPr>
              <w:rPr>
                <w:rFonts w:ascii="Arial" w:hAnsi="Arial" w:cs="Arial"/>
                <w:b/>
                <w:sz w:val="20"/>
                <w:szCs w:val="20"/>
              </w:rPr>
            </w:pPr>
            <w:r w:rsidRPr="006D0515">
              <w:rPr>
                <w:rFonts w:ascii="Arial" w:hAnsi="Arial" w:cs="Arial"/>
                <w:b/>
                <w:sz w:val="20"/>
                <w:szCs w:val="20"/>
              </w:rPr>
              <w:t xml:space="preserve">+ key words : </w:t>
            </w:r>
          </w:p>
        </w:tc>
      </w:tr>
    </w:tbl>
    <w:p w:rsidR="00880696" w:rsidRPr="006D0515" w:rsidRDefault="00880696" w:rsidP="00880696">
      <w:pPr>
        <w:pStyle w:val="PrformatHTML"/>
        <w:rPr>
          <w:rFonts w:ascii="Arial" w:hAnsi="Arial" w:cs="Arial"/>
          <w:b/>
          <w:sz w:val="24"/>
          <w:szCs w:val="24"/>
          <w:lang w:val="en-GB"/>
        </w:rPr>
      </w:pPr>
    </w:p>
    <w:p w:rsidR="00F707D9" w:rsidRPr="006D0515" w:rsidRDefault="008E17A2" w:rsidP="00880696">
      <w:pPr>
        <w:pStyle w:val="PrformatHTML"/>
        <w:ind w:left="284"/>
        <w:rPr>
          <w:rFonts w:ascii="Arial" w:hAnsi="Arial" w:cs="Arial"/>
          <w:b/>
          <w:i/>
          <w:sz w:val="22"/>
          <w:szCs w:val="24"/>
          <w:lang w:val="en-GB"/>
        </w:rPr>
      </w:pPr>
      <w:r w:rsidRPr="006D0515">
        <w:rPr>
          <w:rFonts w:ascii="Arial" w:hAnsi="Arial" w:cs="Arial"/>
          <w:b/>
          <w:color w:val="FF0000"/>
          <w:sz w:val="24"/>
          <w:szCs w:val="24"/>
          <w:lang w:val="en-GB"/>
        </w:rPr>
        <w:t>Or</w:t>
      </w:r>
      <w:r w:rsidRPr="006D0515">
        <w:rPr>
          <w:rFonts w:ascii="Arial" w:hAnsi="Arial" w:cs="Arial"/>
          <w:b/>
          <w:sz w:val="24"/>
          <w:szCs w:val="24"/>
          <w:lang w:val="en-GB"/>
        </w:rPr>
        <w:t xml:space="preserve"> </w:t>
      </w:r>
      <w:r w:rsidR="00880696" w:rsidRPr="006D0515">
        <w:rPr>
          <w:rFonts w:ascii="Arial" w:hAnsi="Arial" w:cs="Arial"/>
          <w:b/>
          <w:sz w:val="24"/>
          <w:szCs w:val="24"/>
          <w:lang w:val="en-GB"/>
        </w:rPr>
        <w:t xml:space="preserve">Description of the </w:t>
      </w:r>
      <w:r w:rsidR="00880696" w:rsidRPr="006D0515">
        <w:rPr>
          <w:rFonts w:ascii="Arial" w:hAnsi="Arial" w:cs="Arial"/>
          <w:b/>
          <w:sz w:val="24"/>
          <w:szCs w:val="24"/>
          <w:u w:val="single"/>
          <w:lang w:val="en-GB"/>
        </w:rPr>
        <w:t>expertise proposed</w:t>
      </w:r>
      <w:r w:rsidR="00F707D9" w:rsidRPr="006D0515">
        <w:rPr>
          <w:rFonts w:ascii="Arial" w:hAnsi="Arial" w:cs="Arial"/>
          <w:b/>
          <w:sz w:val="24"/>
          <w:szCs w:val="24"/>
          <w:lang w:val="en-GB"/>
        </w:rPr>
        <w:t xml:space="preserve"> (up to 10</w:t>
      </w:r>
      <w:r w:rsidR="00880696" w:rsidRPr="006D0515">
        <w:rPr>
          <w:rFonts w:ascii="Arial" w:hAnsi="Arial" w:cs="Arial"/>
          <w:b/>
          <w:sz w:val="24"/>
          <w:szCs w:val="24"/>
          <w:lang w:val="en-GB"/>
        </w:rPr>
        <w:t>00</w:t>
      </w:r>
      <w:r w:rsidR="00F707D9" w:rsidRPr="006D0515">
        <w:rPr>
          <w:rFonts w:ascii="Arial" w:hAnsi="Arial" w:cs="Arial"/>
          <w:b/>
          <w:sz w:val="24"/>
          <w:szCs w:val="24"/>
          <w:lang w:val="en-GB"/>
        </w:rPr>
        <w:t xml:space="preserve"> </w:t>
      </w:r>
      <w:r w:rsidR="00880696" w:rsidRPr="006D0515">
        <w:rPr>
          <w:rFonts w:ascii="Arial" w:hAnsi="Arial" w:cs="Arial"/>
          <w:b/>
          <w:sz w:val="24"/>
          <w:szCs w:val="24"/>
          <w:lang w:val="en-GB"/>
        </w:rPr>
        <w:t>characters</w:t>
      </w:r>
      <w:r w:rsidR="00F707D9" w:rsidRPr="006D0515">
        <w:rPr>
          <w:rFonts w:ascii="Arial" w:hAnsi="Arial" w:cs="Arial"/>
          <w:b/>
          <w:sz w:val="24"/>
          <w:szCs w:val="24"/>
          <w:lang w:val="en-GB"/>
        </w:rPr>
        <w:t>)</w:t>
      </w:r>
      <w:r w:rsidR="00880696" w:rsidRPr="006D0515">
        <w:rPr>
          <w:rFonts w:ascii="Arial" w:hAnsi="Arial" w:cs="Arial"/>
          <w:b/>
          <w:sz w:val="24"/>
          <w:szCs w:val="24"/>
          <w:lang w:val="en-GB"/>
        </w:rPr>
        <w:t xml:space="preserve"> - </w:t>
      </w:r>
      <w:r w:rsidR="00880696" w:rsidRPr="006D0515">
        <w:rPr>
          <w:rFonts w:ascii="Arial" w:hAnsi="Arial" w:cs="Arial"/>
          <w:b/>
          <w:i/>
          <w:sz w:val="22"/>
          <w:szCs w:val="24"/>
          <w:lang w:val="en-GB"/>
        </w:rPr>
        <w:t xml:space="preserve">specify which points of the "expected </w:t>
      </w:r>
      <w:r w:rsidR="0036388D" w:rsidRPr="006D0515">
        <w:rPr>
          <w:rFonts w:ascii="Arial" w:hAnsi="Arial" w:cs="Arial"/>
          <w:b/>
          <w:i/>
          <w:sz w:val="22"/>
          <w:szCs w:val="24"/>
          <w:lang w:val="en-GB"/>
        </w:rPr>
        <w:t>impact</w:t>
      </w:r>
      <w:r w:rsidR="00880696" w:rsidRPr="006D0515">
        <w:rPr>
          <w:rFonts w:ascii="Arial" w:hAnsi="Arial" w:cs="Arial"/>
          <w:b/>
          <w:i/>
          <w:sz w:val="22"/>
          <w:szCs w:val="24"/>
          <w:lang w:val="en-GB"/>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6D0515" w:rsidTr="00F33004">
        <w:trPr>
          <w:trHeight w:val="788"/>
        </w:trPr>
        <w:tc>
          <w:tcPr>
            <w:tcW w:w="9576" w:type="dxa"/>
          </w:tcPr>
          <w:p w:rsidR="00AF771B" w:rsidRPr="006D0515" w:rsidRDefault="00AF771B" w:rsidP="004C069F">
            <w:pPr>
              <w:numPr>
                <w:ilvl w:val="0"/>
                <w:numId w:val="9"/>
              </w:numPr>
              <w:spacing w:after="120"/>
              <w:jc w:val="both"/>
              <w:rPr>
                <w:rFonts w:ascii="Arial" w:eastAsiaTheme="minorEastAsia" w:hAnsi="Arial" w:cs="Arial"/>
                <w:sz w:val="20"/>
                <w:szCs w:val="20"/>
                <w:lang w:eastAsia="en-GB"/>
              </w:rPr>
            </w:pPr>
            <w:r w:rsidRPr="006D0515">
              <w:rPr>
                <w:rFonts w:ascii="Arial" w:eastAsiaTheme="minorEastAsia" w:hAnsi="Arial" w:cs="Arial"/>
                <w:sz w:val="20"/>
                <w:szCs w:val="20"/>
                <w:lang w:eastAsia="en-GB"/>
              </w:rPr>
              <w:t>Comprehensive methodology</w:t>
            </w:r>
          </w:p>
          <w:p w:rsidR="00AF771B" w:rsidRPr="006D0515" w:rsidRDefault="00AF771B" w:rsidP="004C069F">
            <w:pPr>
              <w:numPr>
                <w:ilvl w:val="0"/>
                <w:numId w:val="9"/>
              </w:numPr>
              <w:spacing w:after="120"/>
              <w:jc w:val="both"/>
              <w:rPr>
                <w:rFonts w:ascii="Arial" w:eastAsia="Calibri" w:hAnsi="Arial" w:cs="Arial"/>
                <w:b/>
                <w:sz w:val="20"/>
                <w:szCs w:val="20"/>
              </w:rPr>
            </w:pPr>
            <w:r w:rsidRPr="006D0515">
              <w:rPr>
                <w:rFonts w:ascii="Arial" w:eastAsiaTheme="minorEastAsia" w:hAnsi="Arial" w:cs="Arial"/>
                <w:sz w:val="20"/>
                <w:szCs w:val="20"/>
                <w:lang w:eastAsia="en-GB"/>
              </w:rPr>
              <w:t>citizens participations, social innovation and social entrepreneurship impact</w:t>
            </w:r>
          </w:p>
          <w:p w:rsidR="00AF771B" w:rsidRPr="006D0515" w:rsidRDefault="00AF771B" w:rsidP="004C069F">
            <w:pPr>
              <w:numPr>
                <w:ilvl w:val="0"/>
                <w:numId w:val="9"/>
              </w:numPr>
              <w:spacing w:after="120"/>
              <w:jc w:val="both"/>
              <w:rPr>
                <w:rFonts w:ascii="Arial" w:eastAsia="Calibri" w:hAnsi="Arial" w:cs="Arial"/>
                <w:b/>
                <w:sz w:val="20"/>
                <w:szCs w:val="20"/>
              </w:rPr>
            </w:pPr>
            <w:r w:rsidRPr="006D0515">
              <w:rPr>
                <w:rFonts w:ascii="Arial" w:eastAsiaTheme="minorEastAsia" w:hAnsi="Arial" w:cs="Arial"/>
                <w:sz w:val="20"/>
                <w:szCs w:val="20"/>
                <w:lang w:eastAsia="en-GB"/>
              </w:rPr>
              <w:t>and local communities</w:t>
            </w:r>
          </w:p>
          <w:p w:rsidR="00AF771B" w:rsidRPr="006D0515" w:rsidRDefault="00AF771B" w:rsidP="004C069F">
            <w:pPr>
              <w:numPr>
                <w:ilvl w:val="0"/>
                <w:numId w:val="9"/>
              </w:numPr>
              <w:spacing w:after="120"/>
              <w:jc w:val="both"/>
              <w:rPr>
                <w:rFonts w:ascii="Arial" w:eastAsia="Calibri" w:hAnsi="Arial" w:cs="Arial"/>
                <w:b/>
                <w:sz w:val="20"/>
                <w:szCs w:val="20"/>
              </w:rPr>
            </w:pPr>
            <w:r w:rsidRPr="006D0515">
              <w:rPr>
                <w:rFonts w:ascii="Arial" w:eastAsiaTheme="minorEastAsia" w:hAnsi="Arial" w:cs="Arial"/>
                <w:sz w:val="20"/>
                <w:szCs w:val="20"/>
                <w:lang w:eastAsia="en-GB"/>
              </w:rPr>
              <w:t>showcase testing of innovative solutions</w:t>
            </w:r>
          </w:p>
          <w:p w:rsidR="00AF771B" w:rsidRPr="006D0515" w:rsidRDefault="00AF771B" w:rsidP="004C069F">
            <w:pPr>
              <w:numPr>
                <w:ilvl w:val="0"/>
                <w:numId w:val="9"/>
              </w:numPr>
              <w:spacing w:after="120"/>
              <w:jc w:val="both"/>
              <w:rPr>
                <w:rFonts w:ascii="Arial" w:eastAsia="Calibri" w:hAnsi="Arial" w:cs="Arial"/>
                <w:b/>
                <w:sz w:val="20"/>
                <w:szCs w:val="20"/>
              </w:rPr>
            </w:pPr>
            <w:r w:rsidRPr="006D0515">
              <w:rPr>
                <w:rFonts w:ascii="Arial" w:eastAsiaTheme="minorEastAsia" w:hAnsi="Arial" w:cs="Arial"/>
                <w:sz w:val="20"/>
                <w:szCs w:val="20"/>
                <w:lang w:eastAsia="en-GB"/>
              </w:rPr>
              <w:t>Support the European Green Deal targets</w:t>
            </w:r>
          </w:p>
          <w:p w:rsidR="00AF771B" w:rsidRPr="006D0515" w:rsidRDefault="00AF771B" w:rsidP="004C069F">
            <w:pPr>
              <w:numPr>
                <w:ilvl w:val="0"/>
                <w:numId w:val="9"/>
              </w:numPr>
              <w:spacing w:after="120"/>
              <w:jc w:val="both"/>
              <w:rPr>
                <w:rFonts w:ascii="Arial" w:eastAsiaTheme="minorEastAsia" w:hAnsi="Arial" w:cs="Arial"/>
                <w:color w:val="000000" w:themeColor="text1"/>
                <w:sz w:val="20"/>
                <w:szCs w:val="20"/>
              </w:rPr>
            </w:pPr>
            <w:r w:rsidRPr="006D0515">
              <w:rPr>
                <w:rFonts w:ascii="Arial" w:eastAsiaTheme="minorEastAsia" w:hAnsi="Arial" w:cs="Arial"/>
                <w:color w:val="000000" w:themeColor="text1"/>
                <w:sz w:val="20"/>
                <w:szCs w:val="20"/>
              </w:rPr>
              <w:t>Life Cycle Assessment;</w:t>
            </w:r>
          </w:p>
          <w:p w:rsidR="00AF771B" w:rsidRPr="006D0515" w:rsidRDefault="00AF771B" w:rsidP="004C069F">
            <w:pPr>
              <w:numPr>
                <w:ilvl w:val="0"/>
                <w:numId w:val="9"/>
              </w:numPr>
              <w:spacing w:after="120"/>
              <w:jc w:val="both"/>
              <w:rPr>
                <w:rFonts w:ascii="Arial" w:eastAsia="Calibri" w:hAnsi="Arial" w:cs="Arial"/>
                <w:b/>
                <w:sz w:val="20"/>
                <w:szCs w:val="20"/>
              </w:rPr>
            </w:pPr>
            <w:r w:rsidRPr="006D0515">
              <w:rPr>
                <w:rFonts w:ascii="Arial" w:eastAsiaTheme="minorEastAsia" w:hAnsi="Arial" w:cs="Arial"/>
                <w:color w:val="000000" w:themeColor="text1"/>
                <w:sz w:val="20"/>
                <w:szCs w:val="20"/>
              </w:rPr>
              <w:t>Reduction of the embodied energy in buildings</w:t>
            </w:r>
          </w:p>
          <w:p w:rsidR="004C069F" w:rsidRPr="006D0515" w:rsidRDefault="004C069F" w:rsidP="004C069F">
            <w:pPr>
              <w:numPr>
                <w:ilvl w:val="0"/>
                <w:numId w:val="9"/>
              </w:numPr>
              <w:spacing w:after="120"/>
              <w:jc w:val="both"/>
              <w:rPr>
                <w:rFonts w:ascii="Arial" w:eastAsiaTheme="minorEastAsia" w:hAnsi="Arial" w:cs="Arial"/>
                <w:color w:val="000000" w:themeColor="text1"/>
                <w:sz w:val="20"/>
                <w:szCs w:val="20"/>
              </w:rPr>
            </w:pPr>
            <w:r w:rsidRPr="006D0515">
              <w:rPr>
                <w:rFonts w:ascii="Arial" w:eastAsiaTheme="minorEastAsia" w:hAnsi="Arial" w:cs="Arial"/>
                <w:color w:val="000000" w:themeColor="text1"/>
                <w:sz w:val="20"/>
                <w:szCs w:val="20"/>
              </w:rPr>
              <w:t>Demonstration of high potential for replicability using new or existing innovation clusters incorporating the whole value chain;</w:t>
            </w:r>
          </w:p>
          <w:p w:rsidR="004C069F" w:rsidRPr="006D0515" w:rsidRDefault="004C069F" w:rsidP="004C069F">
            <w:pPr>
              <w:numPr>
                <w:ilvl w:val="0"/>
                <w:numId w:val="9"/>
              </w:numPr>
              <w:spacing w:after="120"/>
              <w:jc w:val="both"/>
              <w:rPr>
                <w:rFonts w:ascii="Arial" w:eastAsia="Calibri" w:hAnsi="Arial" w:cs="Arial"/>
                <w:b/>
                <w:sz w:val="20"/>
                <w:szCs w:val="20"/>
              </w:rPr>
            </w:pPr>
            <w:r w:rsidRPr="006D0515">
              <w:rPr>
                <w:rFonts w:ascii="Arial" w:eastAsiaTheme="minorEastAsia" w:hAnsi="Arial" w:cs="Arial"/>
                <w:color w:val="000000" w:themeColor="text1"/>
                <w:sz w:val="20"/>
                <w:szCs w:val="20"/>
              </w:rPr>
              <w:t>Shortened construction/retrofitting time</w:t>
            </w:r>
          </w:p>
          <w:p w:rsidR="004C069F" w:rsidRPr="006D0515" w:rsidRDefault="004C069F" w:rsidP="004C069F">
            <w:pPr>
              <w:numPr>
                <w:ilvl w:val="0"/>
                <w:numId w:val="9"/>
              </w:numPr>
              <w:spacing w:after="120"/>
              <w:jc w:val="both"/>
              <w:rPr>
                <w:rFonts w:ascii="Arial" w:eastAsia="Calibri" w:hAnsi="Arial" w:cs="Arial"/>
                <w:b/>
                <w:sz w:val="20"/>
                <w:szCs w:val="20"/>
              </w:rPr>
            </w:pPr>
            <w:r w:rsidRPr="006D0515">
              <w:rPr>
                <w:rFonts w:ascii="Arial" w:eastAsiaTheme="minorEastAsia" w:hAnsi="Arial" w:cs="Arial"/>
                <w:color w:val="000000" w:themeColor="text1"/>
                <w:sz w:val="20"/>
                <w:szCs w:val="20"/>
              </w:rPr>
              <w:t>Improved final indoor environment quality</w:t>
            </w:r>
          </w:p>
          <w:p w:rsidR="004C069F" w:rsidRPr="006D0515" w:rsidRDefault="004C069F" w:rsidP="004C069F">
            <w:pPr>
              <w:numPr>
                <w:ilvl w:val="0"/>
                <w:numId w:val="9"/>
              </w:numPr>
              <w:spacing w:after="120"/>
              <w:jc w:val="both"/>
              <w:rPr>
                <w:rFonts w:ascii="Arial" w:eastAsiaTheme="minorEastAsia" w:hAnsi="Arial" w:cs="Arial"/>
                <w:color w:val="000000" w:themeColor="text1"/>
                <w:sz w:val="20"/>
                <w:szCs w:val="20"/>
              </w:rPr>
            </w:pPr>
            <w:r w:rsidRPr="006D0515">
              <w:rPr>
                <w:rFonts w:ascii="Arial" w:eastAsiaTheme="minorEastAsia" w:hAnsi="Arial" w:cs="Arial"/>
                <w:color w:val="000000" w:themeColor="text1"/>
                <w:sz w:val="20"/>
                <w:szCs w:val="20"/>
              </w:rPr>
              <w:t>Contribute to the development and implementation of zero-GHG approaches in the building sector.</w:t>
            </w:r>
          </w:p>
          <w:p w:rsidR="00880696" w:rsidRPr="006D0515" w:rsidRDefault="00880696" w:rsidP="00880696">
            <w:pPr>
              <w:pStyle w:val="Default"/>
              <w:rPr>
                <w:rFonts w:eastAsia="Calibri"/>
                <w:b/>
                <w:sz w:val="20"/>
                <w:szCs w:val="20"/>
                <w:lang w:val="en-GB"/>
              </w:rPr>
            </w:pPr>
            <w:r w:rsidRPr="006D0515">
              <w:rPr>
                <w:rFonts w:eastAsia="Calibri"/>
                <w:b/>
                <w:sz w:val="20"/>
                <w:szCs w:val="20"/>
                <w:lang w:val="en-GB"/>
              </w:rPr>
              <w:t xml:space="preserve">+key words : </w:t>
            </w:r>
            <w:r w:rsidR="004C069F" w:rsidRPr="006D0515">
              <w:rPr>
                <w:rFonts w:eastAsia="Calibri"/>
                <w:bCs/>
                <w:sz w:val="20"/>
                <w:szCs w:val="20"/>
                <w:lang w:val="en-GB"/>
              </w:rPr>
              <w:t xml:space="preserve">energy efficient buildings, energy performance, optimization, sensors, photovoltaics, participative planning and </w:t>
            </w:r>
            <w:proofErr w:type="spellStart"/>
            <w:r w:rsidR="004C069F" w:rsidRPr="006D0515">
              <w:rPr>
                <w:rFonts w:eastAsia="Calibri"/>
                <w:bCs/>
                <w:sz w:val="20"/>
                <w:szCs w:val="20"/>
                <w:lang w:val="en-GB"/>
              </w:rPr>
              <w:t>desing</w:t>
            </w:r>
            <w:proofErr w:type="spellEnd"/>
          </w:p>
        </w:tc>
      </w:tr>
    </w:tbl>
    <w:p w:rsidR="00F707D9" w:rsidRPr="006D0515" w:rsidRDefault="00F707D9" w:rsidP="00F707D9">
      <w:pPr>
        <w:rPr>
          <w:rFonts w:ascii="Arial" w:hAnsi="Arial" w:cs="Arial"/>
          <w:b/>
          <w:sz w:val="24"/>
          <w:szCs w:val="24"/>
        </w:rPr>
      </w:pPr>
    </w:p>
    <w:p w:rsidR="00F707D9" w:rsidRPr="006D0515" w:rsidRDefault="00F707D9" w:rsidP="00F707D9">
      <w:pPr>
        <w:rPr>
          <w:rFonts w:ascii="Arial" w:hAnsi="Arial" w:cs="Arial"/>
          <w:b/>
          <w:sz w:val="24"/>
          <w:szCs w:val="24"/>
        </w:rPr>
      </w:pPr>
      <w:r w:rsidRPr="006D0515">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F707D9" w:rsidRPr="006D0515" w:rsidTr="004D23B7">
        <w:trPr>
          <w:trHeight w:val="555"/>
        </w:trPr>
        <w:tc>
          <w:tcPr>
            <w:tcW w:w="9209" w:type="dxa"/>
          </w:tcPr>
          <w:p w:rsidR="00F707D9" w:rsidRPr="006D0515" w:rsidRDefault="00F707D9" w:rsidP="00F33004">
            <w:pPr>
              <w:rPr>
                <w:rFonts w:ascii="Arial" w:hAnsi="Arial" w:cs="Arial"/>
                <w:b/>
                <w:sz w:val="20"/>
                <w:szCs w:val="20"/>
                <w:highlight w:val="yellow"/>
              </w:rPr>
            </w:pPr>
            <w:r w:rsidRPr="006D0515">
              <w:rPr>
                <w:rFonts w:ascii="Arial" w:hAnsi="Arial" w:cs="Arial"/>
                <w:b/>
                <w:sz w:val="20"/>
                <w:szCs w:val="20"/>
              </w:rPr>
              <w:t>Organisation and country:</w:t>
            </w:r>
          </w:p>
          <w:p w:rsidR="00F707D9" w:rsidRPr="006D0515" w:rsidRDefault="004C069F" w:rsidP="00F33004">
            <w:pPr>
              <w:rPr>
                <w:rFonts w:ascii="Arial" w:hAnsi="Arial" w:cs="Arial"/>
                <w:b/>
                <w:sz w:val="20"/>
                <w:szCs w:val="20"/>
                <w:highlight w:val="yellow"/>
              </w:rPr>
            </w:pPr>
            <w:r w:rsidRPr="006D0515">
              <w:rPr>
                <w:rFonts w:ascii="Arial" w:hAnsi="Arial" w:cs="Arial"/>
                <w:b/>
                <w:sz w:val="20"/>
                <w:szCs w:val="20"/>
              </w:rPr>
              <w:t>University Centre for Energy Efficient Buildings, Czech Technical University in Prague</w:t>
            </w:r>
          </w:p>
        </w:tc>
      </w:tr>
      <w:tr w:rsidR="00F707D9" w:rsidRPr="006D0515" w:rsidTr="004D23B7">
        <w:trPr>
          <w:trHeight w:val="555"/>
        </w:trPr>
        <w:tc>
          <w:tcPr>
            <w:tcW w:w="9209" w:type="dxa"/>
          </w:tcPr>
          <w:p w:rsidR="00F707D9" w:rsidRPr="006D0515" w:rsidRDefault="00F707D9" w:rsidP="00F33004">
            <w:pPr>
              <w:rPr>
                <w:rFonts w:ascii="Arial" w:hAnsi="Arial" w:cs="Arial"/>
                <w:b/>
                <w:sz w:val="20"/>
                <w:szCs w:val="20"/>
              </w:rPr>
            </w:pPr>
            <w:r w:rsidRPr="006D0515">
              <w:rPr>
                <w:rFonts w:ascii="Arial" w:hAnsi="Arial" w:cs="Arial"/>
                <w:b/>
                <w:sz w:val="20"/>
                <w:szCs w:val="20"/>
              </w:rPr>
              <w:t>Type of organisation:</w:t>
            </w:r>
          </w:p>
          <w:p w:rsidR="00F707D9" w:rsidRPr="006D0515" w:rsidRDefault="00F707D9" w:rsidP="00F33004">
            <w:pPr>
              <w:rPr>
                <w:rFonts w:ascii="Arial" w:hAnsi="Arial" w:cs="Arial"/>
                <w:b/>
                <w:sz w:val="20"/>
                <w:szCs w:val="20"/>
                <w:highlight w:val="yellow"/>
              </w:rPr>
            </w:pPr>
            <w:r w:rsidRPr="006D0515">
              <w:rPr>
                <w:rFonts w:ascii="Arial" w:hAnsi="Arial" w:cs="Arial"/>
                <w:b/>
                <w:strike/>
                <w:sz w:val="28"/>
                <w:szCs w:val="28"/>
              </w:rPr>
              <w:t>□</w:t>
            </w:r>
            <w:r w:rsidRPr="006D0515">
              <w:rPr>
                <w:rFonts w:ascii="Arial" w:hAnsi="Arial" w:cs="Arial"/>
                <w:b/>
                <w:strike/>
                <w:sz w:val="20"/>
                <w:szCs w:val="20"/>
              </w:rPr>
              <w:t xml:space="preserve"> Enterprise </w:t>
            </w:r>
            <w:r w:rsidRPr="006D0515">
              <w:rPr>
                <w:rFonts w:ascii="Arial" w:hAnsi="Arial" w:cs="Arial"/>
                <w:b/>
                <w:strike/>
                <w:sz w:val="28"/>
                <w:szCs w:val="28"/>
              </w:rPr>
              <w:t>□</w:t>
            </w:r>
            <w:r w:rsidRPr="006D0515">
              <w:rPr>
                <w:rFonts w:ascii="Arial" w:hAnsi="Arial" w:cs="Arial"/>
                <w:b/>
                <w:strike/>
                <w:sz w:val="20"/>
                <w:szCs w:val="20"/>
              </w:rPr>
              <w:t xml:space="preserve"> SME</w:t>
            </w:r>
            <w:r w:rsidRPr="006D0515">
              <w:rPr>
                <w:rFonts w:ascii="Arial" w:hAnsi="Arial" w:cs="Arial"/>
                <w:b/>
                <w:sz w:val="20"/>
                <w:szCs w:val="20"/>
              </w:rPr>
              <w:t xml:space="preserve"> </w:t>
            </w:r>
            <w:r w:rsidRPr="006D0515">
              <w:rPr>
                <w:rFonts w:ascii="Arial" w:hAnsi="Arial" w:cs="Arial"/>
                <w:b/>
                <w:sz w:val="28"/>
                <w:szCs w:val="28"/>
              </w:rPr>
              <w:t xml:space="preserve">□ </w:t>
            </w:r>
            <w:r w:rsidRPr="006D0515">
              <w:rPr>
                <w:rFonts w:ascii="Arial" w:hAnsi="Arial" w:cs="Arial"/>
                <w:b/>
                <w:sz w:val="20"/>
                <w:szCs w:val="20"/>
              </w:rPr>
              <w:t xml:space="preserve">Academic </w:t>
            </w:r>
            <w:r w:rsidRPr="006D0515">
              <w:rPr>
                <w:rFonts w:ascii="Arial" w:hAnsi="Arial" w:cs="Arial"/>
                <w:b/>
                <w:sz w:val="28"/>
                <w:szCs w:val="28"/>
              </w:rPr>
              <w:t>□</w:t>
            </w:r>
            <w:r w:rsidRPr="006D0515">
              <w:rPr>
                <w:rFonts w:ascii="Arial" w:hAnsi="Arial" w:cs="Arial"/>
                <w:b/>
                <w:sz w:val="20"/>
                <w:szCs w:val="20"/>
              </w:rPr>
              <w:t>Research institute</w:t>
            </w:r>
            <w:r w:rsidRPr="006D0515">
              <w:rPr>
                <w:rFonts w:ascii="Arial" w:hAnsi="Arial" w:cs="Arial"/>
                <w:b/>
                <w:sz w:val="28"/>
                <w:szCs w:val="28"/>
              </w:rPr>
              <w:t xml:space="preserve"> </w:t>
            </w:r>
            <w:r w:rsidRPr="006D0515">
              <w:rPr>
                <w:rFonts w:ascii="Arial" w:hAnsi="Arial" w:cs="Arial"/>
                <w:b/>
                <w:strike/>
                <w:sz w:val="28"/>
                <w:szCs w:val="28"/>
              </w:rPr>
              <w:t>□</w:t>
            </w:r>
            <w:r w:rsidRPr="006D0515">
              <w:rPr>
                <w:rFonts w:ascii="Arial" w:hAnsi="Arial" w:cs="Arial"/>
                <w:b/>
                <w:strike/>
                <w:sz w:val="20"/>
                <w:szCs w:val="20"/>
              </w:rPr>
              <w:t xml:space="preserve"> Public Body</w:t>
            </w:r>
            <w:r w:rsidRPr="006D0515">
              <w:rPr>
                <w:rFonts w:ascii="Arial" w:hAnsi="Arial" w:cs="Arial"/>
                <w:b/>
                <w:strike/>
                <w:sz w:val="28"/>
                <w:szCs w:val="28"/>
              </w:rPr>
              <w:t xml:space="preserve"> □</w:t>
            </w:r>
            <w:r w:rsidRPr="006D0515">
              <w:rPr>
                <w:rFonts w:ascii="Arial" w:hAnsi="Arial" w:cs="Arial"/>
                <w:b/>
                <w:strike/>
                <w:sz w:val="20"/>
                <w:szCs w:val="20"/>
              </w:rPr>
              <w:t xml:space="preserve"> Other: Association</w:t>
            </w:r>
          </w:p>
        </w:tc>
      </w:tr>
      <w:tr w:rsidR="00F707D9" w:rsidRPr="006D0515" w:rsidTr="004D23B7">
        <w:trPr>
          <w:trHeight w:val="555"/>
        </w:trPr>
        <w:tc>
          <w:tcPr>
            <w:tcW w:w="9209" w:type="dxa"/>
          </w:tcPr>
          <w:p w:rsidR="00F707D9" w:rsidRPr="006D0515" w:rsidRDefault="00F707D9" w:rsidP="00F33004">
            <w:pPr>
              <w:rPr>
                <w:rFonts w:ascii="Arial" w:hAnsi="Arial" w:cs="Arial"/>
                <w:b/>
                <w:sz w:val="20"/>
                <w:szCs w:val="20"/>
                <w:highlight w:val="yellow"/>
              </w:rPr>
            </w:pPr>
            <w:r w:rsidRPr="006D0515">
              <w:rPr>
                <w:rFonts w:ascii="Arial" w:hAnsi="Arial" w:cs="Arial"/>
                <w:b/>
                <w:sz w:val="20"/>
                <w:szCs w:val="20"/>
              </w:rPr>
              <w:lastRenderedPageBreak/>
              <w:t>Former participation in FP European projects?</w:t>
            </w:r>
          </w:p>
          <w:p w:rsidR="00F707D9" w:rsidRPr="006D0515" w:rsidRDefault="00F707D9" w:rsidP="00F33004">
            <w:pPr>
              <w:rPr>
                <w:rFonts w:ascii="Arial" w:hAnsi="Arial" w:cs="Arial"/>
                <w:b/>
                <w:sz w:val="20"/>
                <w:szCs w:val="20"/>
              </w:rPr>
            </w:pPr>
            <w:r w:rsidRPr="006D0515">
              <w:rPr>
                <w:rFonts w:ascii="Arial" w:hAnsi="Arial" w:cs="Arial"/>
                <w:b/>
                <w:sz w:val="28"/>
                <w:szCs w:val="28"/>
              </w:rPr>
              <w:t>□</w:t>
            </w:r>
            <w:r w:rsidRPr="006D0515">
              <w:rPr>
                <w:rFonts w:ascii="Arial" w:hAnsi="Arial" w:cs="Arial"/>
                <w:b/>
                <w:sz w:val="20"/>
                <w:szCs w:val="20"/>
              </w:rPr>
              <w:t xml:space="preserve"> Yes </w:t>
            </w:r>
            <w:r w:rsidRPr="006D0515">
              <w:rPr>
                <w:rFonts w:ascii="Arial" w:hAnsi="Arial" w:cs="Arial"/>
                <w:b/>
                <w:strike/>
                <w:sz w:val="28"/>
                <w:szCs w:val="28"/>
              </w:rPr>
              <w:t>□</w:t>
            </w:r>
            <w:r w:rsidRPr="006D0515">
              <w:rPr>
                <w:rFonts w:ascii="Arial" w:hAnsi="Arial" w:cs="Arial"/>
                <w:b/>
                <w:strike/>
                <w:sz w:val="20"/>
                <w:szCs w:val="20"/>
              </w:rPr>
              <w:t xml:space="preserve"> No</w:t>
            </w:r>
          </w:p>
          <w:p w:rsidR="00D50251" w:rsidRPr="006D0515" w:rsidRDefault="004C069F" w:rsidP="00F33004">
            <w:pPr>
              <w:rPr>
                <w:rFonts w:ascii="Arial" w:hAnsi="Arial" w:cs="Arial"/>
                <w:b/>
                <w:sz w:val="20"/>
                <w:szCs w:val="20"/>
              </w:rPr>
            </w:pPr>
            <w:r w:rsidRPr="006D0515">
              <w:rPr>
                <w:rFonts w:ascii="Arial" w:hAnsi="Arial" w:cs="Arial"/>
                <w:b/>
                <w:sz w:val="20"/>
                <w:szCs w:val="20"/>
              </w:rPr>
              <w:t xml:space="preserve">CVUT UCEEB participated in: </w:t>
            </w:r>
          </w:p>
          <w:p w:rsidR="004C069F" w:rsidRPr="006D0515" w:rsidRDefault="004C069F" w:rsidP="00F33004">
            <w:pPr>
              <w:rPr>
                <w:rFonts w:ascii="Arial" w:hAnsi="Arial" w:cs="Arial"/>
                <w:b/>
                <w:sz w:val="20"/>
                <w:szCs w:val="20"/>
              </w:rPr>
            </w:pPr>
            <w:r w:rsidRPr="006D0515">
              <w:rPr>
                <w:rFonts w:ascii="Arial" w:hAnsi="Arial" w:cs="Arial"/>
                <w:b/>
                <w:sz w:val="20"/>
                <w:szCs w:val="20"/>
              </w:rPr>
              <w:t xml:space="preserve">FP7 – </w:t>
            </w:r>
            <w:proofErr w:type="spellStart"/>
            <w:r w:rsidRPr="006D0515">
              <w:rPr>
                <w:rFonts w:ascii="Arial" w:hAnsi="Arial" w:cs="Arial"/>
                <w:b/>
                <w:sz w:val="20"/>
                <w:szCs w:val="20"/>
              </w:rPr>
              <w:t>MacSheep</w:t>
            </w:r>
            <w:proofErr w:type="spellEnd"/>
          </w:p>
          <w:p w:rsidR="004C069F" w:rsidRPr="006D0515" w:rsidRDefault="004C069F" w:rsidP="00F33004">
            <w:pPr>
              <w:rPr>
                <w:rFonts w:ascii="Arial" w:hAnsi="Arial" w:cs="Arial"/>
                <w:b/>
                <w:sz w:val="20"/>
                <w:szCs w:val="20"/>
              </w:rPr>
            </w:pPr>
            <w:r w:rsidRPr="006D0515">
              <w:rPr>
                <w:rFonts w:ascii="Arial" w:hAnsi="Arial" w:cs="Arial"/>
                <w:b/>
                <w:sz w:val="20"/>
                <w:szCs w:val="20"/>
              </w:rPr>
              <w:t xml:space="preserve">H2020 – MORE-CONNECT, </w:t>
            </w:r>
            <w:proofErr w:type="spellStart"/>
            <w:r w:rsidRPr="006D0515">
              <w:rPr>
                <w:rFonts w:ascii="Arial" w:hAnsi="Arial" w:cs="Arial"/>
                <w:b/>
                <w:sz w:val="20"/>
                <w:szCs w:val="20"/>
              </w:rPr>
              <w:t>Powerskin</w:t>
            </w:r>
            <w:proofErr w:type="spellEnd"/>
            <w:r w:rsidRPr="006D0515">
              <w:rPr>
                <w:rFonts w:ascii="Arial" w:hAnsi="Arial" w:cs="Arial"/>
                <w:b/>
                <w:sz w:val="20"/>
                <w:szCs w:val="20"/>
              </w:rPr>
              <w:t>+, SPARCS</w:t>
            </w:r>
          </w:p>
          <w:p w:rsidR="004C069F" w:rsidRPr="006D0515" w:rsidRDefault="004C069F" w:rsidP="00F33004">
            <w:pPr>
              <w:rPr>
                <w:rFonts w:ascii="Arial" w:hAnsi="Arial" w:cs="Arial"/>
                <w:b/>
                <w:sz w:val="20"/>
                <w:szCs w:val="20"/>
                <w:highlight w:val="yellow"/>
              </w:rPr>
            </w:pPr>
            <w:r w:rsidRPr="006D0515">
              <w:rPr>
                <w:rFonts w:ascii="Arial" w:hAnsi="Arial" w:cs="Arial"/>
                <w:b/>
                <w:sz w:val="20"/>
                <w:szCs w:val="20"/>
              </w:rPr>
              <w:t>Knowledge alliance – EURL3A</w:t>
            </w:r>
          </w:p>
        </w:tc>
      </w:tr>
      <w:tr w:rsidR="00F707D9" w:rsidRPr="006D0515" w:rsidTr="004D23B7">
        <w:trPr>
          <w:trHeight w:val="555"/>
        </w:trPr>
        <w:tc>
          <w:tcPr>
            <w:tcW w:w="9209" w:type="dxa"/>
          </w:tcPr>
          <w:p w:rsidR="00F707D9" w:rsidRPr="006D0515" w:rsidRDefault="00F707D9" w:rsidP="00F33004">
            <w:pPr>
              <w:rPr>
                <w:rFonts w:ascii="Arial" w:hAnsi="Arial" w:cs="Arial"/>
                <w:b/>
                <w:sz w:val="20"/>
                <w:szCs w:val="20"/>
              </w:rPr>
            </w:pPr>
            <w:r w:rsidRPr="006D0515">
              <w:rPr>
                <w:rFonts w:ascii="Arial" w:hAnsi="Arial" w:cs="Arial"/>
                <w:b/>
                <w:sz w:val="20"/>
                <w:szCs w:val="20"/>
              </w:rPr>
              <w:t>Web address:</w:t>
            </w:r>
          </w:p>
          <w:p w:rsidR="00F707D9" w:rsidRPr="006D0515" w:rsidRDefault="000E5B8F" w:rsidP="006D0515">
            <w:pPr>
              <w:rPr>
                <w:rFonts w:ascii="Arial" w:hAnsi="Arial" w:cs="Arial"/>
                <w:b/>
                <w:sz w:val="20"/>
                <w:szCs w:val="20"/>
                <w:highlight w:val="yellow"/>
              </w:rPr>
            </w:pPr>
            <w:hyperlink r:id="rId7" w:history="1">
              <w:r w:rsidR="004D23B7" w:rsidRPr="006D0515">
                <w:rPr>
                  <w:rStyle w:val="Lienhypertexte"/>
                  <w:rFonts w:ascii="Arial" w:hAnsi="Arial" w:cs="Arial"/>
                </w:rPr>
                <w:t>www.uceeb.cz/en</w:t>
              </w:r>
            </w:hyperlink>
            <w:r w:rsidR="004D23B7" w:rsidRPr="006D0515">
              <w:rPr>
                <w:rFonts w:ascii="Arial" w:hAnsi="Arial" w:cs="Arial"/>
              </w:rPr>
              <w:t xml:space="preserve"> </w:t>
            </w:r>
          </w:p>
        </w:tc>
      </w:tr>
      <w:tr w:rsidR="00F707D9" w:rsidRPr="006D0515" w:rsidTr="004D23B7">
        <w:trPr>
          <w:trHeight w:val="555"/>
        </w:trPr>
        <w:tc>
          <w:tcPr>
            <w:tcW w:w="9209" w:type="dxa"/>
          </w:tcPr>
          <w:p w:rsidR="00F707D9" w:rsidRPr="006D0515" w:rsidRDefault="00F707D9" w:rsidP="006158C9">
            <w:pPr>
              <w:spacing w:after="40"/>
              <w:rPr>
                <w:rFonts w:ascii="Arial" w:hAnsi="Arial" w:cs="Arial"/>
                <w:b/>
                <w:sz w:val="20"/>
                <w:szCs w:val="20"/>
              </w:rPr>
            </w:pPr>
            <w:r w:rsidRPr="006D0515">
              <w:rPr>
                <w:rFonts w:ascii="Arial" w:hAnsi="Arial" w:cs="Arial"/>
                <w:b/>
                <w:sz w:val="20"/>
                <w:szCs w:val="20"/>
              </w:rPr>
              <w:t>Description of the organisation:</w:t>
            </w:r>
          </w:p>
          <w:p w:rsidR="004D23B7" w:rsidRPr="006D0515" w:rsidRDefault="004D23B7" w:rsidP="006158C9">
            <w:pPr>
              <w:pStyle w:val="Corpsdetexte"/>
              <w:spacing w:after="40" w:line="240" w:lineRule="auto"/>
            </w:pPr>
            <w:r w:rsidRPr="006D0515">
              <w:t xml:space="preserve">UCEEB is a modern research centre focused on implementing innovations in building and reconstruction of buildings and their energy efficiency. Main goal of the centre is to produce knowledge in the field of energy efficiency of buildings and implementing this knowledge in practice through close cooperation with industry and </w:t>
            </w:r>
            <w:r w:rsidR="00D1260E" w:rsidRPr="006D0515">
              <w:t>municipalities.</w:t>
            </w:r>
            <w:r w:rsidRPr="006D0515">
              <w:t xml:space="preserve"> The UCEEB houses more than 20 laboratories with state-of-the-art equipment. Laboratories are joined into five research programmes: </w:t>
            </w:r>
          </w:p>
          <w:p w:rsidR="004D23B7" w:rsidRPr="006D0515" w:rsidRDefault="004D23B7" w:rsidP="006158C9">
            <w:pPr>
              <w:pStyle w:val="Corpsdetexte"/>
              <w:numPr>
                <w:ilvl w:val="0"/>
                <w:numId w:val="11"/>
              </w:numPr>
              <w:spacing w:after="40" w:line="240" w:lineRule="auto"/>
              <w:rPr>
                <w:b/>
                <w:bCs w:val="0"/>
              </w:rPr>
            </w:pPr>
            <w:r w:rsidRPr="006D0515">
              <w:rPr>
                <w:b/>
                <w:bCs w:val="0"/>
              </w:rPr>
              <w:t>Architecture and interaction with the environment</w:t>
            </w:r>
          </w:p>
          <w:p w:rsidR="006F3AEE" w:rsidRPr="006D0515" w:rsidRDefault="006F3AEE" w:rsidP="006158C9">
            <w:pPr>
              <w:pStyle w:val="Corpsdetexte"/>
              <w:numPr>
                <w:ilvl w:val="1"/>
                <w:numId w:val="11"/>
              </w:numPr>
              <w:spacing w:after="40" w:line="240" w:lineRule="auto"/>
              <w:ind w:left="873" w:hanging="426"/>
            </w:pPr>
            <w:r w:rsidRPr="006D0515">
              <w:t>building envelopes, building physics and advanced material solutions.</w:t>
            </w:r>
          </w:p>
          <w:p w:rsidR="006F3AEE" w:rsidRPr="006D0515" w:rsidRDefault="006F3AEE" w:rsidP="006158C9">
            <w:pPr>
              <w:pStyle w:val="Corpsdetexte"/>
              <w:numPr>
                <w:ilvl w:val="1"/>
                <w:numId w:val="11"/>
              </w:numPr>
              <w:spacing w:after="40" w:line="240" w:lineRule="auto"/>
              <w:ind w:left="873" w:hanging="426"/>
            </w:pPr>
            <w:r w:rsidRPr="006D0515">
              <w:t xml:space="preserve">Development of structures and other products based on renewable and recycled materials, </w:t>
            </w:r>
          </w:p>
          <w:p w:rsidR="00D1260E" w:rsidRDefault="006F3AEE" w:rsidP="006158C9">
            <w:pPr>
              <w:pStyle w:val="Corpsdetexte"/>
              <w:numPr>
                <w:ilvl w:val="1"/>
                <w:numId w:val="11"/>
              </w:numPr>
              <w:spacing w:after="40" w:line="240" w:lineRule="auto"/>
              <w:ind w:left="873" w:hanging="426"/>
            </w:pPr>
            <w:r w:rsidRPr="006D0515">
              <w:t xml:space="preserve">high-performance composite systems and components, </w:t>
            </w:r>
          </w:p>
          <w:p w:rsidR="006F3AEE" w:rsidRPr="006D0515" w:rsidRDefault="006F3AEE" w:rsidP="006158C9">
            <w:pPr>
              <w:pStyle w:val="Corpsdetexte"/>
              <w:numPr>
                <w:ilvl w:val="1"/>
                <w:numId w:val="11"/>
              </w:numPr>
              <w:spacing w:after="40" w:line="240" w:lineRule="auto"/>
              <w:ind w:left="873" w:hanging="426"/>
            </w:pPr>
            <w:r w:rsidRPr="006D0515">
              <w:t>prefabrication of energy-efficient buildings</w:t>
            </w:r>
            <w:r w:rsidR="00D1260E">
              <w:t xml:space="preserve">, </w:t>
            </w:r>
            <w:r w:rsidRPr="006D0515">
              <w:t xml:space="preserve">new generation of prefabricated curtain walls </w:t>
            </w:r>
          </w:p>
          <w:p w:rsidR="006F3AEE" w:rsidRPr="006D0515" w:rsidRDefault="006F3AEE" w:rsidP="006158C9">
            <w:pPr>
              <w:pStyle w:val="Corpsdetexte"/>
              <w:numPr>
                <w:ilvl w:val="1"/>
                <w:numId w:val="11"/>
              </w:numPr>
              <w:spacing w:after="40" w:line="240" w:lineRule="auto"/>
              <w:ind w:left="873" w:hanging="426"/>
            </w:pPr>
            <w:r w:rsidRPr="006D0515">
              <w:t xml:space="preserve">build databases for a comprehensive assessment of the functional properties of buildings </w:t>
            </w:r>
          </w:p>
          <w:p w:rsidR="004D23B7" w:rsidRPr="006D0515" w:rsidRDefault="004D23B7" w:rsidP="006158C9">
            <w:pPr>
              <w:pStyle w:val="Corpsdetexte"/>
              <w:numPr>
                <w:ilvl w:val="0"/>
                <w:numId w:val="11"/>
              </w:numPr>
              <w:spacing w:after="40" w:line="240" w:lineRule="auto"/>
              <w:rPr>
                <w:b/>
                <w:bCs w:val="0"/>
              </w:rPr>
            </w:pPr>
            <w:r w:rsidRPr="006D0515">
              <w:rPr>
                <w:b/>
                <w:bCs w:val="0"/>
              </w:rPr>
              <w:t>Energy systems of buildings</w:t>
            </w:r>
          </w:p>
          <w:p w:rsidR="00D1260E" w:rsidRDefault="006F3AEE" w:rsidP="006158C9">
            <w:pPr>
              <w:pStyle w:val="Corpsdetexte"/>
              <w:numPr>
                <w:ilvl w:val="1"/>
                <w:numId w:val="11"/>
              </w:numPr>
              <w:spacing w:after="40" w:line="240" w:lineRule="auto"/>
              <w:ind w:left="873" w:hanging="426"/>
            </w:pPr>
            <w:r w:rsidRPr="006D0515">
              <w:t xml:space="preserve">new concepts of decentralised energy </w:t>
            </w:r>
          </w:p>
          <w:p w:rsidR="006F3AEE" w:rsidRPr="006D0515" w:rsidRDefault="006F3AEE" w:rsidP="006158C9">
            <w:pPr>
              <w:pStyle w:val="Corpsdetexte"/>
              <w:numPr>
                <w:ilvl w:val="1"/>
                <w:numId w:val="11"/>
              </w:numPr>
              <w:spacing w:after="40" w:line="240" w:lineRule="auto"/>
              <w:ind w:left="873" w:hanging="426"/>
            </w:pPr>
            <w:r w:rsidRPr="006D0515">
              <w:t xml:space="preserve">optimised renewable energy components for integration into building envelope </w:t>
            </w:r>
          </w:p>
          <w:p w:rsidR="00D1260E" w:rsidRPr="00D1260E" w:rsidRDefault="006F3AEE" w:rsidP="006158C9">
            <w:pPr>
              <w:pStyle w:val="Corpsdetexte"/>
              <w:numPr>
                <w:ilvl w:val="1"/>
                <w:numId w:val="11"/>
              </w:numPr>
              <w:spacing w:after="40" w:line="240" w:lineRule="auto"/>
              <w:ind w:left="873" w:hanging="426"/>
              <w:rPr>
                <w:b/>
                <w:bCs w:val="0"/>
              </w:rPr>
            </w:pPr>
            <w:r w:rsidRPr="006D0515">
              <w:t>innovative multi-purpose energy systems providing heat, cold and electricity, such as hybrid solar collectors and advanced heat pumps</w:t>
            </w:r>
          </w:p>
          <w:p w:rsidR="006F3AEE" w:rsidRPr="00D1260E" w:rsidRDefault="006F3AEE" w:rsidP="006158C9">
            <w:pPr>
              <w:pStyle w:val="Corpsdetexte"/>
              <w:numPr>
                <w:ilvl w:val="1"/>
                <w:numId w:val="11"/>
              </w:numPr>
              <w:spacing w:after="40" w:line="240" w:lineRule="auto"/>
              <w:ind w:left="873" w:hanging="426"/>
              <w:rPr>
                <w:b/>
                <w:bCs w:val="0"/>
              </w:rPr>
            </w:pPr>
            <w:r w:rsidRPr="006D0515">
              <w:t>concepts of complex technical systems for efficient integration of energy sources into buildings and energy grids using intelligent control</w:t>
            </w:r>
            <w:r w:rsidRPr="00D1260E">
              <w:rPr>
                <w:b/>
                <w:bCs w:val="0"/>
              </w:rPr>
              <w:t xml:space="preserve"> </w:t>
            </w:r>
          </w:p>
          <w:p w:rsidR="004D23B7" w:rsidRPr="006D0515" w:rsidRDefault="004D23B7" w:rsidP="006158C9">
            <w:pPr>
              <w:pStyle w:val="Corpsdetexte"/>
              <w:numPr>
                <w:ilvl w:val="0"/>
                <w:numId w:val="11"/>
              </w:numPr>
              <w:spacing w:after="40" w:line="240" w:lineRule="auto"/>
              <w:rPr>
                <w:b/>
                <w:bCs w:val="0"/>
              </w:rPr>
            </w:pPr>
            <w:r w:rsidRPr="006D0515">
              <w:rPr>
                <w:b/>
                <w:bCs w:val="0"/>
              </w:rPr>
              <w:t>Indoor environmental quality</w:t>
            </w:r>
          </w:p>
          <w:p w:rsidR="006F3AEE" w:rsidRPr="006F3AEE" w:rsidRDefault="006F3AEE" w:rsidP="006158C9">
            <w:pPr>
              <w:numPr>
                <w:ilvl w:val="1"/>
                <w:numId w:val="11"/>
              </w:numPr>
              <w:spacing w:after="40"/>
              <w:ind w:left="874" w:hanging="284"/>
              <w:rPr>
                <w:rFonts w:ascii="Arial" w:hAnsi="Arial" w:cs="Arial"/>
                <w:sz w:val="20"/>
                <w:szCs w:val="20"/>
                <w:lang w:eastAsia="cs-CZ"/>
              </w:rPr>
            </w:pPr>
            <w:r w:rsidRPr="006F3AEE">
              <w:rPr>
                <w:rFonts w:ascii="Arial" w:hAnsi="Arial" w:cs="Arial"/>
                <w:sz w:val="20"/>
                <w:szCs w:val="20"/>
                <w:lang w:eastAsia="cs-CZ"/>
              </w:rPr>
              <w:t>development and design of advanced technical devices for provision of high-quality interior climate</w:t>
            </w:r>
          </w:p>
          <w:p w:rsidR="006F3AEE" w:rsidRPr="006D0515" w:rsidRDefault="006F3AEE" w:rsidP="006158C9">
            <w:pPr>
              <w:numPr>
                <w:ilvl w:val="1"/>
                <w:numId w:val="11"/>
              </w:numPr>
              <w:spacing w:after="40"/>
              <w:ind w:left="874" w:hanging="284"/>
              <w:rPr>
                <w:rFonts w:ascii="Arial" w:hAnsi="Arial" w:cs="Arial"/>
                <w:sz w:val="20"/>
                <w:szCs w:val="20"/>
                <w:lang w:eastAsia="cs-CZ"/>
              </w:rPr>
            </w:pPr>
            <w:r w:rsidRPr="006F3AEE">
              <w:rPr>
                <w:rFonts w:ascii="Arial" w:hAnsi="Arial" w:cs="Arial"/>
                <w:sz w:val="20"/>
                <w:szCs w:val="20"/>
                <w:lang w:eastAsia="cs-CZ"/>
              </w:rPr>
              <w:t>research and development of medical assistance systems for monitoring of biological and technical parameters in intelligent buildings</w:t>
            </w:r>
          </w:p>
          <w:p w:rsidR="004D23B7" w:rsidRPr="006D0515" w:rsidRDefault="004D23B7" w:rsidP="006158C9">
            <w:pPr>
              <w:numPr>
                <w:ilvl w:val="0"/>
                <w:numId w:val="11"/>
              </w:numPr>
              <w:spacing w:after="40"/>
              <w:rPr>
                <w:rFonts w:ascii="Arial" w:hAnsi="Arial" w:cs="Arial"/>
                <w:b/>
                <w:bCs/>
                <w:sz w:val="20"/>
                <w:szCs w:val="20"/>
              </w:rPr>
            </w:pPr>
            <w:r w:rsidRPr="006D0515">
              <w:rPr>
                <w:rFonts w:ascii="Arial" w:hAnsi="Arial" w:cs="Arial"/>
                <w:b/>
                <w:bCs/>
                <w:sz w:val="20"/>
                <w:szCs w:val="20"/>
              </w:rPr>
              <w:t>Materials and constructions</w:t>
            </w:r>
          </w:p>
          <w:p w:rsidR="006F3AEE" w:rsidRPr="006D0515" w:rsidRDefault="006F3AEE" w:rsidP="006158C9">
            <w:pPr>
              <w:numPr>
                <w:ilvl w:val="1"/>
                <w:numId w:val="11"/>
              </w:numPr>
              <w:spacing w:after="40"/>
              <w:ind w:left="873" w:hanging="284"/>
              <w:jc w:val="both"/>
              <w:rPr>
                <w:rFonts w:ascii="Arial" w:hAnsi="Arial" w:cs="Arial"/>
                <w:b/>
                <w:bCs/>
                <w:sz w:val="20"/>
                <w:szCs w:val="20"/>
              </w:rPr>
            </w:pPr>
            <w:r w:rsidRPr="006D0515">
              <w:rPr>
                <w:rFonts w:ascii="Arial" w:hAnsi="Arial" w:cs="Arial"/>
                <w:sz w:val="20"/>
                <w:szCs w:val="20"/>
              </w:rPr>
              <w:t>on research and development of materials and structures and analysis of their behaviour under normal temperatures and fire conditions</w:t>
            </w:r>
          </w:p>
          <w:p w:rsidR="006F3AEE" w:rsidRPr="006D0515" w:rsidRDefault="006F3AEE" w:rsidP="006158C9">
            <w:pPr>
              <w:numPr>
                <w:ilvl w:val="1"/>
                <w:numId w:val="11"/>
              </w:numPr>
              <w:spacing w:after="40"/>
              <w:ind w:left="873" w:hanging="284"/>
              <w:jc w:val="both"/>
              <w:rPr>
                <w:rFonts w:ascii="Arial" w:hAnsi="Arial" w:cs="Arial"/>
                <w:b/>
                <w:bCs/>
                <w:sz w:val="20"/>
                <w:szCs w:val="20"/>
              </w:rPr>
            </w:pPr>
            <w:r w:rsidRPr="006D0515">
              <w:rPr>
                <w:rFonts w:ascii="Arial" w:hAnsi="Arial" w:cs="Arial"/>
                <w:sz w:val="20"/>
                <w:szCs w:val="20"/>
              </w:rPr>
              <w:t xml:space="preserve"> low-energy materials, renewable materials (chiefly wood-based) and ceramic recycled materials for use in building structures and multi-purpose innovation materials</w:t>
            </w:r>
          </w:p>
          <w:p w:rsidR="00F707D9" w:rsidRPr="006D0515" w:rsidRDefault="004D23B7" w:rsidP="006158C9">
            <w:pPr>
              <w:pStyle w:val="Corpsdetexte"/>
              <w:numPr>
                <w:ilvl w:val="0"/>
                <w:numId w:val="11"/>
              </w:numPr>
              <w:spacing w:after="40" w:line="240" w:lineRule="auto"/>
              <w:rPr>
                <w:b/>
                <w:bCs w:val="0"/>
              </w:rPr>
            </w:pPr>
            <w:r w:rsidRPr="006D0515">
              <w:rPr>
                <w:b/>
                <w:bCs w:val="0"/>
              </w:rPr>
              <w:t>Control and Monitoring of Intelligent Buildings</w:t>
            </w:r>
          </w:p>
          <w:p w:rsidR="00D1260E" w:rsidRDefault="004D23B7" w:rsidP="006158C9">
            <w:pPr>
              <w:pStyle w:val="Corpsdetexte"/>
              <w:numPr>
                <w:ilvl w:val="1"/>
                <w:numId w:val="11"/>
              </w:numPr>
              <w:tabs>
                <w:tab w:val="left" w:pos="6401"/>
                <w:tab w:val="left" w:pos="7535"/>
              </w:tabs>
              <w:spacing w:after="40" w:line="240" w:lineRule="auto"/>
              <w:ind w:left="873" w:hanging="284"/>
            </w:pPr>
            <w:r w:rsidRPr="006D0515">
              <w:t>Sensor networks design</w:t>
            </w:r>
            <w:r w:rsidR="00D1260E">
              <w:t>, d</w:t>
            </w:r>
            <w:r w:rsidRPr="006D0515">
              <w:t xml:space="preserve">evelopment of unique and complete sensor systems, </w:t>
            </w:r>
          </w:p>
          <w:p w:rsidR="004D23B7" w:rsidRPr="006D0515" w:rsidRDefault="004D23B7" w:rsidP="006158C9">
            <w:pPr>
              <w:pStyle w:val="Corpsdetexte"/>
              <w:numPr>
                <w:ilvl w:val="1"/>
                <w:numId w:val="11"/>
              </w:numPr>
              <w:tabs>
                <w:tab w:val="left" w:pos="6401"/>
                <w:tab w:val="left" w:pos="7535"/>
              </w:tabs>
              <w:spacing w:after="40" w:line="240" w:lineRule="auto"/>
              <w:ind w:left="873" w:hanging="284"/>
            </w:pPr>
            <w:r w:rsidRPr="006D0515">
              <w:t xml:space="preserve">Long-term </w:t>
            </w:r>
            <w:proofErr w:type="spellStart"/>
            <w:r w:rsidRPr="006D0515">
              <w:t>nondestructive</w:t>
            </w:r>
            <w:proofErr w:type="spellEnd"/>
            <w:r w:rsidRPr="006D0515">
              <w:t xml:space="preserve"> diagnostics of structures for diverse materials</w:t>
            </w:r>
          </w:p>
          <w:p w:rsidR="004D23B7" w:rsidRPr="006D0515" w:rsidRDefault="004D23B7" w:rsidP="006158C9">
            <w:pPr>
              <w:pStyle w:val="Corpsdetexte"/>
              <w:numPr>
                <w:ilvl w:val="1"/>
                <w:numId w:val="11"/>
              </w:numPr>
              <w:tabs>
                <w:tab w:val="left" w:pos="6401"/>
                <w:tab w:val="left" w:pos="7535"/>
              </w:tabs>
              <w:spacing w:after="40" w:line="240" w:lineRule="auto"/>
              <w:ind w:left="873" w:hanging="284"/>
            </w:pPr>
            <w:r w:rsidRPr="006D0515">
              <w:t>Database systems - data storage and data presenting of buildings or industrial processes</w:t>
            </w:r>
          </w:p>
          <w:p w:rsidR="004D23B7" w:rsidRPr="006D0515" w:rsidRDefault="004D23B7" w:rsidP="006158C9">
            <w:pPr>
              <w:pStyle w:val="Corpsdetexte"/>
              <w:numPr>
                <w:ilvl w:val="1"/>
                <w:numId w:val="11"/>
              </w:numPr>
              <w:tabs>
                <w:tab w:val="left" w:pos="6401"/>
                <w:tab w:val="left" w:pos="7535"/>
              </w:tabs>
              <w:spacing w:after="40" w:line="240" w:lineRule="auto"/>
              <w:ind w:left="873" w:hanging="284"/>
            </w:pPr>
            <w:r w:rsidRPr="006D0515">
              <w:t>Implementation of systems that adapt the energy consumption according to the actual state and price of the grid or renewable sources available</w:t>
            </w:r>
          </w:p>
        </w:tc>
      </w:tr>
    </w:tbl>
    <w:p w:rsidR="00F707D9" w:rsidRPr="006D0515" w:rsidRDefault="00F707D9" w:rsidP="00F707D9">
      <w:pPr>
        <w:rPr>
          <w:rFonts w:ascii="Arial" w:hAnsi="Arial" w:cs="Arial"/>
          <w:b/>
          <w:sz w:val="24"/>
          <w:szCs w:val="24"/>
        </w:rPr>
      </w:pPr>
      <w:r w:rsidRPr="006D0515">
        <w:rPr>
          <w:rFonts w:ascii="Arial" w:hAnsi="Arial" w:cs="Arial"/>
          <w:b/>
          <w:color w:val="FF0000"/>
          <w:sz w:val="24"/>
          <w:szCs w:val="24"/>
        </w:rPr>
        <w:t>(*)</w:t>
      </w:r>
      <w:r w:rsidRPr="006D0515">
        <w:rPr>
          <w:rFonts w:ascii="Arial" w:hAnsi="Arial" w:cs="Arial"/>
          <w:b/>
          <w:sz w:val="24"/>
          <w:szCs w:val="24"/>
        </w:rPr>
        <w:t xml:space="preserve"> Contact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087"/>
      </w:tblGrid>
      <w:tr w:rsidR="00F707D9" w:rsidRPr="006D0515" w:rsidTr="006158C9">
        <w:tc>
          <w:tcPr>
            <w:tcW w:w="2263" w:type="dxa"/>
          </w:tcPr>
          <w:p w:rsidR="00F707D9" w:rsidRPr="006D0515" w:rsidRDefault="00F707D9" w:rsidP="00F33004">
            <w:pPr>
              <w:rPr>
                <w:rFonts w:ascii="Arial" w:hAnsi="Arial" w:cs="Arial"/>
                <w:b/>
                <w:sz w:val="20"/>
                <w:szCs w:val="20"/>
              </w:rPr>
            </w:pPr>
            <w:r w:rsidRPr="006D0515">
              <w:rPr>
                <w:rFonts w:ascii="Arial" w:hAnsi="Arial" w:cs="Arial"/>
                <w:b/>
                <w:sz w:val="20"/>
                <w:szCs w:val="20"/>
              </w:rPr>
              <w:t>Contact person name</w:t>
            </w:r>
          </w:p>
        </w:tc>
        <w:tc>
          <w:tcPr>
            <w:tcW w:w="7087" w:type="dxa"/>
          </w:tcPr>
          <w:p w:rsidR="00F707D9" w:rsidRPr="006D0515" w:rsidRDefault="004D23B7" w:rsidP="00F33004">
            <w:pPr>
              <w:rPr>
                <w:rFonts w:ascii="Arial" w:hAnsi="Arial" w:cs="Arial"/>
                <w:b/>
                <w:snapToGrid w:val="0"/>
                <w:color w:val="000000"/>
                <w:sz w:val="20"/>
                <w:szCs w:val="20"/>
                <w:lang w:eastAsia="de-DE"/>
              </w:rPr>
            </w:pPr>
            <w:r w:rsidRPr="006D0515">
              <w:rPr>
                <w:rFonts w:ascii="Arial" w:hAnsi="Arial" w:cs="Arial"/>
                <w:b/>
                <w:snapToGrid w:val="0"/>
                <w:color w:val="000000"/>
                <w:sz w:val="20"/>
                <w:szCs w:val="20"/>
                <w:lang w:eastAsia="de-DE"/>
              </w:rPr>
              <w:t>Karolina Tomesova</w:t>
            </w:r>
          </w:p>
        </w:tc>
      </w:tr>
      <w:tr w:rsidR="00F707D9" w:rsidRPr="006D0515" w:rsidTr="006158C9">
        <w:tc>
          <w:tcPr>
            <w:tcW w:w="2263" w:type="dxa"/>
          </w:tcPr>
          <w:p w:rsidR="00F707D9" w:rsidRPr="006D0515" w:rsidRDefault="00F707D9" w:rsidP="006158C9">
            <w:pPr>
              <w:rPr>
                <w:rFonts w:ascii="Arial" w:hAnsi="Arial" w:cs="Arial"/>
                <w:b/>
                <w:snapToGrid w:val="0"/>
                <w:color w:val="000000"/>
                <w:sz w:val="20"/>
                <w:szCs w:val="20"/>
                <w:lang w:eastAsia="de-DE"/>
              </w:rPr>
            </w:pPr>
            <w:r w:rsidRPr="006D0515">
              <w:rPr>
                <w:rFonts w:ascii="Arial" w:hAnsi="Arial" w:cs="Arial"/>
                <w:b/>
                <w:sz w:val="20"/>
                <w:szCs w:val="20"/>
              </w:rPr>
              <w:t>Telephone</w:t>
            </w:r>
          </w:p>
        </w:tc>
        <w:tc>
          <w:tcPr>
            <w:tcW w:w="7087" w:type="dxa"/>
          </w:tcPr>
          <w:p w:rsidR="00F707D9" w:rsidRPr="006D0515" w:rsidRDefault="004D23B7" w:rsidP="00F33004">
            <w:pPr>
              <w:rPr>
                <w:rFonts w:ascii="Arial" w:hAnsi="Arial" w:cs="Arial"/>
                <w:b/>
                <w:snapToGrid w:val="0"/>
                <w:color w:val="000000"/>
                <w:sz w:val="20"/>
                <w:szCs w:val="20"/>
                <w:lang w:eastAsia="de-DE"/>
              </w:rPr>
            </w:pPr>
            <w:r w:rsidRPr="006D0515">
              <w:rPr>
                <w:rFonts w:ascii="Arial" w:hAnsi="Arial" w:cs="Arial"/>
                <w:b/>
                <w:snapToGrid w:val="0"/>
                <w:color w:val="000000"/>
                <w:sz w:val="20"/>
                <w:szCs w:val="20"/>
                <w:lang w:eastAsia="de-DE"/>
              </w:rPr>
              <w:t>+420 775 402 676</w:t>
            </w:r>
          </w:p>
        </w:tc>
      </w:tr>
      <w:tr w:rsidR="00F707D9" w:rsidRPr="006D0515" w:rsidTr="006158C9">
        <w:tc>
          <w:tcPr>
            <w:tcW w:w="2263" w:type="dxa"/>
          </w:tcPr>
          <w:p w:rsidR="00F707D9" w:rsidRPr="006D0515" w:rsidRDefault="00F707D9" w:rsidP="006158C9">
            <w:pPr>
              <w:rPr>
                <w:rFonts w:ascii="Arial" w:hAnsi="Arial" w:cs="Arial"/>
                <w:b/>
                <w:snapToGrid w:val="0"/>
                <w:color w:val="000000"/>
                <w:sz w:val="20"/>
                <w:szCs w:val="20"/>
                <w:lang w:eastAsia="de-DE"/>
              </w:rPr>
            </w:pPr>
            <w:r w:rsidRPr="006D0515">
              <w:rPr>
                <w:rFonts w:ascii="Arial" w:hAnsi="Arial" w:cs="Arial"/>
                <w:b/>
                <w:sz w:val="20"/>
                <w:szCs w:val="20"/>
              </w:rPr>
              <w:t>E-mail</w:t>
            </w:r>
          </w:p>
        </w:tc>
        <w:tc>
          <w:tcPr>
            <w:tcW w:w="7087" w:type="dxa"/>
          </w:tcPr>
          <w:p w:rsidR="00F707D9" w:rsidRPr="006D0515" w:rsidRDefault="004D23B7" w:rsidP="00F33004">
            <w:pPr>
              <w:rPr>
                <w:rFonts w:ascii="Arial" w:hAnsi="Arial" w:cs="Arial"/>
                <w:b/>
                <w:snapToGrid w:val="0"/>
                <w:color w:val="000000"/>
                <w:sz w:val="20"/>
                <w:szCs w:val="20"/>
                <w:lang w:eastAsia="de-DE"/>
              </w:rPr>
            </w:pPr>
            <w:r w:rsidRPr="006D0515">
              <w:rPr>
                <w:rFonts w:ascii="Arial" w:hAnsi="Arial" w:cs="Arial"/>
                <w:b/>
                <w:snapToGrid w:val="0"/>
                <w:color w:val="000000"/>
                <w:sz w:val="20"/>
                <w:szCs w:val="20"/>
                <w:lang w:eastAsia="de-DE"/>
              </w:rPr>
              <w:t>Karolina.tomesova@cvut.cz</w:t>
            </w:r>
          </w:p>
        </w:tc>
      </w:tr>
      <w:tr w:rsidR="00F707D9" w:rsidRPr="006D0515" w:rsidTr="006158C9">
        <w:tc>
          <w:tcPr>
            <w:tcW w:w="2263" w:type="dxa"/>
          </w:tcPr>
          <w:p w:rsidR="00F707D9" w:rsidRPr="006D0515" w:rsidRDefault="00F707D9" w:rsidP="006158C9">
            <w:pPr>
              <w:rPr>
                <w:rFonts w:ascii="Arial" w:hAnsi="Arial" w:cs="Arial"/>
                <w:b/>
                <w:snapToGrid w:val="0"/>
                <w:color w:val="000000"/>
                <w:sz w:val="20"/>
                <w:szCs w:val="20"/>
                <w:lang w:eastAsia="de-DE"/>
              </w:rPr>
            </w:pPr>
            <w:r w:rsidRPr="006D0515">
              <w:rPr>
                <w:rFonts w:ascii="Arial" w:hAnsi="Arial" w:cs="Arial"/>
                <w:b/>
                <w:sz w:val="20"/>
                <w:szCs w:val="20"/>
              </w:rPr>
              <w:t>Country</w:t>
            </w:r>
          </w:p>
        </w:tc>
        <w:tc>
          <w:tcPr>
            <w:tcW w:w="7087" w:type="dxa"/>
          </w:tcPr>
          <w:p w:rsidR="00F707D9" w:rsidRPr="006D0515" w:rsidRDefault="00470E1B" w:rsidP="00F33004">
            <w:pPr>
              <w:rPr>
                <w:rFonts w:ascii="Arial" w:hAnsi="Arial" w:cs="Arial"/>
                <w:b/>
                <w:snapToGrid w:val="0"/>
                <w:color w:val="000000"/>
                <w:sz w:val="20"/>
                <w:szCs w:val="20"/>
                <w:lang w:eastAsia="de-DE"/>
              </w:rPr>
            </w:pPr>
            <w:r w:rsidRPr="006D0515">
              <w:rPr>
                <w:rFonts w:ascii="Arial" w:hAnsi="Arial" w:cs="Arial"/>
                <w:b/>
                <w:snapToGrid w:val="0"/>
                <w:color w:val="000000"/>
                <w:sz w:val="20"/>
                <w:szCs w:val="20"/>
                <w:lang w:eastAsia="de-DE"/>
              </w:rPr>
              <w:t>Czech Republic</w:t>
            </w:r>
          </w:p>
        </w:tc>
      </w:tr>
    </w:tbl>
    <w:p w:rsidR="00F707D9" w:rsidRPr="006D0515" w:rsidRDefault="00F707D9" w:rsidP="00F707D9">
      <w:pPr>
        <w:rPr>
          <w:rFonts w:ascii="Arial" w:hAnsi="Arial" w:cs="Arial"/>
        </w:rPr>
      </w:pPr>
    </w:p>
    <w:p w:rsidR="00F707D9" w:rsidRPr="006D0515" w:rsidRDefault="00F707D9" w:rsidP="006D0515">
      <w:pPr>
        <w:rPr>
          <w:rFonts w:ascii="Arial" w:hAnsi="Arial" w:cs="Arial"/>
          <w:b/>
          <w:bCs/>
          <w:color w:val="FF0000"/>
        </w:rPr>
      </w:pPr>
      <w:r w:rsidRPr="006D0515">
        <w:rPr>
          <w:rFonts w:ascii="Arial" w:hAnsi="Arial" w:cs="Arial"/>
          <w:b/>
          <w:bCs/>
          <w:color w:val="FF0000"/>
        </w:rPr>
        <w:t>(*) –Mandatory</w:t>
      </w:r>
    </w:p>
    <w:sectPr w:rsidR="00F707D9" w:rsidRPr="006D0515" w:rsidSect="008D45C1">
      <w:headerReference w:type="even" r:id="rId8"/>
      <w:headerReference w:type="default" r:id="rId9"/>
      <w:footerReference w:type="even" r:id="rId10"/>
      <w:footerReference w:type="default" r:id="rId11"/>
      <w:headerReference w:type="first" r:id="rId12"/>
      <w:footerReference w:type="first" r:id="rId13"/>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AFD" w:rsidRDefault="00CB7AFD" w:rsidP="00895596">
      <w:r>
        <w:separator/>
      </w:r>
    </w:p>
  </w:endnote>
  <w:endnote w:type="continuationSeparator" w:id="0">
    <w:p w:rsidR="00CB7AFD" w:rsidRDefault="00CB7AFD"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AFD" w:rsidRDefault="00CB7AFD" w:rsidP="00895596">
      <w:r>
        <w:separator/>
      </w:r>
    </w:p>
  </w:footnote>
  <w:footnote w:type="continuationSeparator" w:id="0">
    <w:p w:rsidR="00CB7AFD" w:rsidRDefault="00CB7AFD"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96" w:rsidRPr="00895596" w:rsidRDefault="00605247" w:rsidP="0018464B">
    <w:pPr>
      <w:pStyle w:val="En-tte"/>
      <w:tabs>
        <w:tab w:val="left" w:pos="2208"/>
      </w:tabs>
      <w:jc w:val="both"/>
      <w:rPr>
        <w:lang w:val="fr-FR"/>
      </w:rPr>
    </w:pPr>
    <w:r>
      <w:rPr>
        <w:noProof/>
        <w:lang w:val="fr-FR"/>
      </w:rPr>
      <w:drawing>
        <wp:inline distT="0" distB="0" distL="0" distR="0">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082C88"/>
    <w:multiLevelType w:val="hybridMultilevel"/>
    <w:tmpl w:val="42842C16"/>
    <w:lvl w:ilvl="0" w:tplc="2AA09808">
      <w:start w:val="1"/>
      <w:numFmt w:val="bullet"/>
      <w:lvlText w:val=""/>
      <w:lvlJc w:val="right"/>
      <w:pPr>
        <w:ind w:left="500" w:hanging="1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7F3F3E"/>
    <w:multiLevelType w:val="hybridMultilevel"/>
    <w:tmpl w:val="B726AF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847997"/>
    <w:multiLevelType w:val="hybridMultilevel"/>
    <w:tmpl w:val="A8F08F56"/>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5EDCB146">
      <w:numFmt w:val="bullet"/>
      <w:lvlText w:val="•"/>
      <w:lvlJc w:val="left"/>
      <w:pPr>
        <w:ind w:left="3240" w:hanging="720"/>
      </w:pPr>
      <w:rPr>
        <w:rFonts w:ascii="Calibri" w:eastAsiaTheme="minorEastAsia"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7525C2"/>
    <w:multiLevelType w:val="multilevel"/>
    <w:tmpl w:val="6780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0"/>
  </w:num>
  <w:num w:numId="5">
    <w:abstractNumId w:val="7"/>
  </w:num>
  <w:num w:numId="6">
    <w:abstractNumId w:val="6"/>
  </w:num>
  <w:num w:numId="7">
    <w:abstractNumId w:val="11"/>
  </w:num>
  <w:num w:numId="8">
    <w:abstractNumId w:val="0"/>
  </w:num>
  <w:num w:numId="9">
    <w:abstractNumId w:val="1"/>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cs-CZ" w:vendorID="64" w:dllVersion="0"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16718"/>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5B8F"/>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4234"/>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70E1B"/>
    <w:rsid w:val="0048219B"/>
    <w:rsid w:val="004822E9"/>
    <w:rsid w:val="00491E03"/>
    <w:rsid w:val="004924D9"/>
    <w:rsid w:val="004A53C1"/>
    <w:rsid w:val="004B1DB3"/>
    <w:rsid w:val="004B2378"/>
    <w:rsid w:val="004B275B"/>
    <w:rsid w:val="004B72D5"/>
    <w:rsid w:val="004C069F"/>
    <w:rsid w:val="004C0CB6"/>
    <w:rsid w:val="004C55F6"/>
    <w:rsid w:val="004D23B7"/>
    <w:rsid w:val="004D75F2"/>
    <w:rsid w:val="004E0C2C"/>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3F56"/>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5247"/>
    <w:rsid w:val="006060C7"/>
    <w:rsid w:val="00607C89"/>
    <w:rsid w:val="0061146B"/>
    <w:rsid w:val="00611E8B"/>
    <w:rsid w:val="006128AC"/>
    <w:rsid w:val="00612921"/>
    <w:rsid w:val="006158C9"/>
    <w:rsid w:val="00615D28"/>
    <w:rsid w:val="006161A6"/>
    <w:rsid w:val="00622478"/>
    <w:rsid w:val="00623C5E"/>
    <w:rsid w:val="0063094A"/>
    <w:rsid w:val="00632785"/>
    <w:rsid w:val="00632FF3"/>
    <w:rsid w:val="00635539"/>
    <w:rsid w:val="00635EAC"/>
    <w:rsid w:val="00637883"/>
    <w:rsid w:val="006440C0"/>
    <w:rsid w:val="00644832"/>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0515"/>
    <w:rsid w:val="006D1796"/>
    <w:rsid w:val="006D444F"/>
    <w:rsid w:val="006D4C1E"/>
    <w:rsid w:val="006D5802"/>
    <w:rsid w:val="006D6FD6"/>
    <w:rsid w:val="006E0977"/>
    <w:rsid w:val="006E1D19"/>
    <w:rsid w:val="006F1035"/>
    <w:rsid w:val="006F3AEE"/>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259"/>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0FE2"/>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AF771B"/>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48E4"/>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B7AFD"/>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1260E"/>
    <w:rsid w:val="00D260B7"/>
    <w:rsid w:val="00D26FFC"/>
    <w:rsid w:val="00D304E8"/>
    <w:rsid w:val="00D3774A"/>
    <w:rsid w:val="00D40D9C"/>
    <w:rsid w:val="00D42BEA"/>
    <w:rsid w:val="00D43462"/>
    <w:rsid w:val="00D43713"/>
    <w:rsid w:val="00D44899"/>
    <w:rsid w:val="00D50251"/>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238A"/>
    <w:rsid w:val="00E33889"/>
    <w:rsid w:val="00E33E91"/>
    <w:rsid w:val="00E365D3"/>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DED478-7CC7-4823-948D-D115DBB9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paragraph" w:styleId="Corpsdetexte">
    <w:name w:val="Body Text"/>
    <w:basedOn w:val="Normal"/>
    <w:link w:val="CorpsdetexteCar"/>
    <w:uiPriority w:val="99"/>
    <w:unhideWhenUsed/>
    <w:rsid w:val="00470E1B"/>
    <w:pPr>
      <w:widowControl w:val="0"/>
      <w:autoSpaceDE w:val="0"/>
      <w:autoSpaceDN w:val="0"/>
      <w:adjustRightInd w:val="0"/>
      <w:spacing w:after="120" w:line="360" w:lineRule="auto"/>
      <w:jc w:val="both"/>
    </w:pPr>
    <w:rPr>
      <w:rFonts w:ascii="Arial" w:hAnsi="Arial" w:cs="Arial"/>
      <w:bCs/>
      <w:sz w:val="20"/>
      <w:szCs w:val="20"/>
    </w:rPr>
  </w:style>
  <w:style w:type="character" w:customStyle="1" w:styleId="CorpsdetexteCar">
    <w:name w:val="Corps de texte Car"/>
    <w:basedOn w:val="Policepardfaut"/>
    <w:link w:val="Corpsdetexte"/>
    <w:uiPriority w:val="99"/>
    <w:rsid w:val="00470E1B"/>
    <w:rPr>
      <w:rFonts w:ascii="Arial" w:hAnsi="Arial" w:cs="Arial"/>
      <w:bCs/>
      <w:lang w:val="en-GB" w:eastAsia="fr-FR"/>
    </w:rPr>
  </w:style>
  <w:style w:type="character" w:customStyle="1" w:styleId="UnresolvedMention">
    <w:name w:val="Unresolved Mention"/>
    <w:basedOn w:val="Policepardfaut"/>
    <w:uiPriority w:val="99"/>
    <w:semiHidden/>
    <w:unhideWhenUsed/>
    <w:rsid w:val="00D50251"/>
    <w:rPr>
      <w:color w:val="605E5C"/>
      <w:shd w:val="clear" w:color="auto" w:fill="E1DFDD"/>
    </w:rPr>
  </w:style>
  <w:style w:type="character" w:styleId="lev">
    <w:name w:val="Strong"/>
    <w:basedOn w:val="Policepardfaut"/>
    <w:uiPriority w:val="22"/>
    <w:qFormat/>
    <w:rsid w:val="006F3A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 w:id="1482890546">
      <w:bodyDiv w:val="1"/>
      <w:marLeft w:val="0"/>
      <w:marRight w:val="0"/>
      <w:marTop w:val="0"/>
      <w:marBottom w:val="0"/>
      <w:divBdr>
        <w:top w:val="none" w:sz="0" w:space="0" w:color="auto"/>
        <w:left w:val="none" w:sz="0" w:space="0" w:color="auto"/>
        <w:bottom w:val="none" w:sz="0" w:space="0" w:color="auto"/>
        <w:right w:val="none" w:sz="0" w:space="0" w:color="auto"/>
      </w:divBdr>
    </w:div>
    <w:div w:id="17992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ceeb.cz/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3969</Characters>
  <Application>Microsoft Office Word</Application>
  <DocSecurity>4</DocSecurity>
  <Lines>33</Lines>
  <Paragraphs>9</Paragraphs>
  <ScaleCrop>false</ScaleCrop>
  <HeadingPairs>
    <vt:vector size="10" baseType="variant">
      <vt:variant>
        <vt:lpstr>Název</vt:lpstr>
      </vt:variant>
      <vt:variant>
        <vt:i4>1</vt:i4>
      </vt: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5" baseType="lpstr">
      <vt:lpstr>Project information</vt:lpstr>
      <vt:lpstr>Project information</vt:lpstr>
      <vt:lpstr>Project information</vt:lpstr>
      <vt:lpstr>Project information</vt:lpstr>
      <vt:lpstr>Project information</vt:lpstr>
    </vt:vector>
  </TitlesOfParts>
  <Company>iserd</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UZUN Irina</cp:lastModifiedBy>
  <cp:revision>2</cp:revision>
  <cp:lastPrinted>2009-07-23T09:36:00Z</cp:lastPrinted>
  <dcterms:created xsi:type="dcterms:W3CDTF">2020-09-01T08:50:00Z</dcterms:created>
  <dcterms:modified xsi:type="dcterms:W3CDTF">2020-09-01T08:50:00Z</dcterms:modified>
</cp:coreProperties>
</file>