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114D7D">
        <w:rPr>
          <w:rFonts w:ascii="Arial" w:hAnsi="Arial" w:cs="Arial"/>
          <w:b/>
          <w:sz w:val="24"/>
          <w:szCs w:val="24"/>
        </w:rPr>
        <w:t>14</w:t>
      </w:r>
      <w:r w:rsidRPr="006A0F69">
        <w:rPr>
          <w:rFonts w:ascii="Arial" w:hAnsi="Arial" w:cs="Arial"/>
          <w:b/>
          <w:sz w:val="24"/>
          <w:szCs w:val="24"/>
        </w:rPr>
        <w:t>-</w:t>
      </w:r>
      <w:r w:rsidR="00114D7D">
        <w:rPr>
          <w:rFonts w:ascii="Arial" w:hAnsi="Arial" w:cs="Arial"/>
          <w:b/>
          <w:sz w:val="24"/>
          <w:szCs w:val="24"/>
        </w:rPr>
        <w:t>08</w:t>
      </w:r>
      <w:r w:rsidRPr="006A0F69">
        <w:rPr>
          <w:rFonts w:ascii="Arial" w:hAnsi="Arial" w:cs="Arial"/>
          <w:b/>
          <w:sz w:val="24"/>
          <w:szCs w:val="24"/>
        </w:rPr>
        <w:t>-</w:t>
      </w:r>
      <w:r w:rsidR="00114D7D">
        <w:rPr>
          <w:rFonts w:ascii="Arial" w:hAnsi="Arial" w:cs="Arial"/>
          <w:b/>
          <w:sz w:val="24"/>
          <w:szCs w:val="24"/>
        </w:rPr>
        <w:t>2</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432ADE">
            <w:pPr>
              <w:pStyle w:val="Paragraphedeliste"/>
              <w:rPr>
                <w:rFonts w:ascii="Arial" w:hAnsi="Arial" w:cs="Arial"/>
                <w:b/>
                <w:sz w:val="20"/>
                <w:szCs w:val="20"/>
              </w:rPr>
            </w:pPr>
            <w:r>
              <w:rPr>
                <w:rFonts w:ascii="Arial" w:hAnsi="Arial" w:cs="Arial"/>
                <w:b/>
                <w:sz w:val="20"/>
                <w:szCs w:val="20"/>
              </w:rPr>
              <w:t>LC-GD-</w:t>
            </w:r>
            <w:r w:rsidR="00432ADE">
              <w:rPr>
                <w:rFonts w:ascii="Arial" w:hAnsi="Arial" w:cs="Arial"/>
                <w:b/>
                <w:sz w:val="20"/>
                <w:szCs w:val="20"/>
              </w:rPr>
              <w:t>6-1-2020 Subtopic C.</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Default="00F707D9" w:rsidP="00F33004">
            <w:pPr>
              <w:rPr>
                <w:rFonts w:ascii="Arial" w:hAnsi="Arial" w:cs="Arial"/>
                <w:b/>
                <w:sz w:val="20"/>
                <w:szCs w:val="20"/>
                <w:lang w:val="en-US"/>
              </w:rPr>
            </w:pPr>
          </w:p>
          <w:p w:rsidR="00EE2B59" w:rsidRDefault="00EE2B59" w:rsidP="00CD5576">
            <w:r>
              <w:t>Following the Farm-to-Fork strategy, we propose an effective controlled release system of pesticides and fertilizers allowing reduction of the total amount of agrochemicals.</w:t>
            </w:r>
          </w:p>
          <w:p w:rsidR="00EE2B59" w:rsidRDefault="00EE2B59" w:rsidP="00CD5576">
            <w:r>
              <w:t>Our idea is based on PHB natural polymer, fully biodegradable, biocompatible and non-toxic compound that serves as a matrix for pesticides or fertilizers. Gradual biodegradation of PHB matrix allows slow release of incorporated agrochemicals into the soil providing continuous concentration over a designed period. Using PHB as a carrier requires lower amounts of pesticides or fertilizers reaching the same or higher effect as commercially used formulations.</w:t>
            </w:r>
          </w:p>
          <w:p w:rsidR="00114D7D" w:rsidRPr="00F86E41" w:rsidRDefault="004740E8" w:rsidP="00CD5576">
            <w:pPr>
              <w:rPr>
                <w:rFonts w:ascii="Arial" w:hAnsi="Arial" w:cs="Arial"/>
                <w:b/>
                <w:sz w:val="20"/>
                <w:szCs w:val="20"/>
                <w:lang w:val="en-US"/>
              </w:rPr>
            </w:pPr>
            <w:r>
              <w:t>We search</w:t>
            </w:r>
            <w:r w:rsidR="00EE2B59">
              <w:t xml:space="preserve"> for partners from the agriculture who would collaborate on the further development of new formulations and testing them in field conditions. </w:t>
            </w: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4740E8" w:rsidRDefault="00B16670" w:rsidP="00B16670">
      <w:pPr>
        <w:pStyle w:val="PrformatHTML"/>
        <w:numPr>
          <w:ilvl w:val="0"/>
          <w:numId w:val="8"/>
        </w:numPr>
        <w:rPr>
          <w:rFonts w:ascii="Arial" w:hAnsi="Arial" w:cs="Arial"/>
          <w:b/>
          <w:sz w:val="24"/>
          <w:szCs w:val="24"/>
          <w:lang w:val="en-US"/>
        </w:rPr>
      </w:pPr>
      <w:r w:rsidRPr="004740E8">
        <w:rPr>
          <w:rFonts w:ascii="Arial" w:hAnsi="Arial" w:cs="Arial"/>
          <w:b/>
          <w:color w:val="FF0000"/>
          <w:sz w:val="24"/>
          <w:szCs w:val="24"/>
          <w:lang w:val="en-US"/>
        </w:rPr>
        <w:t>(*)</w:t>
      </w:r>
      <w:r w:rsidRPr="004740E8">
        <w:rPr>
          <w:rFonts w:ascii="Arial" w:hAnsi="Arial" w:cs="Arial"/>
          <w:b/>
          <w:sz w:val="24"/>
          <w:szCs w:val="24"/>
          <w:lang w:val="en-US"/>
        </w:rPr>
        <w:t xml:space="preserve"> </w:t>
      </w:r>
      <w:r w:rsidRPr="004740E8">
        <w:rPr>
          <w:rFonts w:ascii="Arial" w:hAnsi="Arial" w:cs="Arial"/>
          <w:b/>
          <w:sz w:val="24"/>
          <w:szCs w:val="24"/>
          <w:lang w:val="en-GB"/>
        </w:rPr>
        <w:t xml:space="preserve">Do you intend to apply </w:t>
      </w:r>
      <w:proofErr w:type="gramStart"/>
      <w:r w:rsidRPr="004740E8">
        <w:rPr>
          <w:rFonts w:ascii="Arial" w:hAnsi="Arial" w:cs="Arial"/>
          <w:b/>
          <w:sz w:val="24"/>
          <w:szCs w:val="24"/>
          <w:lang w:val="en-GB"/>
        </w:rPr>
        <w:t>as</w:t>
      </w:r>
      <w:r w:rsidRPr="004740E8">
        <w:rPr>
          <w:rFonts w:ascii="Arial" w:hAnsi="Arial" w:cs="Arial"/>
          <w:b/>
          <w:sz w:val="24"/>
          <w:szCs w:val="24"/>
          <w:lang w:val="en-US"/>
        </w:rPr>
        <w:t> ? </w:t>
      </w:r>
      <w:proofErr w:type="gramEnd"/>
      <w:r w:rsidRPr="004740E8">
        <w:rPr>
          <w:rFonts w:ascii="Arial" w:hAnsi="Arial" w:cs="Arial"/>
          <w:b/>
          <w:sz w:val="24"/>
          <w:szCs w:val="24"/>
          <w:lang w:val="en-US"/>
        </w:rPr>
        <w:t xml:space="preserve">: </w:t>
      </w:r>
    </w:p>
    <w:p w:rsidR="008D1B93" w:rsidRPr="004740E8" w:rsidRDefault="008D1B93" w:rsidP="008D1B93">
      <w:pPr>
        <w:pStyle w:val="PrformatHTML"/>
        <w:rPr>
          <w:rFonts w:ascii="Arial" w:hAnsi="Arial" w:cs="Arial"/>
          <w:b/>
          <w:lang w:val="en-US"/>
        </w:rPr>
      </w:pPr>
      <w:r w:rsidRPr="004740E8">
        <w:rPr>
          <w:rFonts w:ascii="Arial" w:hAnsi="Arial" w:cs="Arial"/>
          <w:b/>
          <w:lang w:val="en-US"/>
        </w:rPr>
        <w:t>Coordinator:</w:t>
      </w:r>
      <w:r w:rsidR="00D36B23" w:rsidRPr="004740E8">
        <w:rPr>
          <w:rFonts w:ascii="Arial" w:hAnsi="Arial" w:cs="Arial"/>
          <w:b/>
          <w:lang w:val="en-US"/>
        </w:rPr>
        <w:t xml:space="preserve"> </w:t>
      </w:r>
      <w:r w:rsidR="004740E8">
        <w:rPr>
          <w:rFonts w:ascii="Arial" w:hAnsi="Arial" w:cs="Arial"/>
          <w:b/>
          <w:lang w:val="en-US"/>
        </w:rPr>
        <w:t>No</w:t>
      </w:r>
    </w:p>
    <w:p w:rsidR="008D1B93" w:rsidRPr="00B16670" w:rsidRDefault="008D1B93" w:rsidP="008D1B93">
      <w:pPr>
        <w:pStyle w:val="PrformatHTML"/>
        <w:rPr>
          <w:rFonts w:ascii="Arial" w:hAnsi="Arial" w:cs="Arial"/>
          <w:b/>
          <w:lang w:val="en-US"/>
        </w:rPr>
      </w:pPr>
      <w:r w:rsidRPr="004740E8">
        <w:rPr>
          <w:rFonts w:ascii="Arial" w:hAnsi="Arial" w:cs="Arial"/>
          <w:b/>
          <w:lang w:val="en-US"/>
        </w:rPr>
        <w:t>Participant</w:t>
      </w:r>
      <w:r w:rsidR="00D36B23" w:rsidRPr="004740E8">
        <w:rPr>
          <w:rFonts w:ascii="Arial" w:hAnsi="Arial" w:cs="Arial"/>
          <w:b/>
          <w:lang w:val="en-US"/>
        </w:rPr>
        <w:t xml:space="preserve">: </w:t>
      </w:r>
      <w:r w:rsidR="004740E8">
        <w:rPr>
          <w:rFonts w:ascii="Arial" w:hAnsi="Arial" w:cs="Arial"/>
          <w:b/>
          <w:lang w:val="en-US"/>
        </w:rPr>
        <w:t>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8D412F" w:rsidRDefault="008D412F" w:rsidP="0022738B">
            <w:r w:rsidRPr="008D412F">
              <w:t xml:space="preserve">We search for industry partners who would </w:t>
            </w:r>
            <w:r w:rsidR="00152BBF">
              <w:t>contribute on</w:t>
            </w:r>
            <w:r w:rsidRPr="008D412F">
              <w:t xml:space="preserve"> further research and development </w:t>
            </w:r>
            <w:r>
              <w:t>and commercialization</w:t>
            </w:r>
            <w:r w:rsidRPr="008D412F">
              <w:t xml:space="preserve"> of new formulations of pesticides and fertilizers based on natural polymer PHB. </w:t>
            </w:r>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8D412F">
              <w:rPr>
                <w:rFonts w:eastAsia="Calibri"/>
                <w:lang w:val="en-US"/>
              </w:rPr>
              <w:t>PHB, natural polymer, pesticides, fertilizers, controlled release system, long effect, nutrient loss prevention, enhanced efficiency</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A70F6F" w:rsidRDefault="00CD5576" w:rsidP="003D7ED2">
            <w:proofErr w:type="spellStart"/>
            <w:r>
              <w:t>Hydal</w:t>
            </w:r>
            <w:proofErr w:type="spellEnd"/>
            <w:r w:rsidR="00335372">
              <w:t xml:space="preserve"> PHA technology developed in</w:t>
            </w:r>
            <w:r>
              <w:t xml:space="preserve"> NAFIGATE is the first in the world using 100% waste (used cooking oil) to produce natural polymer PHB. </w:t>
            </w:r>
            <w:proofErr w:type="spellStart"/>
            <w:r w:rsidRPr="00CD5576">
              <w:t>Hydal</w:t>
            </w:r>
            <w:proofErr w:type="spellEnd"/>
            <w:r w:rsidRPr="00CD5576">
              <w:t xml:space="preserve"> Biotechnology and </w:t>
            </w:r>
            <w:proofErr w:type="spellStart"/>
            <w:r w:rsidRPr="00CD5576">
              <w:t>Hydal</w:t>
            </w:r>
            <w:proofErr w:type="spellEnd"/>
            <w:r w:rsidRPr="00CD5576">
              <w:t xml:space="preserve"> PHA applications represent a circular biotechnology solution for the replacement of micro-plastics and micro-pollutants in various application areas</w:t>
            </w:r>
            <w:r>
              <w:t xml:space="preserve">. </w:t>
            </w:r>
          </w:p>
          <w:p w:rsidR="00F707D9" w:rsidRPr="00AB0435" w:rsidRDefault="00CD5576" w:rsidP="003D7ED2">
            <w:r>
              <w:t xml:space="preserve">Here we would like to use specific properties of the PHB natural polymer to </w:t>
            </w:r>
            <w:r w:rsidR="00D36B23">
              <w:t xml:space="preserve">enhance the effectivity of agrochemicals, while decreasing their negative effect on the environment, phytotoxicity, and health risk to workers. </w:t>
            </w:r>
            <w:r w:rsidR="00335372">
              <w:t xml:space="preserve">Using PHB carrier for fertilizers would prevent flushing of the fertilizers from the soil and thus </w:t>
            </w:r>
            <w:r w:rsidR="00A70F6F">
              <w:t>decrease</w:t>
            </w:r>
            <w:r w:rsidR="00335372">
              <w:t xml:space="preserve"> nutrient loss. </w:t>
            </w:r>
            <w:r w:rsidR="00A70F6F">
              <w:t>Furthermore,</w:t>
            </w:r>
            <w:r w:rsidR="00335372">
              <w:t xml:space="preserve"> PHB polymer can increase the efficiency of pesticides preventing pesticide overuse. </w:t>
            </w:r>
          </w:p>
          <w:p w:rsidR="00F707D9" w:rsidRDefault="00F707D9" w:rsidP="003D7ED2">
            <w:pPr>
              <w:rPr>
                <w:rFonts w:eastAsia="Calibri"/>
                <w:lang w:val="en-US"/>
              </w:rPr>
            </w:pPr>
          </w:p>
          <w:p w:rsidR="00880696" w:rsidRPr="005D5E2C" w:rsidRDefault="00880696" w:rsidP="003D7ED2">
            <w:pPr>
              <w:rPr>
                <w:rFonts w:eastAsia="Calibri"/>
                <w:lang w:val="en-US"/>
              </w:rPr>
            </w:pPr>
            <w:r w:rsidRPr="003D7ED2">
              <w:rPr>
                <w:rStyle w:val="lev"/>
                <w:rFonts w:eastAsia="Calibri"/>
              </w:rPr>
              <w:t>+key words :</w:t>
            </w:r>
            <w:r>
              <w:rPr>
                <w:rFonts w:eastAsia="Calibri"/>
                <w:lang w:val="en-US"/>
              </w:rPr>
              <w:t xml:space="preserve"> </w:t>
            </w:r>
            <w:r w:rsidR="00A70F6F">
              <w:rPr>
                <w:rFonts w:eastAsia="Calibri"/>
                <w:lang w:val="en-US"/>
              </w:rPr>
              <w:t>PHB, natural polymer</w:t>
            </w:r>
            <w:r w:rsidR="00F82190">
              <w:rPr>
                <w:rFonts w:eastAsia="Calibri"/>
                <w:lang w:val="en-US"/>
              </w:rPr>
              <w:t>, pesticides, fertilizers</w:t>
            </w:r>
            <w:r w:rsidR="00A70F6F">
              <w:rPr>
                <w:rFonts w:eastAsia="Calibri"/>
                <w:lang w:val="en-US"/>
              </w:rPr>
              <w:t>, controlled release system,</w:t>
            </w:r>
            <w:r w:rsidR="00F82190">
              <w:rPr>
                <w:rFonts w:eastAsia="Calibri"/>
                <w:lang w:val="en-US"/>
              </w:rPr>
              <w:t xml:space="preserve"> long effect,</w:t>
            </w:r>
            <w:r w:rsidR="00A70F6F">
              <w:rPr>
                <w:rFonts w:eastAsia="Calibri"/>
                <w:lang w:val="en-US"/>
              </w:rPr>
              <w:t xml:space="preserve"> </w:t>
            </w:r>
            <w:r w:rsidR="00F82190">
              <w:rPr>
                <w:rFonts w:eastAsia="Calibri"/>
                <w:lang w:val="en-US"/>
              </w:rPr>
              <w:t>nutrient loss prevention, enhanced efficiency</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432ADE" w:rsidP="00F33004">
            <w:pPr>
              <w:rPr>
                <w:rFonts w:ascii="Arial" w:hAnsi="Arial" w:cs="Arial"/>
                <w:b/>
                <w:sz w:val="20"/>
                <w:szCs w:val="20"/>
                <w:highlight w:val="yellow"/>
              </w:rPr>
            </w:pPr>
            <w:proofErr w:type="spellStart"/>
            <w:r w:rsidRPr="00432ADE">
              <w:rPr>
                <w:rFonts w:ascii="Arial" w:hAnsi="Arial" w:cs="Arial"/>
                <w:b/>
                <w:sz w:val="20"/>
                <w:szCs w:val="20"/>
              </w:rPr>
              <w:t>Nafigate</w:t>
            </w:r>
            <w:proofErr w:type="spellEnd"/>
            <w:r w:rsidRPr="00432ADE">
              <w:rPr>
                <w:rFonts w:ascii="Arial" w:hAnsi="Arial" w:cs="Arial"/>
                <w:b/>
                <w:sz w:val="20"/>
                <w:szCs w:val="20"/>
              </w:rPr>
              <w:t xml:space="preserve"> Corporation</w:t>
            </w:r>
            <w:r>
              <w:rPr>
                <w:rFonts w:ascii="Arial" w:hAnsi="Arial" w:cs="Arial"/>
                <w:b/>
                <w:sz w:val="20"/>
                <w:szCs w:val="20"/>
              </w:rPr>
              <w:t xml:space="preserve">, </w:t>
            </w:r>
            <w:proofErr w:type="spellStart"/>
            <w:r>
              <w:rPr>
                <w:rFonts w:ascii="Arial" w:hAnsi="Arial" w:cs="Arial"/>
                <w:b/>
                <w:sz w:val="20"/>
                <w:szCs w:val="20"/>
              </w:rPr>
              <w:t>a.s</w:t>
            </w:r>
            <w:proofErr w:type="spellEnd"/>
            <w:r>
              <w:rPr>
                <w:rFonts w:ascii="Arial" w:hAnsi="Arial" w:cs="Arial"/>
                <w:b/>
                <w:sz w:val="20"/>
                <w:szCs w:val="20"/>
              </w:rPr>
              <w:t>., Czech Republic</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4740E8" w:rsidRDefault="00F707D9" w:rsidP="004740E8">
            <w:pPr>
              <w:autoSpaceDE w:val="0"/>
              <w:autoSpaceDN w:val="0"/>
              <w:adjustRightInd w:val="0"/>
              <w:rPr>
                <w:rFonts w:ascii="MS Shell Dlg 2" w:hAnsi="MS Shell Dlg 2" w:cs="MS Shell Dlg 2"/>
                <w:sz w:val="17"/>
                <w:szCs w:val="17"/>
                <w:lang w:val="en-US" w:eastAsia="de-DE"/>
              </w:rPr>
            </w:pPr>
            <w:r w:rsidRPr="00AB0435">
              <w:rPr>
                <w:rFonts w:ascii="Arial" w:hAnsi="Arial" w:cs="Arial"/>
                <w:b/>
                <w:sz w:val="28"/>
                <w:szCs w:val="28"/>
              </w:rPr>
              <w:t>□</w:t>
            </w:r>
            <w:r w:rsidRPr="00AB0435">
              <w:rPr>
                <w:rFonts w:ascii="Arial" w:hAnsi="Arial" w:cs="Arial"/>
                <w:b/>
                <w:sz w:val="20"/>
                <w:szCs w:val="20"/>
              </w:rPr>
              <w:t xml:space="preserve"> Enterprise </w:t>
            </w:r>
            <w:r w:rsidR="004740E8">
              <w:rPr>
                <w:rFonts w:ascii="Arial" w:hAnsi="Arial" w:cs="Arial"/>
                <w:sz w:val="26"/>
                <w:szCs w:val="26"/>
                <w:lang w:val="cs-CZ" w:eastAsia="de-DE"/>
              </w:rPr>
              <w:t>■</w:t>
            </w:r>
            <w:r w:rsidRPr="004740E8">
              <w:rPr>
                <w:rFonts w:ascii="Arial" w:hAnsi="Arial" w:cs="Arial"/>
                <w:b/>
                <w:sz w:val="20"/>
                <w:szCs w:val="20"/>
                <w:highlight w:val="yellow"/>
              </w:rPr>
              <w:t xml:space="preserve"> SME</w:t>
            </w:r>
            <w:r w:rsidRPr="00AB0435">
              <w:rPr>
                <w:rFonts w:ascii="Arial" w:hAnsi="Arial" w:cs="Arial"/>
                <w:b/>
                <w:sz w:val="20"/>
                <w:szCs w:val="20"/>
              </w:rPr>
              <w:t xml:space="preserv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4740E8" w:rsidRDefault="00F707D9" w:rsidP="00F33004">
            <w:pPr>
              <w:rPr>
                <w:rFonts w:ascii="Arial" w:hAnsi="Arial" w:cs="Arial"/>
                <w:b/>
                <w:sz w:val="20"/>
                <w:szCs w:val="20"/>
              </w:rPr>
            </w:pPr>
            <w:r w:rsidRPr="004740E8">
              <w:rPr>
                <w:rFonts w:ascii="Arial" w:hAnsi="Arial" w:cs="Arial"/>
                <w:b/>
                <w:sz w:val="20"/>
                <w:szCs w:val="20"/>
              </w:rPr>
              <w:t>Former participation in FP European projects?</w:t>
            </w:r>
          </w:p>
          <w:p w:rsidR="00F707D9" w:rsidRPr="004740E8" w:rsidRDefault="004740E8" w:rsidP="004740E8">
            <w:pPr>
              <w:autoSpaceDE w:val="0"/>
              <w:autoSpaceDN w:val="0"/>
              <w:adjustRightInd w:val="0"/>
              <w:rPr>
                <w:rFonts w:ascii="MS Shell Dlg 2" w:hAnsi="MS Shell Dlg 2" w:cs="MS Shell Dlg 2"/>
                <w:sz w:val="17"/>
                <w:szCs w:val="17"/>
                <w:lang w:val="en-US" w:eastAsia="de-DE"/>
              </w:rPr>
            </w:pPr>
            <w:r>
              <w:rPr>
                <w:rFonts w:ascii="Arial" w:hAnsi="Arial" w:cs="Arial"/>
                <w:sz w:val="26"/>
                <w:szCs w:val="26"/>
                <w:lang w:val="cs-CZ" w:eastAsia="de-DE"/>
              </w:rPr>
              <w:t>■</w:t>
            </w:r>
            <w:r w:rsidR="00F707D9" w:rsidRPr="004740E8">
              <w:rPr>
                <w:rFonts w:ascii="Arial" w:hAnsi="Arial" w:cs="Arial"/>
                <w:b/>
                <w:sz w:val="20"/>
                <w:szCs w:val="20"/>
                <w:highlight w:val="yellow"/>
              </w:rPr>
              <w:t xml:space="preserve"> Yes</w:t>
            </w:r>
            <w:r w:rsidR="00F707D9" w:rsidRPr="004740E8">
              <w:rPr>
                <w:rFonts w:ascii="Arial" w:hAnsi="Arial" w:cs="Arial"/>
                <w:b/>
                <w:sz w:val="20"/>
                <w:szCs w:val="20"/>
              </w:rPr>
              <w:t xml:space="preserve"> </w:t>
            </w:r>
            <w:r w:rsidR="00F707D9" w:rsidRPr="004740E8">
              <w:rPr>
                <w:rFonts w:ascii="Arial" w:hAnsi="Arial" w:cs="Arial"/>
                <w:b/>
                <w:sz w:val="28"/>
                <w:szCs w:val="28"/>
              </w:rPr>
              <w:t>□</w:t>
            </w:r>
            <w:r w:rsidR="00F707D9" w:rsidRPr="004740E8">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3A3F16" w:rsidP="00F33004">
            <w:pPr>
              <w:rPr>
                <w:rFonts w:ascii="Arial" w:hAnsi="Arial" w:cs="Arial"/>
                <w:b/>
                <w:sz w:val="20"/>
                <w:szCs w:val="20"/>
                <w:highlight w:val="yellow"/>
              </w:rPr>
            </w:pPr>
            <w:hyperlink r:id="rId7" w:history="1">
              <w:r w:rsidR="00114D7D">
                <w:rPr>
                  <w:rStyle w:val="Lienhypertexte"/>
                </w:rPr>
                <w:t>https://www.nafigate.com/natural-polymer</w:t>
              </w:r>
            </w:hyperlink>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D36B23" w:rsidRPr="00D36B23" w:rsidRDefault="00D36B23" w:rsidP="00D36B23">
            <w:pPr>
              <w:rPr>
                <w:lang w:val="en-US"/>
              </w:rPr>
            </w:pPr>
            <w:r w:rsidRPr="00D36B23">
              <w:rPr>
                <w:lang w:val="en-US"/>
              </w:rPr>
              <w:t xml:space="preserve">NAFIGATE Corporation, </w:t>
            </w:r>
            <w:proofErr w:type="spellStart"/>
            <w:r w:rsidRPr="00D36B23">
              <w:rPr>
                <w:lang w:val="en-US"/>
              </w:rPr>
              <w:t>a.s</w:t>
            </w:r>
            <w:proofErr w:type="spellEnd"/>
            <w:r w:rsidRPr="00D36B23">
              <w:rPr>
                <w:lang w:val="en-US"/>
              </w:rPr>
              <w:t>. located in Prague, is a Czech technological company founded in 2011. 30+ highly skilled professionals form NAFIGATE. The vast majority of the employees are MSc professionals or hold a PhD. Hence, NAFIGATE represents a multi-professional team of biotechnologists, chemists, microbiologists, material engineers, environmental, legislation or marketing experts. Furthermore, the company cooperates with leading science and business research institutions, universities and industry enterprises in the Czech Republic and abroad.</w:t>
            </w:r>
          </w:p>
          <w:p w:rsidR="00F707D9" w:rsidRDefault="00D36B23" w:rsidP="00D36B23">
            <w:pPr>
              <w:rPr>
                <w:lang w:val="en-US"/>
              </w:rPr>
            </w:pPr>
            <w:r w:rsidRPr="00D36B23">
              <w:rPr>
                <w:lang w:val="en-US"/>
              </w:rPr>
              <w:t>NAFIGATE deals with nanofiber applications and biotechnology. The former comprises development and production of nanofiber membranes for water and air purification, textile industry and cosmetics.</w:t>
            </w:r>
            <w:r>
              <w:rPr>
                <w:lang w:val="en-US"/>
              </w:rPr>
              <w:t xml:space="preserve"> The latter </w:t>
            </w:r>
            <w:proofErr w:type="gramStart"/>
            <w:r>
              <w:rPr>
                <w:lang w:val="en-US"/>
              </w:rPr>
              <w:t>is represented</w:t>
            </w:r>
            <w:proofErr w:type="gramEnd"/>
            <w:r>
              <w:rPr>
                <w:lang w:val="en-US"/>
              </w:rPr>
              <w:t xml:space="preserve"> by </w:t>
            </w:r>
            <w:proofErr w:type="spellStart"/>
            <w:r>
              <w:rPr>
                <w:lang w:val="en-US"/>
              </w:rPr>
              <w:t>Hydal</w:t>
            </w:r>
            <w:proofErr w:type="spellEnd"/>
            <w:r>
              <w:rPr>
                <w:lang w:val="en-US"/>
              </w:rPr>
              <w:t xml:space="preserve"> PHA technology. </w:t>
            </w:r>
          </w:p>
          <w:p w:rsidR="00A92335" w:rsidRPr="00D218AE" w:rsidRDefault="00A92335" w:rsidP="00D36B23">
            <w:pPr>
              <w:rPr>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9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432AD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Eliska Novotna</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14D7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+420720517624</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14D7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eliska.novotna@nafigate.cz</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14D7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Czech Republic</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A0" w:rsidRDefault="005344A0" w:rsidP="00895596">
      <w:r>
        <w:separator/>
      </w:r>
    </w:p>
  </w:endnote>
  <w:endnote w:type="continuationSeparator" w:id="0">
    <w:p w:rsidR="005344A0" w:rsidRDefault="005344A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A0" w:rsidRDefault="005344A0" w:rsidP="00895596">
      <w:r>
        <w:separator/>
      </w:r>
    </w:p>
  </w:footnote>
  <w:footnote w:type="continuationSeparator" w:id="0">
    <w:p w:rsidR="005344A0" w:rsidRDefault="005344A0"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13959"/>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4D7D"/>
    <w:rsid w:val="001150BA"/>
    <w:rsid w:val="001334CD"/>
    <w:rsid w:val="001356BD"/>
    <w:rsid w:val="00142AFE"/>
    <w:rsid w:val="0014619A"/>
    <w:rsid w:val="00150566"/>
    <w:rsid w:val="001505CC"/>
    <w:rsid w:val="00152BBF"/>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38B"/>
    <w:rsid w:val="00227B97"/>
    <w:rsid w:val="00237EDB"/>
    <w:rsid w:val="00240E8C"/>
    <w:rsid w:val="00242D7B"/>
    <w:rsid w:val="00245160"/>
    <w:rsid w:val="00250B06"/>
    <w:rsid w:val="0025475A"/>
    <w:rsid w:val="00254917"/>
    <w:rsid w:val="002639A4"/>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35372"/>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3F16"/>
    <w:rsid w:val="003A5F0B"/>
    <w:rsid w:val="003D7ED2"/>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ADE"/>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740E8"/>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44A0"/>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12F"/>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2D15"/>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1F8F"/>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0F6F"/>
    <w:rsid w:val="00A711CF"/>
    <w:rsid w:val="00A71307"/>
    <w:rsid w:val="00A755CC"/>
    <w:rsid w:val="00A7779F"/>
    <w:rsid w:val="00A779C8"/>
    <w:rsid w:val="00A81794"/>
    <w:rsid w:val="00A8506D"/>
    <w:rsid w:val="00A85B86"/>
    <w:rsid w:val="00A86E65"/>
    <w:rsid w:val="00A9233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51C0"/>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4A32"/>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D5576"/>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6B23"/>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2B59"/>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21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Sansinterligne">
    <w:name w:val="No Spacing"/>
    <w:uiPriority w:val="1"/>
    <w:qFormat/>
    <w:rsid w:val="00114D7D"/>
    <w:rPr>
      <w:rFonts w:asciiTheme="minorHAnsi" w:eastAsiaTheme="minorHAnsi" w:hAnsiTheme="minorHAnsi" w:cstheme="minorBidi"/>
      <w:sz w:val="22"/>
      <w:szCs w:val="22"/>
      <w:lang w:val="en-US" w:eastAsia="en-US"/>
    </w:rPr>
  </w:style>
  <w:style w:type="character" w:styleId="lev">
    <w:name w:val="Strong"/>
    <w:basedOn w:val="Policepardfaut"/>
    <w:qFormat/>
    <w:rsid w:val="003D7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figate.com/natural-polym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3465</Characters>
  <Application>Microsoft Office Word</Application>
  <DocSecurity>4</DocSecurity>
  <Lines>28</Lines>
  <Paragraphs>7</Paragraphs>
  <ScaleCrop>false</ScaleCrop>
  <HeadingPairs>
    <vt:vector size="10" baseType="variant">
      <vt:variant>
        <vt:lpstr>Titre</vt:lpstr>
      </vt:variant>
      <vt:variant>
        <vt:i4>1</vt:i4>
      </vt:variant>
      <vt:variant>
        <vt:lpstr>Title</vt:lpstr>
      </vt:variant>
      <vt:variant>
        <vt:i4>1</vt:i4>
      </vt:variant>
      <vt:variant>
        <vt:lpstr>Název</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UZUN Irina</cp:lastModifiedBy>
  <cp:revision>2</cp:revision>
  <cp:lastPrinted>2009-07-23T09:36:00Z</cp:lastPrinted>
  <dcterms:created xsi:type="dcterms:W3CDTF">2020-08-21T12:50:00Z</dcterms:created>
  <dcterms:modified xsi:type="dcterms:W3CDTF">2020-08-21T12:50:00Z</dcterms:modified>
</cp:coreProperties>
</file>