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BB4E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BB92" wp14:editId="13DABB93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ABBA2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13DABBA3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BB92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13DABBA2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13DABBA3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13DABB4F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13DABB50" w14:textId="0BBF91E3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121C11">
        <w:rPr>
          <w:rFonts w:ascii="Arial" w:hAnsi="Arial" w:cs="Arial"/>
          <w:b/>
          <w:sz w:val="24"/>
          <w:szCs w:val="24"/>
        </w:rPr>
        <w:t>24-08-20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13DABB51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DABB54" w14:textId="77777777" w:rsidTr="00F33004">
        <w:tc>
          <w:tcPr>
            <w:tcW w:w="9576" w:type="dxa"/>
          </w:tcPr>
          <w:p w14:paraId="13DABB5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7043D" w14:textId="77777777" w:rsidR="0058636B" w:rsidRDefault="002B444E" w:rsidP="0027573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2B444E">
              <w:rPr>
                <w:rFonts w:ascii="Arial" w:hAnsi="Arial" w:cs="Arial"/>
                <w:sz w:val="20"/>
                <w:szCs w:val="20"/>
              </w:rPr>
              <w:t>LC-GD-1-3-2020 : Climate-resilient innovation packages for EU regions</w:t>
            </w:r>
          </w:p>
          <w:p w14:paraId="13DABB53" w14:textId="210F7061" w:rsidR="002B444E" w:rsidRPr="00275734" w:rsidRDefault="002B444E" w:rsidP="0027573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ABB55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3DABB56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13DABB5B" w14:textId="77777777" w:rsidTr="00F33004">
        <w:tc>
          <w:tcPr>
            <w:tcW w:w="9576" w:type="dxa"/>
          </w:tcPr>
          <w:p w14:paraId="13DABB5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32BE6" w14:textId="1C5D5422" w:rsidR="00F707D9" w:rsidRDefault="00E35339" w:rsidP="0058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 yet.</w:t>
            </w:r>
          </w:p>
          <w:p w14:paraId="13DABB5A" w14:textId="265B7D50" w:rsidR="00581158" w:rsidRPr="00581158" w:rsidRDefault="00581158" w:rsidP="0058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3DABB5C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3DABB5D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13DABB5E" w14:textId="1A1B82A2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13DABB5F" w14:textId="486722AD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13DABB60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13DABB61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3DABB62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DABB66" w14:textId="77777777" w:rsidTr="00F33004">
        <w:tc>
          <w:tcPr>
            <w:tcW w:w="9576" w:type="dxa"/>
          </w:tcPr>
          <w:p w14:paraId="13DABB63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</w:p>
          <w:p w14:paraId="13DABB64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ABB65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13DABB67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13DABB68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DABB6C" w14:textId="77777777" w:rsidTr="00F33004">
        <w:trPr>
          <w:trHeight w:val="788"/>
        </w:trPr>
        <w:tc>
          <w:tcPr>
            <w:tcW w:w="9576" w:type="dxa"/>
          </w:tcPr>
          <w:p w14:paraId="33567E6B" w14:textId="77777777" w:rsidR="009C7249" w:rsidRDefault="009C7249" w:rsidP="00A85B9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249">
              <w:rPr>
                <w:rFonts w:ascii="Arial" w:hAnsi="Arial" w:cs="Arial"/>
                <w:sz w:val="20"/>
                <w:szCs w:val="20"/>
                <w:u w:val="single"/>
              </w:rPr>
              <w:t>Proposed expertise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AF5D637" w14:textId="77777777" w:rsidR="009C7249" w:rsidRDefault="009C7249" w:rsidP="00A85B9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EB6B1B" w14:textId="1852DD6C" w:rsidR="00C12EA5" w:rsidRPr="00C12EA5" w:rsidRDefault="00077F18" w:rsidP="00C12EA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 Digital</w:t>
            </w:r>
            <w:r w:rsidR="00ED4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36B">
              <w:rPr>
                <w:rFonts w:ascii="Arial" w:hAnsi="Arial" w:cs="Arial"/>
                <w:sz w:val="20"/>
                <w:szCs w:val="20"/>
              </w:rPr>
              <w:t xml:space="preserve">could contribute to </w:t>
            </w:r>
            <w:r w:rsidR="002B444E">
              <w:rPr>
                <w:rFonts w:ascii="Arial" w:hAnsi="Arial" w:cs="Arial"/>
                <w:sz w:val="20"/>
                <w:szCs w:val="20"/>
              </w:rPr>
              <w:t>both Area 1 and Area 2: identify the most promising cross-sectoral solutions based on the specific needs of Ile-de-France and Hauts-de-France regions, engage rel</w:t>
            </w:r>
            <w:r w:rsidR="00FA2928">
              <w:rPr>
                <w:rFonts w:ascii="Arial" w:hAnsi="Arial" w:cs="Arial"/>
                <w:sz w:val="20"/>
                <w:szCs w:val="20"/>
              </w:rPr>
              <w:t>evant stakeholders and networks</w:t>
            </w:r>
            <w:r w:rsidR="002B444E">
              <w:rPr>
                <w:rFonts w:ascii="Arial" w:hAnsi="Arial" w:cs="Arial"/>
                <w:sz w:val="20"/>
                <w:szCs w:val="20"/>
              </w:rPr>
              <w:t xml:space="preserve">, support </w:t>
            </w:r>
            <w:r w:rsidR="00FA2928">
              <w:rPr>
                <w:rFonts w:ascii="Arial" w:hAnsi="Arial" w:cs="Arial"/>
                <w:sz w:val="20"/>
                <w:szCs w:val="20"/>
              </w:rPr>
              <w:t xml:space="preserve">the preparation and </w:t>
            </w:r>
            <w:r w:rsidR="002B444E">
              <w:rPr>
                <w:rFonts w:ascii="Arial" w:hAnsi="Arial" w:cs="Arial"/>
                <w:sz w:val="20"/>
                <w:szCs w:val="20"/>
              </w:rPr>
              <w:t xml:space="preserve">the testing </w:t>
            </w:r>
            <w:r w:rsidR="00FA2928">
              <w:rPr>
                <w:rFonts w:ascii="Arial" w:hAnsi="Arial" w:cs="Arial"/>
                <w:sz w:val="20"/>
                <w:szCs w:val="20"/>
              </w:rPr>
              <w:t xml:space="preserve">of </w:t>
            </w:r>
            <w:bookmarkStart w:id="0" w:name="_GoBack"/>
            <w:bookmarkEnd w:id="0"/>
            <w:r w:rsidR="00FA2928">
              <w:rPr>
                <w:rFonts w:ascii="Arial" w:hAnsi="Arial" w:cs="Arial"/>
                <w:sz w:val="20"/>
                <w:szCs w:val="20"/>
              </w:rPr>
              <w:t>the portfolio of solutions, support the regions in identifying funding, etc</w:t>
            </w:r>
            <w:r w:rsidR="00C12EA5">
              <w:rPr>
                <w:rFonts w:ascii="Arial" w:hAnsi="Arial" w:cs="Arial"/>
                <w:sz w:val="20"/>
                <w:szCs w:val="20"/>
              </w:rPr>
              <w:t>.</w:t>
            </w:r>
            <w:r w:rsidR="002B444E">
              <w:rPr>
                <w:rFonts w:ascii="Arial" w:hAnsi="Arial" w:cs="Arial"/>
                <w:sz w:val="20"/>
                <w:szCs w:val="20"/>
              </w:rPr>
              <w:t xml:space="preserve"> Our strength</w:t>
            </w:r>
            <w:r w:rsidR="00FA2928">
              <w:rPr>
                <w:rFonts w:ascii="Arial" w:hAnsi="Arial" w:cs="Arial"/>
                <w:sz w:val="20"/>
                <w:szCs w:val="20"/>
              </w:rPr>
              <w:t>s</w:t>
            </w:r>
            <w:r w:rsidR="002B444E">
              <w:rPr>
                <w:rFonts w:ascii="Arial" w:hAnsi="Arial" w:cs="Arial"/>
                <w:sz w:val="20"/>
                <w:szCs w:val="20"/>
              </w:rPr>
              <w:t xml:space="preserve"> are our cross-sectoral approach (we focus </w:t>
            </w:r>
            <w:r w:rsidR="00FA2928">
              <w:rPr>
                <w:rFonts w:ascii="Arial" w:hAnsi="Arial" w:cs="Arial"/>
                <w:sz w:val="20"/>
                <w:szCs w:val="20"/>
              </w:rPr>
              <w:t>i</w:t>
            </w:r>
            <w:r w:rsidR="002B444E">
              <w:rPr>
                <w:rFonts w:ascii="Arial" w:hAnsi="Arial" w:cs="Arial"/>
                <w:sz w:val="20"/>
                <w:szCs w:val="20"/>
              </w:rPr>
              <w:t>n 6 different markets) and our experience in supp</w:t>
            </w:r>
            <w:r w:rsidR="00FA2928">
              <w:rPr>
                <w:rFonts w:ascii="Arial" w:hAnsi="Arial" w:cs="Arial"/>
                <w:sz w:val="20"/>
                <w:szCs w:val="20"/>
              </w:rPr>
              <w:t xml:space="preserve">orting regions, </w:t>
            </w:r>
            <w:r w:rsidR="002B444E">
              <w:rPr>
                <w:rFonts w:ascii="Arial" w:hAnsi="Arial" w:cs="Arial"/>
                <w:sz w:val="20"/>
                <w:szCs w:val="20"/>
              </w:rPr>
              <w:t>communities</w:t>
            </w:r>
            <w:r w:rsidR="00FA2928">
              <w:rPr>
                <w:rFonts w:ascii="Arial" w:hAnsi="Arial" w:cs="Arial"/>
                <w:sz w:val="20"/>
                <w:szCs w:val="20"/>
              </w:rPr>
              <w:t xml:space="preserve"> and cities to develop projects or scout innovative solution providers</w:t>
            </w:r>
            <w:r w:rsidR="002B44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928">
              <w:rPr>
                <w:rFonts w:ascii="Arial" w:hAnsi="Arial" w:cs="Arial"/>
                <w:sz w:val="20"/>
                <w:szCs w:val="20"/>
              </w:rPr>
              <w:t xml:space="preserve">(see section ‘Description of the Organisation’). </w:t>
            </w:r>
          </w:p>
          <w:p w14:paraId="73D4252F" w14:textId="73C14055" w:rsidR="005E222C" w:rsidRDefault="005E222C" w:rsidP="00C41F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CDE6AD" w14:textId="1EE1D846" w:rsidR="005E222C" w:rsidRPr="005E222C" w:rsidRDefault="005E222C" w:rsidP="00C41F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222C">
              <w:rPr>
                <w:rFonts w:ascii="Arial" w:hAnsi="Arial" w:cs="Arial"/>
                <w:sz w:val="20"/>
                <w:szCs w:val="20"/>
                <w:u w:val="single"/>
              </w:rPr>
              <w:t>Targeted expected impacts</w:t>
            </w:r>
            <w:r w:rsidR="00FA2928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6F815E5C" w14:textId="16151FA3" w:rsidR="0038328B" w:rsidRPr="002B444E" w:rsidRDefault="002B444E" w:rsidP="00BD5F28">
            <w:pPr>
              <w:pStyle w:val="Default"/>
              <w:rPr>
                <w:rFonts w:eastAsia="Calibri"/>
                <w:sz w:val="20"/>
                <w:szCs w:val="20"/>
                <w:lang w:val="en-GB"/>
              </w:rPr>
            </w:pPr>
            <w:r w:rsidRPr="002B444E">
              <w:rPr>
                <w:rFonts w:eastAsia="Calibri"/>
                <w:sz w:val="20"/>
                <w:szCs w:val="20"/>
                <w:lang w:val="en-GB"/>
              </w:rPr>
              <w:t>All</w:t>
            </w:r>
          </w:p>
          <w:p w14:paraId="436B7599" w14:textId="77777777" w:rsidR="002B444E" w:rsidRPr="0058636B" w:rsidRDefault="002B444E" w:rsidP="00BD5F28">
            <w:pPr>
              <w:pStyle w:val="Default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14:paraId="13DABB6B" w14:textId="1ECADE36" w:rsidR="00880696" w:rsidRPr="005D5E2C" w:rsidRDefault="00880696" w:rsidP="00FA2928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FA2928">
              <w:rPr>
                <w:rFonts w:eastAsia="Calibri"/>
                <w:b/>
                <w:sz w:val="20"/>
                <w:szCs w:val="20"/>
                <w:lang w:val="en-US"/>
              </w:rPr>
              <w:t>cross-sectoral approach, identification of solutions, support to regions, stakeholders engagement</w:t>
            </w:r>
          </w:p>
        </w:tc>
      </w:tr>
    </w:tbl>
    <w:p w14:paraId="13DABB6D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3DABB6E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DABB71" w14:textId="77777777" w:rsidTr="00F33004">
        <w:trPr>
          <w:trHeight w:val="555"/>
        </w:trPr>
        <w:tc>
          <w:tcPr>
            <w:tcW w:w="9576" w:type="dxa"/>
          </w:tcPr>
          <w:p w14:paraId="13DABB6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0B220F51" w14:textId="77777777" w:rsidR="00F707D9" w:rsidRDefault="00121C11" w:rsidP="00F33004">
            <w:pPr>
              <w:rPr>
                <w:rFonts w:ascii="Arial" w:hAnsi="Arial" w:cs="Arial"/>
                <w:sz w:val="20"/>
                <w:szCs w:val="20"/>
              </w:rPr>
            </w:pPr>
            <w:r w:rsidRPr="00581158">
              <w:rPr>
                <w:rFonts w:ascii="Arial" w:hAnsi="Arial" w:cs="Arial"/>
                <w:sz w:val="20"/>
                <w:szCs w:val="20"/>
              </w:rPr>
              <w:t>Cap Digital, France</w:t>
            </w:r>
          </w:p>
          <w:p w14:paraId="13DABB70" w14:textId="19BD3835" w:rsidR="00581158" w:rsidRPr="00581158" w:rsidRDefault="00581158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707D9" w:rsidRPr="00AB0435" w14:paraId="13DABB74" w14:textId="77777777" w:rsidTr="00F33004">
        <w:trPr>
          <w:trHeight w:val="555"/>
        </w:trPr>
        <w:tc>
          <w:tcPr>
            <w:tcW w:w="9576" w:type="dxa"/>
          </w:tcPr>
          <w:p w14:paraId="13DABB7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31D4D0DB" w14:textId="77777777" w:rsidR="00F707D9" w:rsidRDefault="00F707D9" w:rsidP="00121C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1C11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  <w:p w14:paraId="13DABB73" w14:textId="120DADE4" w:rsidR="00581158" w:rsidRPr="00AB0435" w:rsidRDefault="00581158" w:rsidP="00121C1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3DABB77" w14:textId="77777777" w:rsidTr="00F33004">
        <w:trPr>
          <w:trHeight w:val="555"/>
        </w:trPr>
        <w:tc>
          <w:tcPr>
            <w:tcW w:w="9576" w:type="dxa"/>
          </w:tcPr>
          <w:p w14:paraId="13DABB7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200D2EEF" w14:textId="1FF6B111" w:rsidR="00F707D9" w:rsidRDefault="00121C11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55F3A60D" w14:textId="77777777" w:rsidR="003E3EED" w:rsidRDefault="003E3EE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86DB7" w14:textId="3E917E93" w:rsidR="00581158" w:rsidRDefault="00581158" w:rsidP="00581158">
            <w:pPr>
              <w:rPr>
                <w:rFonts w:ascii="Arial" w:hAnsi="Arial" w:cs="Arial"/>
                <w:sz w:val="20"/>
                <w:szCs w:val="20"/>
              </w:rPr>
            </w:pPr>
            <w:r w:rsidRPr="00581158">
              <w:rPr>
                <w:rFonts w:ascii="Arial" w:hAnsi="Arial" w:cs="Arial"/>
                <w:sz w:val="20"/>
                <w:szCs w:val="20"/>
              </w:rPr>
              <w:lastRenderedPageBreak/>
              <w:t xml:space="preserve">Cap Digital has participated in more than 40 European projects since 2006. </w:t>
            </w:r>
          </w:p>
          <w:p w14:paraId="2B72CED5" w14:textId="3B9F6A16" w:rsidR="00581158" w:rsidRDefault="00581158" w:rsidP="00581158">
            <w:pPr>
              <w:rPr>
                <w:rFonts w:ascii="Arial" w:hAnsi="Arial" w:cs="Arial"/>
                <w:sz w:val="20"/>
                <w:szCs w:val="20"/>
              </w:rPr>
            </w:pPr>
            <w:r w:rsidRPr="00581158">
              <w:rPr>
                <w:rFonts w:ascii="Arial" w:hAnsi="Arial" w:cs="Arial"/>
                <w:sz w:val="20"/>
                <w:szCs w:val="20"/>
              </w:rPr>
              <w:t xml:space="preserve">Full list here: </w:t>
            </w:r>
            <w:hyperlink r:id="rId10" w:history="1">
              <w:r w:rsidRPr="00581158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https://www.capdigital.com/en/who-we-are/our-eu-projects/</w:t>
              </w:r>
            </w:hyperlink>
            <w:r w:rsidRPr="005811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B5AA3A" w14:textId="77777777" w:rsidR="003E3EED" w:rsidRDefault="003E3EED" w:rsidP="0058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1FD50" w14:textId="07996401" w:rsidR="003E3EED" w:rsidRPr="003E3EED" w:rsidRDefault="003E3EED" w:rsidP="003E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role in EU projects: community e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ngagement (innovators, </w:t>
            </w:r>
            <w:r w:rsidR="00EF1E32">
              <w:rPr>
                <w:rFonts w:ascii="Arial" w:hAnsi="Arial" w:cs="Arial"/>
                <w:sz w:val="20"/>
                <w:szCs w:val="20"/>
              </w:rPr>
              <w:t xml:space="preserve">cities, </w:t>
            </w:r>
            <w:r w:rsidRPr="003E3EED">
              <w:rPr>
                <w:rFonts w:ascii="Arial" w:hAnsi="Arial" w:cs="Arial"/>
                <w:sz w:val="20"/>
                <w:szCs w:val="20"/>
              </w:rPr>
              <w:t>end-users, testers, technology providers, experts, researchers, industry players…)</w:t>
            </w:r>
            <w:r>
              <w:rPr>
                <w:rFonts w:ascii="Arial" w:hAnsi="Arial" w:cs="Arial"/>
                <w:sz w:val="20"/>
                <w:szCs w:val="20"/>
              </w:rPr>
              <w:t xml:space="preserve"> ; b</w:t>
            </w:r>
            <w:r w:rsidRPr="003E3EED">
              <w:rPr>
                <w:rFonts w:ascii="Arial" w:hAnsi="Arial" w:cs="Arial"/>
                <w:sz w:val="20"/>
                <w:szCs w:val="20"/>
              </w:rPr>
              <w:t>usiness development coaching services for French and European companies</w:t>
            </w:r>
            <w:r>
              <w:rPr>
                <w:rFonts w:ascii="Arial" w:hAnsi="Arial" w:cs="Arial"/>
                <w:sz w:val="20"/>
                <w:szCs w:val="20"/>
              </w:rPr>
              <w:t xml:space="preserve"> ; o</w:t>
            </w:r>
            <w:r w:rsidRPr="003E3EED">
              <w:rPr>
                <w:rFonts w:ascii="Arial" w:hAnsi="Arial" w:cs="Arial"/>
                <w:sz w:val="20"/>
                <w:szCs w:val="20"/>
              </w:rPr>
              <w:t>pen calls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management ; start-ups competition ;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 cascade funding (FSTP, grants, PCP, prize…)</w:t>
            </w:r>
            <w:r>
              <w:rPr>
                <w:rFonts w:ascii="Arial" w:hAnsi="Arial" w:cs="Arial"/>
                <w:sz w:val="20"/>
                <w:szCs w:val="20"/>
              </w:rPr>
              <w:t xml:space="preserve"> ; m</w:t>
            </w:r>
            <w:r w:rsidRPr="003E3EED">
              <w:rPr>
                <w:rFonts w:ascii="Arial" w:hAnsi="Arial" w:cs="Arial"/>
                <w:sz w:val="20"/>
                <w:szCs w:val="20"/>
              </w:rPr>
              <w:t>atchmaking between corporates</w:t>
            </w:r>
            <w:r w:rsidR="00EF1E32">
              <w:rPr>
                <w:rFonts w:ascii="Arial" w:hAnsi="Arial" w:cs="Arial"/>
                <w:sz w:val="20"/>
                <w:szCs w:val="20"/>
              </w:rPr>
              <w:t>/cities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 and SMEs and between investors and start-ups</w:t>
            </w:r>
            <w:r>
              <w:rPr>
                <w:rFonts w:ascii="Arial" w:hAnsi="Arial" w:cs="Arial"/>
                <w:sz w:val="20"/>
                <w:szCs w:val="20"/>
              </w:rPr>
              <w:t xml:space="preserve"> ; p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reparation and follow-up of </w:t>
            </w:r>
            <w:r w:rsidR="00EF1E32">
              <w:rPr>
                <w:rFonts w:ascii="Arial" w:hAnsi="Arial" w:cs="Arial"/>
                <w:sz w:val="20"/>
                <w:szCs w:val="20"/>
              </w:rPr>
              <w:t>pilots</w:t>
            </w:r>
            <w:r>
              <w:rPr>
                <w:rFonts w:ascii="Arial" w:hAnsi="Arial" w:cs="Arial"/>
                <w:sz w:val="20"/>
                <w:szCs w:val="20"/>
              </w:rPr>
              <w:t xml:space="preserve"> ; Communication &amp; Dissemination ; or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ganization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physical and remote 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>
              <w:rPr>
                <w:rFonts w:ascii="Arial" w:hAnsi="Arial" w:cs="Arial"/>
                <w:sz w:val="20"/>
                <w:szCs w:val="20"/>
              </w:rPr>
              <w:t>; project c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oordination &amp;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E3EED">
              <w:rPr>
                <w:rFonts w:ascii="Arial" w:hAnsi="Arial" w:cs="Arial"/>
                <w:sz w:val="20"/>
                <w:szCs w:val="20"/>
              </w:rPr>
              <w:t>anagement</w:t>
            </w:r>
          </w:p>
          <w:p w14:paraId="13DABB76" w14:textId="2B45AFB7" w:rsidR="00581158" w:rsidRPr="00AB0435" w:rsidRDefault="00581158" w:rsidP="0058115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3DABB7A" w14:textId="77777777" w:rsidTr="00F33004">
        <w:trPr>
          <w:trHeight w:val="555"/>
        </w:trPr>
        <w:tc>
          <w:tcPr>
            <w:tcW w:w="9576" w:type="dxa"/>
          </w:tcPr>
          <w:p w14:paraId="7C9D8C7B" w14:textId="4D21C286" w:rsidR="00581158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Web address:</w:t>
            </w:r>
          </w:p>
          <w:p w14:paraId="47A33097" w14:textId="77777777" w:rsidR="00F707D9" w:rsidRDefault="00FA2928" w:rsidP="00F33004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21C11" w:rsidRPr="00581158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www.capdigital.com/en</w:t>
              </w:r>
            </w:hyperlink>
            <w:r w:rsidR="00121C11" w:rsidRPr="005811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DABB79" w14:textId="343DF315" w:rsidR="00581158" w:rsidRPr="00581158" w:rsidRDefault="00581158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707D9" w:rsidRPr="00A76CEC" w14:paraId="13DABB7D" w14:textId="77777777" w:rsidTr="00F33004">
        <w:trPr>
          <w:trHeight w:val="555"/>
        </w:trPr>
        <w:tc>
          <w:tcPr>
            <w:tcW w:w="9576" w:type="dxa"/>
          </w:tcPr>
          <w:p w14:paraId="13DABB7B" w14:textId="1D051BAD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0F670D7E" w14:textId="2EE7CD3E" w:rsidR="00581158" w:rsidRDefault="006B56B3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Created as a non-profit organization in 2006,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Cap Digital is the French Digital Innovation Hub for digital and ecological transformation in the Paris Region and the largest business cluster in Europe with more than 1000 members: 850+ start-up and innovative SMEs, 70+ major corporations, 60+ institutions of higher education, 8 companies’ associations, 8 capital investors, 5 local authorities. </w:t>
            </w:r>
          </w:p>
          <w:p w14:paraId="52C627B7" w14:textId="77777777" w:rsidR="003B0DCA" w:rsidRPr="00581158" w:rsidRDefault="003B0DCA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BA3AC1" w14:textId="6A7FAE5B" w:rsidR="00652126" w:rsidRDefault="00652126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Our mission is</w:t>
            </w:r>
            <w:r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to create value and jobs by gathering, animating and developing the digital and green economy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3D49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focusing</w:t>
            </w:r>
            <w:r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on 6 markets: Sustainable City, Retail, Cultural and Creative Industries, Education/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HR, Digital Health, Data and AI</w:t>
            </w:r>
            <w:r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Cap Digital plays a fundamental role </w:t>
            </w:r>
            <w:r w:rsidRPr="00652126">
              <w:rPr>
                <w:rFonts w:ascii="Arial" w:hAnsi="Arial" w:cs="Arial"/>
                <w:sz w:val="20"/>
                <w:szCs w:val="20"/>
                <w:lang w:val="en-US"/>
              </w:rPr>
              <w:t>of agitator and facilitator that brings together all players in the digital economy &amp; sustainable development and makes them work collectively to bring their visions, prototypes, projects, technologies and services beyond everyone’s expectations.</w:t>
            </w:r>
          </w:p>
          <w:p w14:paraId="5133F204" w14:textId="77777777" w:rsidR="003B0DCA" w:rsidRPr="00581158" w:rsidRDefault="003B0DCA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376554" w14:textId="4E6F8E3C" w:rsidR="00F707D9" w:rsidRDefault="00652126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Our daily activities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 consists in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support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R&amp;D and innovation by providing personalized support to 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our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members,</w:t>
            </w:r>
            <w:r w:rsidR="00A76CEC">
              <w:rPr>
                <w:rFonts w:ascii="Arial" w:hAnsi="Arial" w:cs="Arial"/>
                <w:sz w:val="20"/>
                <w:szCs w:val="20"/>
                <w:lang w:val="en-US"/>
              </w:rPr>
              <w:t xml:space="preserve"> expert assessment, information,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networking and visibility. We also provide our members with </w:t>
            </w:r>
            <w:r w:rsidR="00A76CEC">
              <w:rPr>
                <w:rFonts w:ascii="Arial" w:hAnsi="Arial" w:cs="Arial"/>
                <w:sz w:val="20"/>
                <w:szCs w:val="20"/>
                <w:lang w:val="en-US"/>
              </w:rPr>
              <w:t>matchmaking opportunities</w:t>
            </w:r>
            <w:r w:rsidR="00624AC7"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problem owners and solution providers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business development </w:t>
            </w:r>
            <w:r w:rsidR="00B50F03">
              <w:rPr>
                <w:rFonts w:ascii="Arial" w:hAnsi="Arial" w:cs="Arial"/>
                <w:sz w:val="20"/>
                <w:szCs w:val="20"/>
                <w:lang w:val="en-US"/>
              </w:rPr>
              <w:t xml:space="preserve">coaching and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>services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6E63A2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intelligence (through market 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watch, publications, studies) and </w:t>
            </w:r>
            <w:r w:rsidR="006E63A2" w:rsidRPr="00581158">
              <w:rPr>
                <w:rFonts w:ascii="Arial" w:hAnsi="Arial" w:cs="Arial"/>
                <w:sz w:val="20"/>
                <w:szCs w:val="20"/>
                <w:lang w:val="en-US"/>
              </w:rPr>
              <w:t>train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81158" w:rsidRPr="00581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14:paraId="1559CEDB" w14:textId="44A69A1B" w:rsidR="00652126" w:rsidRPr="006E63A2" w:rsidRDefault="006E63A2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These activities are performed by </w:t>
            </w:r>
            <w:r w:rsidR="00652126"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6E63A2">
              <w:rPr>
                <w:rFonts w:ascii="Arial" w:hAnsi="Arial" w:cs="Arial"/>
                <w:sz w:val="20"/>
                <w:szCs w:val="20"/>
                <w:lang w:val="en-US"/>
              </w:rPr>
              <w:t>team of 40</w:t>
            </w:r>
            <w:r w:rsidR="00652126"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 staff members </w:t>
            </w:r>
            <w:r w:rsidR="00ED3D49">
              <w:rPr>
                <w:rFonts w:ascii="Arial" w:hAnsi="Arial" w:cs="Arial"/>
                <w:sz w:val="20"/>
                <w:szCs w:val="20"/>
                <w:lang w:val="en-US"/>
              </w:rPr>
              <w:t>with the help of</w:t>
            </w:r>
            <w:r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 a pool of 10</w:t>
            </w:r>
            <w:r w:rsidR="00652126" w:rsidRPr="006E63A2">
              <w:rPr>
                <w:rFonts w:ascii="Arial" w:hAnsi="Arial" w:cs="Arial"/>
                <w:sz w:val="20"/>
                <w:szCs w:val="20"/>
                <w:lang w:val="en-US"/>
              </w:rPr>
              <w:t>0 experts and external consultants.</w:t>
            </w:r>
          </w:p>
          <w:p w14:paraId="69566E55" w14:textId="6EF475F0" w:rsidR="00D20E37" w:rsidRDefault="00D20E37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DC380FA" w14:textId="07699692" w:rsidR="00A76CEC" w:rsidRPr="006B56B3" w:rsidRDefault="006B56B3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>In June 2018, Cap Digital absorbed Advancity, the French cluster supporting sustainable urban innovation. Since then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6CEC"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Cap Digital has successfully developed </w:t>
            </w:r>
            <w:r w:rsidR="0027573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 w:rsidR="00275734">
              <w:rPr>
                <w:rFonts w:ascii="Arial" w:hAnsi="Arial" w:cs="Arial"/>
                <w:sz w:val="20"/>
                <w:szCs w:val="20"/>
                <w:lang w:val="en-US"/>
              </w:rPr>
              <w:t xml:space="preserve">actively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contributed to</w:t>
            </w:r>
            <w:r w:rsidR="002757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6CEC"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ambitious </w:t>
            </w: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and impactful </w:t>
            </w:r>
            <w:r w:rsidR="00A76CEC"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projects on ecological transition and sustainable city: </w:t>
            </w:r>
          </w:p>
          <w:p w14:paraId="64A3DABC" w14:textId="27CC3AAF" w:rsidR="006B56B3" w:rsidRPr="006B56B3" w:rsidRDefault="006B56B3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At European level: </w:t>
            </w:r>
          </w:p>
          <w:p w14:paraId="2173DD18" w14:textId="12289861" w:rsidR="00A76CEC" w:rsidRPr="006B56B3" w:rsidRDefault="00FA2928" w:rsidP="00652126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DigiCirc</w:t>
              </w:r>
            </w:hyperlink>
            <w:r w:rsid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aims at </w:t>
            </w:r>
            <w:r w:rsidR="00652126"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boosting the circular economy through digital tools by supporting highly innovative SMEs in the development and uptake of solutions, products or processes based on circular value chains in </w:t>
            </w:r>
            <w:r w:rsidR="00652126">
              <w:rPr>
                <w:rFonts w:ascii="Arial" w:hAnsi="Arial" w:cs="Arial"/>
                <w:sz w:val="20"/>
                <w:szCs w:val="20"/>
                <w:lang w:val="en-US"/>
              </w:rPr>
              <w:t>three</w:t>
            </w:r>
            <w:r w:rsidR="00652126"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domain</w:t>
            </w:r>
            <w:r w:rsidR="0065212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652126"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where digital represents a potential that is still under-exploited: Circular City, Bioeconomy and Blue Growth.</w:t>
            </w:r>
          </w:p>
          <w:p w14:paraId="74F5AB25" w14:textId="3EDAED2F" w:rsidR="00A76CEC" w:rsidRPr="002736E7" w:rsidRDefault="00FA2928" w:rsidP="0087181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A76CEC" w:rsidRPr="002736E7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AI4Cities</w:t>
              </w:r>
            </w:hyperlink>
            <w:r w:rsidR="008B326F" w:rsidRP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 helps European cities </w:t>
            </w:r>
            <w:r w:rsidR="002736E7" w:rsidRP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8B326F" w:rsidRPr="002736E7">
              <w:rPr>
                <w:rFonts w:ascii="Arial" w:hAnsi="Arial" w:cs="Arial"/>
                <w:sz w:val="20"/>
                <w:szCs w:val="20"/>
                <w:lang w:val="en-US"/>
              </w:rPr>
              <w:t>reduce their greenhouse gas emissions and modernise their public services by selecting 40 innovators through pre-commercial procurement.</w:t>
            </w:r>
            <w:r w:rsidR="002736E7" w:rsidRP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 These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8B326F" w:rsidRPr="002736E7">
              <w:rPr>
                <w:rFonts w:ascii="Arial" w:hAnsi="Arial" w:cs="Arial"/>
                <w:sz w:val="20"/>
                <w:szCs w:val="20"/>
                <w:lang w:val="en-US"/>
              </w:rPr>
              <w:t>novators will be funded to develop, test and validate innovative prototypes based on AI and other emerging technologies.</w:t>
            </w:r>
          </w:p>
          <w:p w14:paraId="7AB1CD2B" w14:textId="36ADF301" w:rsidR="00A76CEC" w:rsidRPr="006B56B3" w:rsidRDefault="00FA2928" w:rsidP="00465A60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A76CEC" w:rsidRPr="006D5C7D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Making</w:t>
              </w:r>
              <w:r w:rsidR="00B40CDB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r w:rsidR="00A76CEC" w:rsidRPr="006D5C7D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City</w:t>
              </w:r>
            </w:hyperlink>
            <w:r w:rsidR="00465A60">
              <w:t xml:space="preserve"> 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>aims to address the urban energy system transformation towards low carbon cities, with the Positive Energy District (PED) approach.</w:t>
            </w:r>
          </w:p>
          <w:p w14:paraId="0E8BE4DE" w14:textId="2A07F09A" w:rsidR="006B56B3" w:rsidRPr="006B56B3" w:rsidRDefault="006B56B3" w:rsidP="006B5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At regional level: </w:t>
            </w:r>
          </w:p>
          <w:p w14:paraId="61BE5382" w14:textId="45DE51FA" w:rsidR="0092662C" w:rsidRPr="0092662C" w:rsidRDefault="00FA2928" w:rsidP="0092662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Urban camps</w:t>
              </w:r>
            </w:hyperlink>
            <w:r w:rsidR="00097B88" w:rsidRPr="0092662C">
              <w:rPr>
                <w:rFonts w:ascii="Arial" w:hAnsi="Arial" w:cs="Arial"/>
                <w:sz w:val="20"/>
                <w:szCs w:val="20"/>
                <w:lang w:val="en-US"/>
              </w:rPr>
              <w:t xml:space="preserve">, a series of 6-months working groups gathering about 10 </w:t>
            </w:r>
            <w:r w:rsidR="0092662C" w:rsidRPr="0092662C">
              <w:rPr>
                <w:rFonts w:ascii="Arial" w:hAnsi="Arial" w:cs="Arial"/>
                <w:sz w:val="20"/>
                <w:szCs w:val="20"/>
                <w:lang w:val="en-US"/>
              </w:rPr>
              <w:t xml:space="preserve">key stakeholders to co-create concrete outputs based on a identified challenge or a hot topic (e.g. urban renaturation, industrialized ecoconstruction, </w:t>
            </w:r>
            <w:r w:rsidR="0092662C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92662C" w:rsidRPr="0092662C">
              <w:rPr>
                <w:rFonts w:ascii="Arial" w:hAnsi="Arial" w:cs="Arial"/>
                <w:sz w:val="20"/>
                <w:szCs w:val="20"/>
                <w:lang w:val="en-US"/>
              </w:rPr>
              <w:t>latform of territorial data</w:t>
            </w:r>
            <w:r w:rsidR="0092662C">
              <w:rPr>
                <w:rFonts w:ascii="Arial" w:hAnsi="Arial" w:cs="Arial"/>
                <w:sz w:val="20"/>
                <w:szCs w:val="20"/>
                <w:lang w:val="en-US"/>
              </w:rPr>
              <w:t>, etc.)</w:t>
            </w:r>
          </w:p>
          <w:p w14:paraId="2C1D03EF" w14:textId="27A0C32E" w:rsidR="00A76CEC" w:rsidRPr="006B56B3" w:rsidRDefault="00FA2928" w:rsidP="00465A60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French Tech Seed</w:t>
              </w:r>
            </w:hyperlink>
            <w:r w:rsidR="008B326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national 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>fund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ing program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to support start-ups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in Smart City sector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in validating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technological nature and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accessing to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convertible notes.</w:t>
            </w:r>
          </w:p>
          <w:p w14:paraId="25D5A6D1" w14:textId="4442D320" w:rsidR="00A76CEC" w:rsidRPr="006B56B3" w:rsidRDefault="00FA2928" w:rsidP="00B74DD0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Building for the future, L</w:t>
              </w:r>
              <w:r w:rsidR="00B74DD0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iving in the future</w:t>
              </w:r>
            </w:hyperlink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, a 310M€ program run by the Paris Region, </w:t>
            </w:r>
            <w:r w:rsidR="002165BF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>accelerat</w:t>
            </w:r>
            <w:r w:rsidR="002165B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the digital, ecological and socially responsible transformation of the housing and construction sector</w:t>
            </w:r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 and to i</w:t>
            </w:r>
            <w:r w:rsidR="00A8024E" w:rsidRPr="00A8024E">
              <w:rPr>
                <w:rFonts w:ascii="Arial" w:hAnsi="Arial" w:cs="Arial"/>
                <w:sz w:val="20"/>
                <w:szCs w:val="20"/>
                <w:lang w:val="en-US"/>
              </w:rPr>
              <w:t>mprov</w:t>
            </w:r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A8024E" w:rsidRP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 the quality of life of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>citizens</w:t>
            </w:r>
          </w:p>
          <w:p w14:paraId="7837061E" w14:textId="1459BC25" w:rsidR="00A76CEC" w:rsidRPr="006B56B3" w:rsidRDefault="00FA2928" w:rsidP="00097B88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Open Innovation challenges</w:t>
              </w:r>
            </w:hyperlink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connect corporates or public institutions taking up digital 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and ecological 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>trans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>ition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 with cut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ting-edge technology providers in order 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>to develop during a 6-months period a f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unctional prototype. </w:t>
            </w:r>
          </w:p>
          <w:p w14:paraId="1A41BB8B" w14:textId="77777777" w:rsidR="00581158" w:rsidRDefault="00581158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2F8B5EC9" w14:textId="77777777" w:rsidR="000B1A5D" w:rsidRDefault="000B1A5D" w:rsidP="000B1A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A5D">
              <w:rPr>
                <w:rFonts w:ascii="Arial" w:hAnsi="Arial" w:cs="Arial"/>
                <w:sz w:val="20"/>
                <w:szCs w:val="20"/>
                <w:lang w:val="en-US"/>
              </w:rPr>
              <w:t>In January 2020, Cap Digital continues to grow and join its forces with PICOM, an innovation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cluster dedicated to retail </w:t>
            </w:r>
            <w:r w:rsidRPr="000B1A5D">
              <w:rPr>
                <w:rFonts w:ascii="Arial" w:hAnsi="Arial" w:cs="Arial"/>
                <w:sz w:val="20"/>
                <w:szCs w:val="20"/>
                <w:lang w:val="en-US"/>
              </w:rPr>
              <w:t>in order to develop cross-functional collaborations with their respective members, particularly in the field of urban space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mobility and data/AI</w:t>
            </w:r>
            <w:r w:rsidRPr="000B1A5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3DABB7C" w14:textId="3E0A632C" w:rsidR="00F76571" w:rsidRPr="00A76CEC" w:rsidRDefault="00F76571" w:rsidP="000B1A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13DABB7E" w14:textId="77777777" w:rsidR="00F707D9" w:rsidRPr="00A76CEC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3DABB7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300"/>
      </w:tblGrid>
      <w:tr w:rsidR="00F707D9" w:rsidRPr="00AB0435" w14:paraId="13DABB82" w14:textId="77777777" w:rsidTr="00F33004">
        <w:tc>
          <w:tcPr>
            <w:tcW w:w="2088" w:type="dxa"/>
          </w:tcPr>
          <w:p w14:paraId="13DABB8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13DABB81" w14:textId="0842AC8D" w:rsidR="00F707D9" w:rsidRPr="00581158" w:rsidRDefault="00121C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Manuella Portier</w:t>
            </w:r>
          </w:p>
        </w:tc>
      </w:tr>
      <w:tr w:rsidR="00F707D9" w:rsidRPr="00AB0435" w14:paraId="13DABB86" w14:textId="77777777" w:rsidTr="00F33004">
        <w:tc>
          <w:tcPr>
            <w:tcW w:w="2088" w:type="dxa"/>
          </w:tcPr>
          <w:p w14:paraId="13DABB8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3DABB8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DABB85" w14:textId="5CDEC20D" w:rsidR="00F707D9" w:rsidRPr="00581158" w:rsidRDefault="00581158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+33 1 82 73 07 11</w:t>
            </w:r>
          </w:p>
        </w:tc>
      </w:tr>
      <w:tr w:rsidR="00F707D9" w:rsidRPr="00AB0435" w14:paraId="13DABB8A" w14:textId="77777777" w:rsidTr="00F33004">
        <w:tc>
          <w:tcPr>
            <w:tcW w:w="2088" w:type="dxa"/>
          </w:tcPr>
          <w:p w14:paraId="13DABB8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3DABB88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DABB89" w14:textId="7E457433" w:rsidR="00F707D9" w:rsidRPr="00581158" w:rsidRDefault="00121C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manuella.portier@capdigital.com</w:t>
            </w:r>
          </w:p>
        </w:tc>
      </w:tr>
      <w:tr w:rsidR="00F707D9" w:rsidRPr="00AB0435" w14:paraId="13DABB8E" w14:textId="77777777" w:rsidTr="00F33004">
        <w:tc>
          <w:tcPr>
            <w:tcW w:w="2088" w:type="dxa"/>
          </w:tcPr>
          <w:p w14:paraId="13DABB8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13DABB8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DABB8D" w14:textId="2949A8E0" w:rsidR="00F707D9" w:rsidRPr="00581158" w:rsidRDefault="00121C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3DABB8F" w14:textId="77777777" w:rsidR="00F707D9" w:rsidRPr="00810FE5" w:rsidRDefault="00F707D9" w:rsidP="00F707D9">
      <w:pPr>
        <w:rPr>
          <w:rFonts w:ascii="Arial" w:hAnsi="Arial" w:cs="Arial"/>
        </w:rPr>
      </w:pPr>
    </w:p>
    <w:p w14:paraId="13DABB90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13DABB91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BB96" w14:textId="77777777" w:rsidR="00F72222" w:rsidRDefault="00F72222" w:rsidP="00895596">
      <w:r>
        <w:separator/>
      </w:r>
    </w:p>
  </w:endnote>
  <w:endnote w:type="continuationSeparator" w:id="0">
    <w:p w14:paraId="13DABB97" w14:textId="77777777" w:rsidR="00F72222" w:rsidRDefault="00F72222" w:rsidP="00895596">
      <w:r>
        <w:continuationSeparator/>
      </w:r>
    </w:p>
  </w:endnote>
  <w:endnote w:type="continuationNotice" w:id="1">
    <w:p w14:paraId="2246B638" w14:textId="77777777" w:rsidR="00121C11" w:rsidRDefault="00121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A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B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D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BB94" w14:textId="77777777" w:rsidR="00F72222" w:rsidRDefault="00F72222" w:rsidP="00895596">
      <w:r>
        <w:separator/>
      </w:r>
    </w:p>
  </w:footnote>
  <w:footnote w:type="continuationSeparator" w:id="0">
    <w:p w14:paraId="13DABB95" w14:textId="77777777" w:rsidR="00F72222" w:rsidRDefault="00F72222" w:rsidP="00895596">
      <w:r>
        <w:continuationSeparator/>
      </w:r>
    </w:p>
  </w:footnote>
  <w:footnote w:type="continuationNotice" w:id="1">
    <w:p w14:paraId="2EB1B492" w14:textId="77777777" w:rsidR="00121C11" w:rsidRDefault="00121C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8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9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13DABB9E" wp14:editId="13DABB9F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13DABBA0" wp14:editId="13DABBA1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C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A6D"/>
    <w:multiLevelType w:val="hybridMultilevel"/>
    <w:tmpl w:val="D31EC7F8"/>
    <w:lvl w:ilvl="0" w:tplc="CF44F1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7AD7"/>
    <w:multiLevelType w:val="hybridMultilevel"/>
    <w:tmpl w:val="D1B48BAE"/>
    <w:lvl w:ilvl="0" w:tplc="CF44F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6A9E"/>
    <w:multiLevelType w:val="hybridMultilevel"/>
    <w:tmpl w:val="05DAB65E"/>
    <w:lvl w:ilvl="0" w:tplc="2FCCEC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1F5"/>
    <w:multiLevelType w:val="hybridMultilevel"/>
    <w:tmpl w:val="9D703A50"/>
    <w:lvl w:ilvl="0" w:tplc="CF44F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3A20"/>
    <w:multiLevelType w:val="hybridMultilevel"/>
    <w:tmpl w:val="1C8EC28A"/>
    <w:lvl w:ilvl="0" w:tplc="CF44F1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2F73057"/>
    <w:multiLevelType w:val="hybridMultilevel"/>
    <w:tmpl w:val="6CE28E6E"/>
    <w:lvl w:ilvl="0" w:tplc="CF44F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E4B1A"/>
    <w:multiLevelType w:val="hybridMultilevel"/>
    <w:tmpl w:val="E9A4DD42"/>
    <w:lvl w:ilvl="0" w:tplc="882A1C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0743C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77F18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97B88"/>
    <w:rsid w:val="000A352D"/>
    <w:rsid w:val="000A5353"/>
    <w:rsid w:val="000B1201"/>
    <w:rsid w:val="000B1A5D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21C11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6951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65BF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6E7"/>
    <w:rsid w:val="00273E00"/>
    <w:rsid w:val="00274DCF"/>
    <w:rsid w:val="00275386"/>
    <w:rsid w:val="00275734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B444E"/>
    <w:rsid w:val="002C3A24"/>
    <w:rsid w:val="002C3EB8"/>
    <w:rsid w:val="002D05B9"/>
    <w:rsid w:val="002D15D1"/>
    <w:rsid w:val="002D220C"/>
    <w:rsid w:val="002D338E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28B"/>
    <w:rsid w:val="003834F1"/>
    <w:rsid w:val="00387A27"/>
    <w:rsid w:val="003901A7"/>
    <w:rsid w:val="003A1735"/>
    <w:rsid w:val="003A2AA2"/>
    <w:rsid w:val="003A5F0B"/>
    <w:rsid w:val="003B0DCA"/>
    <w:rsid w:val="003C1451"/>
    <w:rsid w:val="003E3EED"/>
    <w:rsid w:val="003E6A3F"/>
    <w:rsid w:val="003F1814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5A60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C695F"/>
    <w:rsid w:val="004D75F2"/>
    <w:rsid w:val="004E24FD"/>
    <w:rsid w:val="004E2E72"/>
    <w:rsid w:val="004E484F"/>
    <w:rsid w:val="004E4A2F"/>
    <w:rsid w:val="004E4F77"/>
    <w:rsid w:val="004E5AC5"/>
    <w:rsid w:val="004E5FF3"/>
    <w:rsid w:val="004F1227"/>
    <w:rsid w:val="004F2E69"/>
    <w:rsid w:val="004F49A6"/>
    <w:rsid w:val="00501234"/>
    <w:rsid w:val="00501435"/>
    <w:rsid w:val="0050469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3197"/>
    <w:rsid w:val="005377A3"/>
    <w:rsid w:val="00543BEC"/>
    <w:rsid w:val="00543E60"/>
    <w:rsid w:val="00545FA5"/>
    <w:rsid w:val="005534B3"/>
    <w:rsid w:val="00554C84"/>
    <w:rsid w:val="00576B18"/>
    <w:rsid w:val="00581158"/>
    <w:rsid w:val="00581EC4"/>
    <w:rsid w:val="005838C4"/>
    <w:rsid w:val="00584F1D"/>
    <w:rsid w:val="0058636B"/>
    <w:rsid w:val="00586A53"/>
    <w:rsid w:val="00586F4B"/>
    <w:rsid w:val="00592885"/>
    <w:rsid w:val="005A08F3"/>
    <w:rsid w:val="005A3B68"/>
    <w:rsid w:val="005A4ABC"/>
    <w:rsid w:val="005B0220"/>
    <w:rsid w:val="005C1DD0"/>
    <w:rsid w:val="005C2B37"/>
    <w:rsid w:val="005D3C52"/>
    <w:rsid w:val="005D6A36"/>
    <w:rsid w:val="005E1D20"/>
    <w:rsid w:val="005E222C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BAA"/>
    <w:rsid w:val="00611E8B"/>
    <w:rsid w:val="006128AC"/>
    <w:rsid w:val="00612921"/>
    <w:rsid w:val="00615D28"/>
    <w:rsid w:val="006161A6"/>
    <w:rsid w:val="00617047"/>
    <w:rsid w:val="00622478"/>
    <w:rsid w:val="00623C5E"/>
    <w:rsid w:val="00624AC7"/>
    <w:rsid w:val="0063094A"/>
    <w:rsid w:val="00632785"/>
    <w:rsid w:val="00632FF3"/>
    <w:rsid w:val="00635539"/>
    <w:rsid w:val="00635EAC"/>
    <w:rsid w:val="00637883"/>
    <w:rsid w:val="006440C0"/>
    <w:rsid w:val="00652126"/>
    <w:rsid w:val="00653F70"/>
    <w:rsid w:val="00654F7F"/>
    <w:rsid w:val="00655093"/>
    <w:rsid w:val="0065573C"/>
    <w:rsid w:val="006630A4"/>
    <w:rsid w:val="00666435"/>
    <w:rsid w:val="006667B0"/>
    <w:rsid w:val="0066701B"/>
    <w:rsid w:val="00670582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3768"/>
    <w:rsid w:val="006A5420"/>
    <w:rsid w:val="006B04C6"/>
    <w:rsid w:val="006B56B3"/>
    <w:rsid w:val="006B5ECD"/>
    <w:rsid w:val="006B6B30"/>
    <w:rsid w:val="006D1796"/>
    <w:rsid w:val="006D444F"/>
    <w:rsid w:val="006D4C1E"/>
    <w:rsid w:val="006D5802"/>
    <w:rsid w:val="006D5C7D"/>
    <w:rsid w:val="006D6FD6"/>
    <w:rsid w:val="006E0977"/>
    <w:rsid w:val="006E1D19"/>
    <w:rsid w:val="006E63A2"/>
    <w:rsid w:val="006F1035"/>
    <w:rsid w:val="00701920"/>
    <w:rsid w:val="00702244"/>
    <w:rsid w:val="00705535"/>
    <w:rsid w:val="00711211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1CF7"/>
    <w:rsid w:val="007B7B26"/>
    <w:rsid w:val="007C3869"/>
    <w:rsid w:val="007E340F"/>
    <w:rsid w:val="007F0052"/>
    <w:rsid w:val="007F1E85"/>
    <w:rsid w:val="007F6BCD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618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326F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2662C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B40F6"/>
    <w:rsid w:val="009C5B33"/>
    <w:rsid w:val="009C6F89"/>
    <w:rsid w:val="009C7249"/>
    <w:rsid w:val="009D2EAC"/>
    <w:rsid w:val="009D78E6"/>
    <w:rsid w:val="009E0033"/>
    <w:rsid w:val="009E1BEE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09C2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40DD"/>
    <w:rsid w:val="00A661B7"/>
    <w:rsid w:val="00A707E7"/>
    <w:rsid w:val="00A711CF"/>
    <w:rsid w:val="00A71307"/>
    <w:rsid w:val="00A755CC"/>
    <w:rsid w:val="00A76CEC"/>
    <w:rsid w:val="00A7779F"/>
    <w:rsid w:val="00A779C8"/>
    <w:rsid w:val="00A8024E"/>
    <w:rsid w:val="00A81794"/>
    <w:rsid w:val="00A8506D"/>
    <w:rsid w:val="00A85B86"/>
    <w:rsid w:val="00A85B94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B6CC3"/>
    <w:rsid w:val="00AC0D3B"/>
    <w:rsid w:val="00AC3BCA"/>
    <w:rsid w:val="00AC4A09"/>
    <w:rsid w:val="00AC6207"/>
    <w:rsid w:val="00AC6D2D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0CDB"/>
    <w:rsid w:val="00B439B5"/>
    <w:rsid w:val="00B46482"/>
    <w:rsid w:val="00B46B8A"/>
    <w:rsid w:val="00B50E5B"/>
    <w:rsid w:val="00B50F03"/>
    <w:rsid w:val="00B60935"/>
    <w:rsid w:val="00B62419"/>
    <w:rsid w:val="00B65357"/>
    <w:rsid w:val="00B717EA"/>
    <w:rsid w:val="00B74DD0"/>
    <w:rsid w:val="00B760DE"/>
    <w:rsid w:val="00B80542"/>
    <w:rsid w:val="00B858C4"/>
    <w:rsid w:val="00B90E32"/>
    <w:rsid w:val="00B929EA"/>
    <w:rsid w:val="00B93DE5"/>
    <w:rsid w:val="00B960C9"/>
    <w:rsid w:val="00B974D7"/>
    <w:rsid w:val="00BA2C53"/>
    <w:rsid w:val="00BA3D01"/>
    <w:rsid w:val="00BA515B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5F28"/>
    <w:rsid w:val="00BD6355"/>
    <w:rsid w:val="00BE7221"/>
    <w:rsid w:val="00BF1538"/>
    <w:rsid w:val="00BF23FB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2EA5"/>
    <w:rsid w:val="00C13C38"/>
    <w:rsid w:val="00C146E4"/>
    <w:rsid w:val="00C258ED"/>
    <w:rsid w:val="00C2743A"/>
    <w:rsid w:val="00C32005"/>
    <w:rsid w:val="00C32FB8"/>
    <w:rsid w:val="00C33C7B"/>
    <w:rsid w:val="00C34286"/>
    <w:rsid w:val="00C41FDA"/>
    <w:rsid w:val="00C42194"/>
    <w:rsid w:val="00C43806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32A"/>
    <w:rsid w:val="00CA7AB3"/>
    <w:rsid w:val="00CB47CE"/>
    <w:rsid w:val="00CB6897"/>
    <w:rsid w:val="00CC2ACB"/>
    <w:rsid w:val="00CC70C0"/>
    <w:rsid w:val="00CC70EA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0E37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427B"/>
    <w:rsid w:val="00E27647"/>
    <w:rsid w:val="00E27E21"/>
    <w:rsid w:val="00E33889"/>
    <w:rsid w:val="00E33E91"/>
    <w:rsid w:val="00E35339"/>
    <w:rsid w:val="00E365D3"/>
    <w:rsid w:val="00E42B76"/>
    <w:rsid w:val="00E43350"/>
    <w:rsid w:val="00E4414B"/>
    <w:rsid w:val="00E4508B"/>
    <w:rsid w:val="00E55949"/>
    <w:rsid w:val="00E5628A"/>
    <w:rsid w:val="00E617C4"/>
    <w:rsid w:val="00E61CCC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106A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3D49"/>
    <w:rsid w:val="00ED45F0"/>
    <w:rsid w:val="00ED7205"/>
    <w:rsid w:val="00EE441A"/>
    <w:rsid w:val="00EE74EE"/>
    <w:rsid w:val="00EE7FF4"/>
    <w:rsid w:val="00EF1E32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17AC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76571"/>
    <w:rsid w:val="00F80590"/>
    <w:rsid w:val="00F85665"/>
    <w:rsid w:val="00F9091F"/>
    <w:rsid w:val="00F91980"/>
    <w:rsid w:val="00F9419D"/>
    <w:rsid w:val="00F96929"/>
    <w:rsid w:val="00FA017C"/>
    <w:rsid w:val="00FA2194"/>
    <w:rsid w:val="00FA2928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21B7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ABB4E"/>
  <w15:docId w15:val="{5C63EA77-EE40-4A02-89F9-08ACC5D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aliases w:val="Dot pt,F5 List Paragraph,List Paragraph1,No Spacing1,List Paragraph Char Char Char,Indicator Text,Numbered Para 1,Bullet Points,MAIN CONTENT,List Paragraph12,Bullet 1,OBC Bullet,Colorful List - Accent 11,List Paragraph2,3"/>
    <w:basedOn w:val="Normal"/>
    <w:link w:val="ParagraphedelisteCar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266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Bullet Points Car,MAIN CONTENT Car,List Paragraph12 Car,Bullet 1 Car,OBC Bullet Car"/>
    <w:basedOn w:val="Policepardfaut"/>
    <w:link w:val="Paragraphedeliste"/>
    <w:uiPriority w:val="34"/>
    <w:qFormat/>
    <w:rsid w:val="009C7249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11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i4cities.eu/" TargetMode="External"/><Relationship Id="rId18" Type="http://schemas.openxmlformats.org/officeDocument/2006/relationships/hyperlink" Target="https://www.capdigital.com/grandes-organisations/innover-et-soutenir-linnovatio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digicirc.eu/" TargetMode="External"/><Relationship Id="rId17" Type="http://schemas.openxmlformats.org/officeDocument/2006/relationships/hyperlink" Target="https://www.iledefrance.fr/la-region-ile-de-france-laureate-de-lappel-projets-national-territoires-dinnova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pdigital.com/cap-digital-sassocie-a-5-partenaires-et-decroche-le-label-french-tech-seed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pdigital.com/en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capdigital.com/ville-numerique-et-durable-nos-actions-et-nos-succes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apdigital.com/en/who-we-are/our-eu-project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akingcity.eu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C475A78ABE44F8D41C68DCE7F7393" ma:contentTypeVersion="13" ma:contentTypeDescription="Crée un document." ma:contentTypeScope="" ma:versionID="2e1cf5fa94aff6e19f9c3bc9690ac6f3">
  <xsd:schema xmlns:xsd="http://www.w3.org/2001/XMLSchema" xmlns:xs="http://www.w3.org/2001/XMLSchema" xmlns:p="http://schemas.microsoft.com/office/2006/metadata/properties" xmlns:ns3="1cb2efd6-4c1c-4c03-995b-18d76ec4236e" xmlns:ns4="0d882b5b-0fd5-47ea-8018-130ecfde6fdd" targetNamespace="http://schemas.microsoft.com/office/2006/metadata/properties" ma:root="true" ma:fieldsID="cfea23b50a3642eb4c651affe5a4b7f4" ns3:_="" ns4:_="">
    <xsd:import namespace="1cb2efd6-4c1c-4c03-995b-18d76ec4236e"/>
    <xsd:import namespace="0d882b5b-0fd5-47ea-8018-130ecfde6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2efd6-4c1c-4c03-995b-18d76ec42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2b5b-0fd5-47ea-8018-130ecfde6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D6906-10EA-4C83-8BAC-C2713332C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26BD4-A5D2-49A9-A102-7AC9B44C8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2efd6-4c1c-4c03-995b-18d76ec4236e"/>
    <ds:schemaRef ds:uri="0d882b5b-0fd5-47ea-8018-130ecfde6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41879-74EF-42B2-AA39-39BE68DCB191}">
  <ds:schemaRefs>
    <ds:schemaRef ds:uri="1cb2efd6-4c1c-4c03-995b-18d76ec4236e"/>
    <ds:schemaRef ds:uri="http://schemas.microsoft.com/office/2006/metadata/properties"/>
    <ds:schemaRef ds:uri="http://www.w3.org/XML/1998/namespace"/>
    <ds:schemaRef ds:uri="http://purl.org/dc/elements/1.1/"/>
    <ds:schemaRef ds:uri="0d882b5b-0fd5-47ea-8018-130ecfde6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1066</Words>
  <Characters>5869</Characters>
  <Application>Microsoft Office Word</Application>
  <DocSecurity>0</DocSecurity>
  <Lines>48</Lines>
  <Paragraphs>13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Manuella PORTIER</cp:lastModifiedBy>
  <cp:revision>15</cp:revision>
  <cp:lastPrinted>2009-07-23T09:36:00Z</cp:lastPrinted>
  <dcterms:created xsi:type="dcterms:W3CDTF">2020-08-24T16:17:00Z</dcterms:created>
  <dcterms:modified xsi:type="dcterms:W3CDTF">2020-08-25T12:45:00Z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0x010100D35C475A78ABE44F8D41C68DCE7F7393</vt:lpwstr>
  </property>
</Properties>
</file>