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D4355" w14:textId="77777777" w:rsidR="000A352D" w:rsidRDefault="0077188B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F87C6" wp14:editId="56F8950A">
                <wp:simplePos x="0" y="0"/>
                <wp:positionH relativeFrom="column">
                  <wp:posOffset>1857375</wp:posOffset>
                </wp:positionH>
                <wp:positionV relativeFrom="paragraph">
                  <wp:posOffset>-304800</wp:posOffset>
                </wp:positionV>
                <wp:extent cx="21907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787D" w14:textId="77777777" w:rsidR="00263D75" w:rsidRPr="0077188B" w:rsidRDefault="00263D75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this document at </w:t>
                            </w:r>
                          </w:p>
                          <w:p w14:paraId="15970BD6" w14:textId="77777777" w:rsidR="00263D75" w:rsidRPr="0077188B" w:rsidRDefault="00263D75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Horizon2020</w:t>
                            </w: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@recherche.gouv.fr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46.25pt;margin-top:-24pt;width:17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" fillcolor="white [3212]" strokecolor="#c00000">
                <v:textbox>
                  <w:txbxContent>
                    <w:p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this document at </w:t>
                      </w:r>
                    </w:p>
                    <w:p w:rsidR="0077188B" w:rsidRPr="0077188B" w:rsidRDefault="00605247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Horizon2020</w:t>
                      </w:r>
                      <w:r w:rsidR="0077188B"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@recherche.gouv.fr</w:t>
                      </w:r>
                    </w:p>
                  </w:txbxContent>
                </v:textbox>
              </v:rect>
            </w:pict>
          </mc:Fallback>
        </mc:AlternateContent>
      </w:r>
    </w:p>
    <w:p w14:paraId="784D1BCC" w14:textId="77777777"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14:paraId="41304E21" w14:textId="77777777"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(DD-MM-YY)</w:t>
      </w:r>
    </w:p>
    <w:p w14:paraId="75322CEA" w14:textId="77777777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5D3D">
        <w:rPr>
          <w:rFonts w:ascii="Arial" w:hAnsi="Arial" w:cs="Arial"/>
          <w:b/>
          <w:sz w:val="24"/>
          <w:szCs w:val="24"/>
        </w:rPr>
        <w:t>Indicate numbers of r</w:t>
      </w:r>
      <w:r w:rsidRPr="00810FE5">
        <w:rPr>
          <w:rFonts w:ascii="Arial" w:hAnsi="Arial" w:cs="Arial"/>
          <w:b/>
          <w:sz w:val="24"/>
          <w:szCs w:val="24"/>
        </w:rPr>
        <w:t>elevant topic</w:t>
      </w:r>
      <w:r w:rsidR="00DD5D3D">
        <w:rPr>
          <w:rFonts w:ascii="Arial" w:hAnsi="Arial" w:cs="Arial"/>
          <w:b/>
          <w:sz w:val="24"/>
          <w:szCs w:val="24"/>
        </w:rPr>
        <w:t>s for Green Deal call: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2FE78F52" w14:textId="77777777" w:rsidTr="000F060C">
        <w:tc>
          <w:tcPr>
            <w:tcW w:w="9576" w:type="dxa"/>
          </w:tcPr>
          <w:p w14:paraId="20F2008D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BD84B" w14:textId="77777777" w:rsidR="00F707D9" w:rsidRPr="00263D75" w:rsidRDefault="000F060C" w:rsidP="00263D75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263D75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LC-GD-10-3-2020</w:t>
            </w:r>
          </w:p>
          <w:p w14:paraId="0475A27F" w14:textId="77777777" w:rsidR="000F060C" w:rsidRPr="00AB0435" w:rsidRDefault="000F060C" w:rsidP="00880696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720492" w14:textId="77777777"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6E262F53" w14:textId="77777777"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F86E41" w14:paraId="6E05E28C" w14:textId="77777777" w:rsidTr="000F060C">
        <w:tc>
          <w:tcPr>
            <w:tcW w:w="9576" w:type="dxa"/>
          </w:tcPr>
          <w:p w14:paraId="696D9CCB" w14:textId="77777777" w:rsidR="00263D75" w:rsidRDefault="00263D75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5366ED5E" w14:textId="42C52159" w:rsidR="003A437F" w:rsidRDefault="00B16163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First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ideas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 (but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also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open to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other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ideas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..</w:t>
            </w:r>
            <w:proofErr w:type="gram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) :</w:t>
            </w:r>
          </w:p>
          <w:p w14:paraId="49F27EA2" w14:textId="3E3BEF39" w:rsidR="00F96BE9" w:rsidRPr="003F3F4E" w:rsidRDefault="00112E8F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proofErr w:type="spellStart"/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Ba</w:t>
            </w:r>
            <w:r w:rsidR="00CC79A7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sed</w:t>
            </w:r>
            <w:proofErr w:type="spellEnd"/>
            <w:r w:rsidR="00CC79A7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on the experience return of international and national </w:t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initiatives such as </w:t>
            </w:r>
            <w:r w:rsidR="00E444A7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the French </w:t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“</w:t>
            </w:r>
            <w:r w:rsidR="00E444A7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citizen conven</w:t>
            </w:r>
            <w:r w:rsidR="007D4FE6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tion for the climate”</w:t>
            </w:r>
            <w:r w:rsidR="00CC79A7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the main objective of the project would be </w:t>
            </w:r>
            <w:r w:rsidR="00F96BE9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– with a </w:t>
            </w:r>
            <w:proofErr w:type="spellStart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very</w:t>
            </w:r>
            <w:proofErr w:type="spellEnd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large group of </w:t>
            </w:r>
            <w:proofErr w:type="spellStart"/>
            <w:r w:rsidR="00145192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European</w:t>
            </w:r>
            <w:proofErr w:type="spellEnd"/>
            <w:r w:rsidR="00145192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145192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citizen</w:t>
            </w:r>
            <w:r w:rsidR="003A43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</w:t>
            </w:r>
            <w:proofErr w:type="spellEnd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to </w:t>
            </w:r>
            <w:r w:rsidR="00F96BE9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: </w:t>
            </w:r>
          </w:p>
          <w:p w14:paraId="76F0F3E0" w14:textId="77777777" w:rsidR="00145192" w:rsidRPr="003F3F4E" w:rsidRDefault="00F96BE9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sym w:font="Wingdings" w:char="F0E8"/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share knowledge</w:t>
            </w:r>
            <w:r w:rsidR="00145192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and organize the </w:t>
            </w:r>
            <w:proofErr w:type="spellStart"/>
            <w:r w:rsidR="00145192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debate</w:t>
            </w:r>
            <w:proofErr w:type="spellEnd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(</w:t>
            </w:r>
            <w:proofErr w:type="spellStart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conferences</w:t>
            </w:r>
            <w:proofErr w:type="spellEnd"/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scientific</w:t>
            </w:r>
            <w:proofErr w:type="spellEnd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r w:rsidR="004A6C3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exhibitions, </w:t>
            </w:r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web medias but </w:t>
            </w:r>
            <w:proofErr w:type="spellStart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also</w:t>
            </w:r>
            <w:proofErr w:type="spellEnd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arts performance </w:t>
            </w:r>
            <w:proofErr w:type="spellStart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etc</w:t>
            </w:r>
            <w:proofErr w:type="spellEnd"/>
            <w:r w:rsidR="001D65F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…</w:t>
            </w:r>
          </w:p>
          <w:p w14:paraId="14C8CF37" w14:textId="1C552A5C" w:rsidR="00145192" w:rsidRPr="003F3F4E" w:rsidRDefault="00145192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sym w:font="Wingdings" w:char="F0E8"/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design new solutions </w:t>
            </w:r>
            <w:r w:rsidR="007312A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for</w:t>
            </w:r>
            <w:r w:rsidR="003A43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3A43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Climate</w:t>
            </w:r>
            <w:proofErr w:type="spellEnd"/>
            <w:r w:rsidR="003A43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change mitigation </w:t>
            </w:r>
            <w:r w:rsidR="007312A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</w:p>
          <w:p w14:paraId="76C227C0" w14:textId="77777777" w:rsidR="00145192" w:rsidRDefault="00145192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sym w:font="Wingdings" w:char="F0E8"/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implement </w:t>
            </w:r>
            <w:r w:rsidR="00CA3D0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and test </w:t>
            </w:r>
            <w:r w:rsidR="00604654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solutions in several sub projects involving hundreds </w:t>
            </w:r>
            <w:r w:rsidR="005F5BA0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of European citizen</w:t>
            </w:r>
            <w:r w:rsidR="00604654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</w:p>
          <w:p w14:paraId="117BE87D" w14:textId="5F6385B4" w:rsidR="00604654" w:rsidRPr="003F3F4E" w:rsidRDefault="00604654" w:rsidP="00F96BE9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sym w:font="Wingdings" w:char="F0E8"/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monitor </w:t>
            </w:r>
            <w:r w:rsidR="005F5BA0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 sol</w:t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ut</w:t>
            </w:r>
            <w:r w:rsidR="005F5BA0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</w:t>
            </w:r>
            <w:r w:rsidR="00465BCA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ons, </w:t>
            </w:r>
            <w:proofErr w:type="spellStart"/>
            <w:r w:rsidR="00465BCA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share</w:t>
            </w:r>
            <w:proofErr w:type="spellEnd"/>
            <w:r w:rsidR="00465BCA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r w:rsidR="00782EC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the return of </w:t>
            </w:r>
            <w:proofErr w:type="spellStart"/>
            <w:r w:rsidR="00782EC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experience</w:t>
            </w:r>
            <w:proofErr w:type="spellEnd"/>
            <w:r w:rsidR="00782EC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r w:rsidR="00FE5D0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and analyse</w:t>
            </w:r>
            <w:r w:rsidR="0046299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the </w:t>
            </w:r>
            <w:proofErr w:type="spellStart"/>
            <w:r w:rsidR="0046299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mecanism</w:t>
            </w:r>
            <w:proofErr w:type="spellEnd"/>
            <w:r w:rsidR="0046299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46299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that</w:t>
            </w:r>
            <w:proofErr w:type="spellEnd"/>
            <w:r w:rsidR="0046299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B90E2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produces</w:t>
            </w:r>
            <w:proofErr w:type="spellEnd"/>
            <w:r w:rsidR="00B90E2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 active </w:t>
            </w:r>
            <w:proofErr w:type="spellStart"/>
            <w:r w:rsidR="00B90E2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civic</w:t>
            </w:r>
            <w:proofErr w:type="spellEnd"/>
            <w:r w:rsidR="00B90E2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engage</w:t>
            </w:r>
            <w:r w:rsidR="00FE5D0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ment on </w:t>
            </w:r>
            <w:proofErr w:type="spellStart"/>
            <w:r w:rsidR="00FE5D0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these</w:t>
            </w:r>
            <w:proofErr w:type="spellEnd"/>
            <w:r w:rsidR="00FE5D01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solutions. </w:t>
            </w:r>
          </w:p>
          <w:p w14:paraId="155322E3" w14:textId="77777777" w:rsidR="00263D75" w:rsidRDefault="005F5BA0" w:rsidP="00DF56F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sym w:font="Wingdings" w:char="F0E8"/>
            </w:r>
            <w:r w:rsidR="00CA3D0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22267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elaborate</w:t>
            </w:r>
            <w:proofErr w:type="spellEnd"/>
            <w:r w:rsidR="00222676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 </w:t>
            </w:r>
            <w:r w:rsidR="00CA3D0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g</w:t>
            </w:r>
            <w:r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reen book </w:t>
            </w:r>
            <w:r w:rsidR="003F3F4E" w:rsidRPr="003F3F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for decision makers</w:t>
            </w:r>
            <w:r w:rsidR="007D4F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992C113" w14:textId="316E2426" w:rsidR="00CA3D0E" w:rsidRPr="00F86E41" w:rsidRDefault="00DF56F7" w:rsidP="00DF56F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72D0FD3B" w14:textId="77777777" w:rsidR="00B16670" w:rsidRPr="00DD5D3D" w:rsidRDefault="00B16670" w:rsidP="00880696">
      <w:pPr>
        <w:pStyle w:val="HTMLprforma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568FC1AF" w14:textId="77777777" w:rsidR="00B16670" w:rsidRPr="00DD5D3D" w:rsidRDefault="00B16670" w:rsidP="00B16670">
      <w:pPr>
        <w:pStyle w:val="HTMLprformat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(*)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intend to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apply </w:t>
      </w:r>
      <w:proofErr w:type="gramStart"/>
      <w:r w:rsidRPr="00B16670">
        <w:rPr>
          <w:rFonts w:ascii="Arial" w:hAnsi="Arial" w:cs="Arial"/>
          <w:b/>
          <w:sz w:val="24"/>
          <w:szCs w:val="24"/>
          <w:lang w:val="en-GB"/>
        </w:rPr>
        <w:t>as</w:t>
      </w:r>
      <w:r w:rsidRPr="00DD5D3D">
        <w:rPr>
          <w:rFonts w:ascii="Arial" w:hAnsi="Arial" w:cs="Arial"/>
          <w:b/>
          <w:sz w:val="24"/>
          <w:szCs w:val="24"/>
          <w:lang w:val="en-US"/>
        </w:rPr>
        <w:t> ?</w:t>
      </w:r>
      <w:proofErr w:type="gramEnd"/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 : </w:t>
      </w:r>
    </w:p>
    <w:p w14:paraId="64063D26" w14:textId="77777777" w:rsidR="008D1B93" w:rsidRDefault="008D1B93" w:rsidP="008D1B93">
      <w:pPr>
        <w:pStyle w:val="HTMLprformat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Coordinator:</w:t>
      </w:r>
      <w:r w:rsidR="00B16670">
        <w:rPr>
          <w:rFonts w:ascii="Arial" w:hAnsi="Arial" w:cs="Arial"/>
          <w:b/>
          <w:lang w:val="en-US"/>
        </w:rPr>
        <w:t xml:space="preserve"> No</w:t>
      </w:r>
      <w:r w:rsidRPr="008D1B93">
        <w:rPr>
          <w:rFonts w:ascii="Arial" w:hAnsi="Arial" w:cs="Arial"/>
          <w:b/>
          <w:lang w:val="en-US"/>
        </w:rPr>
        <w:t xml:space="preserve"> </w:t>
      </w:r>
    </w:p>
    <w:p w14:paraId="5E64CE31" w14:textId="77777777" w:rsidR="008D1B93" w:rsidRPr="00B16670" w:rsidRDefault="008D1B93" w:rsidP="008D1B93">
      <w:pPr>
        <w:pStyle w:val="HTMLprformat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Participant</w:t>
      </w:r>
      <w:r>
        <w:rPr>
          <w:rFonts w:ascii="Arial" w:hAnsi="Arial" w:cs="Arial"/>
          <w:b/>
          <w:lang w:val="en-US"/>
        </w:rPr>
        <w:t>: Yes/</w:t>
      </w:r>
    </w:p>
    <w:p w14:paraId="5C472383" w14:textId="77777777" w:rsidR="00B16670" w:rsidRPr="00DD5D3D" w:rsidRDefault="00B16670" w:rsidP="00880696">
      <w:pPr>
        <w:pStyle w:val="HTMLprformat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302A4024" w14:textId="77777777" w:rsidR="00880696" w:rsidRPr="00DD5D3D" w:rsidRDefault="00F707D9" w:rsidP="00880696">
      <w:pPr>
        <w:pStyle w:val="HTMLprformat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(*) </w:t>
      </w:r>
      <w:r w:rsidR="008E17A2"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Either</w:t>
      </w: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requested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(up to 1000 characters)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7ECBB106" w14:textId="77777777" w:rsidTr="000F060C">
        <w:tc>
          <w:tcPr>
            <w:tcW w:w="9576" w:type="dxa"/>
          </w:tcPr>
          <w:p w14:paraId="68990D3B" w14:textId="671E6A8E" w:rsidR="00880696" w:rsidRPr="00914087" w:rsidRDefault="00880696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  <w:bookmarkStart w:id="0" w:name="_GoBack"/>
            <w:bookmarkEnd w:id="0"/>
            <w:proofErr w:type="spellEnd"/>
          </w:p>
          <w:p w14:paraId="529D7CDB" w14:textId="77777777" w:rsidR="00F707D9" w:rsidRPr="00AB0435" w:rsidRDefault="00880696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key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words : </w:t>
            </w:r>
          </w:p>
        </w:tc>
      </w:tr>
    </w:tbl>
    <w:p w14:paraId="675340B8" w14:textId="77777777" w:rsidR="00880696" w:rsidRDefault="00880696" w:rsidP="00880696">
      <w:pPr>
        <w:pStyle w:val="HTMLprformat"/>
        <w:rPr>
          <w:rFonts w:ascii="Arial" w:hAnsi="Arial" w:cs="Arial"/>
          <w:b/>
          <w:sz w:val="24"/>
          <w:szCs w:val="24"/>
        </w:rPr>
      </w:pPr>
    </w:p>
    <w:p w14:paraId="7FE6B153" w14:textId="77777777" w:rsidR="00F707D9" w:rsidRPr="00DD5D3D" w:rsidRDefault="008E17A2" w:rsidP="00880696">
      <w:pPr>
        <w:pStyle w:val="HTMLprformat"/>
        <w:ind w:left="284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Or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="00880696"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proposed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(up to 10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00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characters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>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1C387370" w14:textId="77777777" w:rsidTr="000F060C">
        <w:trPr>
          <w:trHeight w:val="788"/>
        </w:trPr>
        <w:tc>
          <w:tcPr>
            <w:tcW w:w="9576" w:type="dxa"/>
          </w:tcPr>
          <w:p w14:paraId="2D251387" w14:textId="77777777" w:rsidR="00263D75" w:rsidRDefault="00263D75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502DBF3A" w14:textId="77777777" w:rsidR="00D00A20" w:rsidRDefault="0019415A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 C</w:t>
            </w:r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ity of Gardanne</w:t>
            </w:r>
            <w:r w:rsidR="00141B0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="0051543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Metropole</w:t>
            </w:r>
            <w:proofErr w:type="spellEnd"/>
            <w:r w:rsidR="0051543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Aix-Marseille Provence, </w:t>
            </w:r>
            <w:proofErr w:type="spellStart"/>
            <w:r w:rsidR="0051543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south</w:t>
            </w:r>
            <w:proofErr w:type="spellEnd"/>
            <w:r w:rsidR="0051543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of France,</w:t>
            </w:r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is</w:t>
            </w:r>
            <w:proofErr w:type="spellEnd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pro active to </w:t>
            </w:r>
            <w:proofErr w:type="spellStart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insure</w:t>
            </w:r>
            <w:proofErr w:type="spellEnd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gramStart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</w:t>
            </w:r>
            <w:proofErr w:type="gramEnd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smart and </w:t>
            </w:r>
            <w:proofErr w:type="spellStart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sustainable</w:t>
            </w:r>
            <w:proofErr w:type="spellEnd"/>
            <w:r w:rsidR="00AD77FD"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transition. </w:t>
            </w:r>
          </w:p>
          <w:p w14:paraId="060DFA80" w14:textId="77777777" w:rsidR="00D00A20" w:rsidRDefault="00D00A20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614FBF97" w14:textId="77777777" w:rsidR="00BF334E" w:rsidRDefault="00AD77FD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</w:t>
            </w:r>
            <w:r w:rsidR="009035C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n important</w:t>
            </w: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Science center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called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"Le Puits de S</w:t>
            </w:r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ciences" (4 000 </w:t>
            </w:r>
            <w:proofErr w:type="spellStart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squared</w:t>
            </w:r>
            <w:proofErr w:type="spellEnd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meters</w:t>
            </w:r>
            <w:proofErr w:type="spellEnd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), </w:t>
            </w:r>
            <w:proofErr w:type="spellStart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located</w:t>
            </w:r>
            <w:proofErr w:type="spellEnd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in Gardanne, </w:t>
            </w:r>
            <w:proofErr w:type="spellStart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will</w:t>
            </w:r>
            <w:proofErr w:type="spellEnd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be</w:t>
            </w:r>
            <w:proofErr w:type="spellEnd"/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dedicated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to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sustainable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developement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and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environmental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protection </w:t>
            </w:r>
            <w:r w:rsidR="00D00A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and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will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open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its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doors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in 2023. </w:t>
            </w:r>
          </w:p>
          <w:p w14:paraId="4B75DB72" w14:textId="77777777" w:rsidR="00BF334E" w:rsidRDefault="00BF334E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03708B38" w14:textId="568AD5C4" w:rsidR="00515432" w:rsidRDefault="00AD77FD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lastRenderedPageBreak/>
              <w:t>The main exhibition</w:t>
            </w:r>
            <w:r w:rsidR="00110FF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</w:t>
            </w: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and the workshops contents are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still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in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working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progress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but the main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themas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should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be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 :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renewable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energy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circular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economy</w:t>
            </w:r>
            <w:proofErr w:type="spellEnd"/>
            <w:r w:rsidR="004A569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="00BD79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sustainable</w:t>
            </w:r>
            <w:proofErr w:type="spellEnd"/>
            <w:r w:rsidR="00BD7920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agriculture and alimentation</w:t>
            </w: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.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Therefore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this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Science center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would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be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 excellent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opportunity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to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promote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education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citizen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science and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civic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engagement in the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fiel</w:t>
            </w:r>
            <w:r w:rsidR="000D7E74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of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this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topic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. </w:t>
            </w:r>
          </w:p>
          <w:p w14:paraId="0F999EEA" w14:textId="77777777" w:rsidR="00515432" w:rsidRDefault="00515432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2027ADF3" w14:textId="34882C76" w:rsidR="0019415A" w:rsidRPr="006A5DB4" w:rsidRDefault="00141B0E" w:rsidP="006A5DB4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More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than</w:t>
            </w:r>
            <w:proofErr w:type="spellEnd"/>
            <w:r w:rsidR="00110FF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9035C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just</w:t>
            </w:r>
            <w:proofErr w:type="spellEnd"/>
            <w:r w:rsidR="009035C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r w:rsidR="000C0C8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</w:t>
            </w: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110FF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dissemination</w:t>
            </w:r>
            <w:proofErr w:type="spellEnd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area </w:t>
            </w:r>
            <w:r w:rsidR="00110FF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for</w:t>
            </w:r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the </w:t>
            </w:r>
            <w:proofErr w:type="spellStart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project</w:t>
            </w:r>
            <w:proofErr w:type="spellEnd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this</w:t>
            </w:r>
            <w:proofErr w:type="spellEnd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</w:t>
            </w: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cience center, </w:t>
            </w:r>
            <w:proofErr w:type="spellStart"/>
            <w:r w:rsidR="00BF334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could</w:t>
            </w:r>
            <w:proofErr w:type="spellEnd"/>
            <w:r w:rsidR="000C0C8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0C0C8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be</w:t>
            </w:r>
            <w:proofErr w:type="spellEnd"/>
            <w:r w:rsidR="000C0C8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 </w:t>
            </w:r>
            <w:proofErr w:type="spellStart"/>
            <w:r w:rsidR="000C0C8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L</w:t>
            </w:r>
            <w:r w:rsidR="00D071F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ab</w:t>
            </w:r>
            <w:proofErr w:type="spellEnd"/>
            <w:r w:rsidR="00D071F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to </w:t>
            </w:r>
            <w:proofErr w:type="spellStart"/>
            <w:r w:rsidR="00AD1DA5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implement</w:t>
            </w:r>
            <w:proofErr w:type="spellEnd"/>
            <w:r w:rsidR="00AD1DA5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test and monitor the </w:t>
            </w:r>
            <w:r w:rsidR="00FC111A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impacts of </w:t>
            </w:r>
            <w:proofErr w:type="spellStart"/>
            <w:r w:rsidR="00D071F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behavior</w:t>
            </w:r>
            <w:proofErr w:type="spellEnd"/>
            <w:r w:rsidR="00D071F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changes </w:t>
            </w:r>
            <w:proofErr w:type="spellStart"/>
            <w:r w:rsidR="00D071FE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strategies</w:t>
            </w:r>
            <w:proofErr w:type="spellEnd"/>
            <w:r w:rsidR="003D1CC2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1C58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designed</w:t>
            </w:r>
            <w:proofErr w:type="spellEnd"/>
            <w:r w:rsidR="001C58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by the </w:t>
            </w:r>
            <w:proofErr w:type="spellStart"/>
            <w:r w:rsidR="001C58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project</w:t>
            </w:r>
            <w:proofErr w:type="spellEnd"/>
            <w:r w:rsidR="001C587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. </w:t>
            </w:r>
          </w:p>
          <w:p w14:paraId="2D49139A" w14:textId="77777777" w:rsidR="00AD77FD" w:rsidRPr="00AD77FD" w:rsidRDefault="00AD77FD" w:rsidP="00AD77FD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Contact me for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any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info.</w:t>
            </w:r>
          </w:p>
          <w:p w14:paraId="6781C9FE" w14:textId="77777777" w:rsidR="00F707D9" w:rsidRDefault="00F707D9" w:rsidP="00AD77FD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14:paraId="792F0750" w14:textId="3410B219" w:rsidR="00880696" w:rsidRPr="005D5E2C" w:rsidRDefault="00880696" w:rsidP="00041EC0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+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val="en-US"/>
              </w:rPr>
              <w:t>key</w:t>
            </w:r>
            <w:proofErr w:type="gramEnd"/>
            <w:r>
              <w:rPr>
                <w:rFonts w:eastAsia="Calibri"/>
                <w:b/>
                <w:sz w:val="20"/>
                <w:szCs w:val="20"/>
                <w:lang w:val="en-US"/>
              </w:rPr>
              <w:t xml:space="preserve"> words : </w:t>
            </w:r>
          </w:p>
        </w:tc>
      </w:tr>
      <w:tr w:rsidR="000D7E74" w:rsidRPr="00AB0435" w14:paraId="5846E8E4" w14:textId="77777777" w:rsidTr="000F060C">
        <w:trPr>
          <w:trHeight w:val="788"/>
        </w:trPr>
        <w:tc>
          <w:tcPr>
            <w:tcW w:w="9576" w:type="dxa"/>
          </w:tcPr>
          <w:p w14:paraId="055CE842" w14:textId="7FC834EF" w:rsidR="000D7E74" w:rsidRPr="00041EC0" w:rsidRDefault="00041EC0" w:rsidP="00AD77FD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 w:rsidRPr="00041EC0">
              <w:rPr>
                <w:rFonts w:ascii="Helvetica" w:eastAsia="Calibri" w:hAnsi="Helvetica"/>
                <w:sz w:val="27"/>
                <w:szCs w:val="27"/>
                <w:lang w:val="en-US"/>
              </w:rPr>
              <w:lastRenderedPageBreak/>
              <w:t>Science Center, Debates, Conferences, Exhibition, Laboratory, Ecological transition, civic engagement</w:t>
            </w:r>
            <w:r w:rsidR="0036152A">
              <w:rPr>
                <w:rFonts w:ascii="Helvetica" w:eastAsia="Calibri" w:hAnsi="Helvetica"/>
                <w:sz w:val="27"/>
                <w:szCs w:val="27"/>
                <w:lang w:val="en-US"/>
              </w:rPr>
              <w:t>, citizen convention</w:t>
            </w:r>
          </w:p>
        </w:tc>
      </w:tr>
    </w:tbl>
    <w:p w14:paraId="3CB14E67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7919A087" w14:textId="77777777"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707D9" w:rsidRPr="00AB0435" w14:paraId="4B931B35" w14:textId="77777777" w:rsidTr="000F060C">
        <w:trPr>
          <w:trHeight w:val="555"/>
        </w:trPr>
        <w:tc>
          <w:tcPr>
            <w:tcW w:w="9576" w:type="dxa"/>
          </w:tcPr>
          <w:p w14:paraId="67305673" w14:textId="0436CB1B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  <w:r w:rsidR="003479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0C82">
              <w:rPr>
                <w:rFonts w:ascii="Arial" w:hAnsi="Arial" w:cs="Arial"/>
                <w:b/>
                <w:sz w:val="20"/>
                <w:szCs w:val="20"/>
              </w:rPr>
              <w:t xml:space="preserve">Ville de </w:t>
            </w:r>
            <w:proofErr w:type="spellStart"/>
            <w:r w:rsidR="000C0C82">
              <w:rPr>
                <w:rFonts w:ascii="Arial" w:hAnsi="Arial" w:cs="Arial"/>
                <w:b/>
                <w:sz w:val="20"/>
                <w:szCs w:val="20"/>
              </w:rPr>
              <w:t>Gardanne</w:t>
            </w:r>
            <w:proofErr w:type="spellEnd"/>
          </w:p>
          <w:p w14:paraId="447159E9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5904CFAF" w14:textId="77777777" w:rsidTr="000F060C">
        <w:trPr>
          <w:trHeight w:val="555"/>
        </w:trPr>
        <w:tc>
          <w:tcPr>
            <w:tcW w:w="9576" w:type="dxa"/>
          </w:tcPr>
          <w:p w14:paraId="658798BE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14:paraId="1DFB9EB9" w14:textId="2A6FF330" w:rsidR="00F707D9" w:rsidRPr="00AB0435" w:rsidRDefault="00F707D9" w:rsidP="0036152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6152A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14:paraId="2E2E88E9" w14:textId="77777777" w:rsidTr="000F060C">
        <w:trPr>
          <w:trHeight w:val="555"/>
        </w:trPr>
        <w:tc>
          <w:tcPr>
            <w:tcW w:w="9576" w:type="dxa"/>
          </w:tcPr>
          <w:p w14:paraId="28A05A6C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14:paraId="2AB99FA7" w14:textId="77777777" w:rsidR="00F707D9" w:rsidRPr="00AB0435" w:rsidRDefault="00311613" w:rsidP="000F060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F707D9"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F707D9" w:rsidRPr="00AB0435">
              <w:rPr>
                <w:rFonts w:ascii="Arial" w:hAnsi="Arial" w:cs="Arial"/>
                <w:b/>
                <w:sz w:val="20"/>
                <w:szCs w:val="20"/>
              </w:rPr>
              <w:t xml:space="preserve"> No</w:t>
            </w:r>
          </w:p>
        </w:tc>
      </w:tr>
      <w:tr w:rsidR="00F707D9" w:rsidRPr="00AB0435" w14:paraId="7626C527" w14:textId="77777777" w:rsidTr="000F060C">
        <w:trPr>
          <w:trHeight w:val="555"/>
        </w:trPr>
        <w:tc>
          <w:tcPr>
            <w:tcW w:w="9576" w:type="dxa"/>
          </w:tcPr>
          <w:p w14:paraId="4A4711CF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</w:p>
          <w:p w14:paraId="238310C3" w14:textId="2D6D8548" w:rsidR="00F707D9" w:rsidRPr="00AB0435" w:rsidRDefault="004A569E" w:rsidP="000F060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A569E">
              <w:rPr>
                <w:rFonts w:ascii="Arial" w:hAnsi="Arial" w:cs="Arial"/>
                <w:b/>
                <w:sz w:val="20"/>
                <w:szCs w:val="20"/>
              </w:rPr>
              <w:t>http://www.v</w:t>
            </w:r>
            <w:r>
              <w:rPr>
                <w:rFonts w:ascii="Arial" w:hAnsi="Arial" w:cs="Arial"/>
                <w:b/>
                <w:sz w:val="20"/>
                <w:szCs w:val="20"/>
              </w:rPr>
              <w:t>ille-gardanne.fr</w:t>
            </w:r>
          </w:p>
        </w:tc>
      </w:tr>
      <w:tr w:rsidR="00F707D9" w:rsidRPr="00AB0435" w14:paraId="6FFE291B" w14:textId="77777777" w:rsidTr="000F060C">
        <w:trPr>
          <w:trHeight w:val="555"/>
        </w:trPr>
        <w:tc>
          <w:tcPr>
            <w:tcW w:w="9576" w:type="dxa"/>
          </w:tcPr>
          <w:p w14:paraId="5562B741" w14:textId="77777777" w:rsidR="00292CBF" w:rsidRDefault="00F707D9" w:rsidP="00BD79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  <w:r w:rsidR="00BD79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02D3A7" w14:textId="77777777" w:rsidR="00292CBF" w:rsidRDefault="00292CBF" w:rsidP="00BD7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671D6" w14:textId="237B617B" w:rsidR="00F707D9" w:rsidRDefault="00BD7920" w:rsidP="000F060C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The C</w:t>
            </w: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ity of Gardanne</w:t>
            </w:r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(21 </w:t>
            </w:r>
            <w:r w:rsidR="002C48E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000 </w:t>
            </w:r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Habitants), </w:t>
            </w:r>
            <w:proofErr w:type="spellStart"/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at</w:t>
            </w:r>
            <w:proofErr w:type="spellEnd"/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the </w:t>
            </w:r>
            <w:proofErr w:type="spellStart"/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heart</w:t>
            </w:r>
            <w:proofErr w:type="spellEnd"/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of Aix-Marseille Provence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Metropole</w:t>
            </w:r>
            <w:proofErr w:type="spellEnd"/>
            <w:r w:rsidR="00292CBF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(1,</w:t>
            </w:r>
            <w:r w:rsidR="002C48E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8 M habitants)</w:t>
            </w: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,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south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of France,</w:t>
            </w:r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is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pro active to </w:t>
            </w:r>
            <w:proofErr w:type="spellStart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insure</w:t>
            </w:r>
            <w:proofErr w:type="spellEnd"/>
            <w:r w:rsidRPr="00AD77FD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 sm</w:t>
            </w:r>
            <w:r w:rsidR="002C48E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art and </w:t>
            </w:r>
            <w:proofErr w:type="spellStart"/>
            <w:r w:rsidR="002C48E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sustainable</w:t>
            </w:r>
            <w:proofErr w:type="spellEnd"/>
            <w:r w:rsidR="002C48E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transition.</w:t>
            </w:r>
          </w:p>
          <w:p w14:paraId="215D97DE" w14:textId="77777777" w:rsidR="0051533A" w:rsidRDefault="0051533A" w:rsidP="000F060C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</w:p>
          <w:p w14:paraId="1E97E1AA" w14:textId="6CE0BA57" w:rsidR="0051533A" w:rsidRPr="002C48E3" w:rsidRDefault="0051533A" w:rsidP="000F060C">
            <w:pP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</w:pPr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The City of Gardanne </w:t>
            </w:r>
            <w:proofErr w:type="spellStart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is</w:t>
            </w:r>
            <w:proofErr w:type="spellEnd"/>
            <w:r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the pilot of the </w:t>
            </w:r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« Puits de Sciences » </w:t>
            </w:r>
            <w:proofErr w:type="spellStart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project</w:t>
            </w:r>
            <w:proofErr w:type="spellEnd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and </w:t>
            </w:r>
            <w:proofErr w:type="spellStart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is</w:t>
            </w:r>
            <w:proofErr w:type="spellEnd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the </w:t>
            </w:r>
            <w:proofErr w:type="spellStart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owner</w:t>
            </w:r>
            <w:proofErr w:type="spellEnd"/>
            <w:r w:rsidR="00347989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of the buildings </w:t>
            </w:r>
            <w:proofErr w:type="spellStart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that</w:t>
            </w:r>
            <w:proofErr w:type="spellEnd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will</w:t>
            </w:r>
            <w:proofErr w:type="spellEnd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host </w:t>
            </w:r>
            <w:proofErr w:type="spellStart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this</w:t>
            </w:r>
            <w:proofErr w:type="spellEnd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</w:t>
            </w:r>
            <w:proofErr w:type="spellStart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>ambitious</w:t>
            </w:r>
            <w:proofErr w:type="spellEnd"/>
            <w:r w:rsidR="00B16163">
              <w:rPr>
                <w:rFonts w:ascii="Helvetica" w:hAnsi="Helvetica"/>
                <w:color w:val="000000"/>
                <w:sz w:val="27"/>
                <w:szCs w:val="27"/>
                <w:lang w:val="fr-FR"/>
              </w:rPr>
              <w:t xml:space="preserve"> Science Center. </w:t>
            </w:r>
          </w:p>
          <w:p w14:paraId="1D2A0492" w14:textId="77777777" w:rsidR="00F707D9" w:rsidRPr="00D218AE" w:rsidRDefault="00F707D9" w:rsidP="000F06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047BE95F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14:paraId="20B49F08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8"/>
      </w:tblGrid>
      <w:tr w:rsidR="00F707D9" w:rsidRPr="00AB0435" w14:paraId="7092C7B6" w14:textId="77777777" w:rsidTr="000F060C">
        <w:tc>
          <w:tcPr>
            <w:tcW w:w="2088" w:type="dxa"/>
          </w:tcPr>
          <w:p w14:paraId="4C45AE40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14:paraId="283ABDDE" w14:textId="69FD9418" w:rsidR="00F707D9" w:rsidRPr="00AB0435" w:rsidRDefault="00B16163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Guillaume RIOU</w:t>
            </w:r>
          </w:p>
        </w:tc>
      </w:tr>
      <w:tr w:rsidR="00F707D9" w:rsidRPr="00AB0435" w14:paraId="7EB566BE" w14:textId="77777777" w:rsidTr="000F060C">
        <w:tc>
          <w:tcPr>
            <w:tcW w:w="2088" w:type="dxa"/>
          </w:tcPr>
          <w:p w14:paraId="4A0477B2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2870B4C4" w14:textId="77777777" w:rsidR="00F707D9" w:rsidRPr="00AB0435" w:rsidRDefault="00F707D9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06D39986" w14:textId="0C462E58" w:rsidR="00F707D9" w:rsidRPr="00AB0435" w:rsidRDefault="00263D75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+ 33 6 23 32 35 56</w:t>
            </w:r>
          </w:p>
        </w:tc>
      </w:tr>
      <w:tr w:rsidR="00F707D9" w:rsidRPr="00AB0435" w14:paraId="30D8F75E" w14:textId="77777777" w:rsidTr="000F060C">
        <w:tc>
          <w:tcPr>
            <w:tcW w:w="2088" w:type="dxa"/>
          </w:tcPr>
          <w:p w14:paraId="103388A7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40E2B70" w14:textId="77777777" w:rsidR="00F707D9" w:rsidRPr="00AB0435" w:rsidRDefault="00F707D9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4EA52714" w14:textId="184F41DE" w:rsidR="00F707D9" w:rsidRPr="00AB0435" w:rsidRDefault="00263D75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Guillaume.riou@emse.fr</w:t>
            </w:r>
          </w:p>
        </w:tc>
      </w:tr>
      <w:tr w:rsidR="00F707D9" w:rsidRPr="00AB0435" w14:paraId="04388104" w14:textId="77777777" w:rsidTr="000F060C">
        <w:tc>
          <w:tcPr>
            <w:tcW w:w="2088" w:type="dxa"/>
          </w:tcPr>
          <w:p w14:paraId="0E96A778" w14:textId="77777777" w:rsidR="00F707D9" w:rsidRPr="00AB0435" w:rsidRDefault="00F707D9" w:rsidP="000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14:paraId="44A363A9" w14:textId="77777777" w:rsidR="00F707D9" w:rsidRPr="00AB0435" w:rsidRDefault="00F707D9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4B3325A8" w14:textId="339EB1D3" w:rsidR="00F707D9" w:rsidRPr="00AB0435" w:rsidRDefault="00263D75" w:rsidP="000F060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 xml:space="preserve">France </w:t>
            </w:r>
          </w:p>
        </w:tc>
      </w:tr>
    </w:tbl>
    <w:p w14:paraId="06BA27E9" w14:textId="77777777" w:rsidR="00F707D9" w:rsidRPr="00810FE5" w:rsidRDefault="00F707D9" w:rsidP="00F707D9">
      <w:pPr>
        <w:rPr>
          <w:rFonts w:ascii="Arial" w:hAnsi="Arial" w:cs="Arial"/>
        </w:rPr>
      </w:pPr>
    </w:p>
    <w:p w14:paraId="2E99C4A0" w14:textId="77777777"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–Mandatory</w:t>
      </w:r>
    </w:p>
    <w:p w14:paraId="5C1903B1" w14:textId="77777777"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58D0C" w14:textId="77777777" w:rsidR="00263D75" w:rsidRDefault="00263D75" w:rsidP="00895596">
      <w:r>
        <w:separator/>
      </w:r>
    </w:p>
  </w:endnote>
  <w:endnote w:type="continuationSeparator" w:id="0">
    <w:p w14:paraId="56FE5955" w14:textId="77777777" w:rsidR="00263D75" w:rsidRDefault="00263D75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7E0B" w14:textId="77777777" w:rsidR="00263D75" w:rsidRDefault="00263D7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402D8" w14:textId="77777777" w:rsidR="00263D75" w:rsidRDefault="00263D75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640EA" w14:textId="77777777" w:rsidR="00263D75" w:rsidRDefault="00263D7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A7FDF" w14:textId="77777777" w:rsidR="00263D75" w:rsidRDefault="00263D75" w:rsidP="00895596">
      <w:r>
        <w:separator/>
      </w:r>
    </w:p>
  </w:footnote>
  <w:footnote w:type="continuationSeparator" w:id="0">
    <w:p w14:paraId="047ED302" w14:textId="77777777" w:rsidR="00263D75" w:rsidRDefault="00263D75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657BF" w14:textId="77777777" w:rsidR="00263D75" w:rsidRDefault="00263D7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DF884" w14:textId="77777777" w:rsidR="00263D75" w:rsidRPr="00895596" w:rsidRDefault="00263D75" w:rsidP="0018464B">
    <w:pPr>
      <w:pStyle w:val="En-tte"/>
      <w:tabs>
        <w:tab w:val="left" w:pos="2208"/>
      </w:tabs>
      <w:jc w:val="both"/>
      <w:rPr>
        <w:lang w:val="fr-FR"/>
      </w:rPr>
    </w:pPr>
    <w:r>
      <w:rPr>
        <w:noProof/>
        <w:lang w:val="fr-FR"/>
      </w:rPr>
      <w:drawing>
        <wp:inline distT="0" distB="0" distL="0" distR="0" wp14:anchorId="7BF2371D" wp14:editId="163948BA">
          <wp:extent cx="1828800" cy="1219200"/>
          <wp:effectExtent l="0" t="0" r="0" b="0"/>
          <wp:docPr id="4" name="Image 4" descr="C:\Users\omarco\Documents\19 Dépliants H2020 &amp; PPT\Charte graphique H2020\H2020-PCN- les PC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rco\Documents\19 Dépliants H2020 &amp; PPT\Charte graphique H2020\H2020-PCN- les PC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ab/>
    </w:r>
    <w:r>
      <w:rPr>
        <w:lang w:val="fr-FR"/>
      </w:rPr>
      <w:tab/>
    </w:r>
    <w:r>
      <w:rPr>
        <w:rFonts w:ascii="Arial" w:hAnsi="Arial" w:cs="Arial"/>
        <w:noProof/>
        <w:color w:val="000000"/>
        <w:lang w:val="fr-FR"/>
      </w:rPr>
      <w:drawing>
        <wp:inline distT="0" distB="0" distL="0" distR="0" wp14:anchorId="2EA7BE58" wp14:editId="743E0757">
          <wp:extent cx="1562100" cy="981075"/>
          <wp:effectExtent l="0" t="0" r="0" b="0"/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83" cy="9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62FDC" w14:textId="77777777" w:rsidR="00263D75" w:rsidRDefault="00263D7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3507"/>
    <w:multiLevelType w:val="hybridMultilevel"/>
    <w:tmpl w:val="1676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B36CA7"/>
    <w:multiLevelType w:val="hybridMultilevel"/>
    <w:tmpl w:val="9BDAA8CE"/>
    <w:lvl w:ilvl="0" w:tplc="2A7EB18A">
      <w:start w:val="365"/>
      <w:numFmt w:val="bullet"/>
      <w:lvlText w:val=""/>
      <w:lvlJc w:val="left"/>
      <w:pPr>
        <w:ind w:left="740" w:hanging="38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00B7"/>
    <w:rsid w:val="0003142A"/>
    <w:rsid w:val="000353F9"/>
    <w:rsid w:val="00040D89"/>
    <w:rsid w:val="00041274"/>
    <w:rsid w:val="00041B17"/>
    <w:rsid w:val="00041EC0"/>
    <w:rsid w:val="000421C0"/>
    <w:rsid w:val="00045595"/>
    <w:rsid w:val="000544A1"/>
    <w:rsid w:val="00057573"/>
    <w:rsid w:val="0005793A"/>
    <w:rsid w:val="000641DD"/>
    <w:rsid w:val="00064F9A"/>
    <w:rsid w:val="00066A89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97372"/>
    <w:rsid w:val="000A352D"/>
    <w:rsid w:val="000A5353"/>
    <w:rsid w:val="000B1201"/>
    <w:rsid w:val="000C0C82"/>
    <w:rsid w:val="000C2C10"/>
    <w:rsid w:val="000C3989"/>
    <w:rsid w:val="000C3D91"/>
    <w:rsid w:val="000C5EBF"/>
    <w:rsid w:val="000C73BB"/>
    <w:rsid w:val="000D0E47"/>
    <w:rsid w:val="000D4290"/>
    <w:rsid w:val="000D7E74"/>
    <w:rsid w:val="000E0813"/>
    <w:rsid w:val="000E08AF"/>
    <w:rsid w:val="000E0D89"/>
    <w:rsid w:val="000E515B"/>
    <w:rsid w:val="000E52CA"/>
    <w:rsid w:val="000E659F"/>
    <w:rsid w:val="000F060C"/>
    <w:rsid w:val="000F15EA"/>
    <w:rsid w:val="000F3888"/>
    <w:rsid w:val="000F6EFC"/>
    <w:rsid w:val="000F71BC"/>
    <w:rsid w:val="000F7DED"/>
    <w:rsid w:val="001008CC"/>
    <w:rsid w:val="00110FF2"/>
    <w:rsid w:val="00112E8F"/>
    <w:rsid w:val="001150BA"/>
    <w:rsid w:val="001334CD"/>
    <w:rsid w:val="001356BD"/>
    <w:rsid w:val="00141B0E"/>
    <w:rsid w:val="00142AFE"/>
    <w:rsid w:val="00145192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15A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587F"/>
    <w:rsid w:val="001C723A"/>
    <w:rsid w:val="001D0F8F"/>
    <w:rsid w:val="001D2650"/>
    <w:rsid w:val="001D56B8"/>
    <w:rsid w:val="001D65F6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2676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3D75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5711"/>
    <w:rsid w:val="0028746E"/>
    <w:rsid w:val="00292CBF"/>
    <w:rsid w:val="002936D6"/>
    <w:rsid w:val="00294041"/>
    <w:rsid w:val="002963AF"/>
    <w:rsid w:val="002A4830"/>
    <w:rsid w:val="002C3A24"/>
    <w:rsid w:val="002C3EB8"/>
    <w:rsid w:val="002C48E3"/>
    <w:rsid w:val="002D05B9"/>
    <w:rsid w:val="002D0D03"/>
    <w:rsid w:val="002D15D1"/>
    <w:rsid w:val="002D220C"/>
    <w:rsid w:val="002D4D3D"/>
    <w:rsid w:val="002E204A"/>
    <w:rsid w:val="002E5AFE"/>
    <w:rsid w:val="002F1028"/>
    <w:rsid w:val="002F7BA1"/>
    <w:rsid w:val="00302588"/>
    <w:rsid w:val="00311613"/>
    <w:rsid w:val="0031390D"/>
    <w:rsid w:val="003150EE"/>
    <w:rsid w:val="003162D7"/>
    <w:rsid w:val="00320F41"/>
    <w:rsid w:val="00322A7F"/>
    <w:rsid w:val="0032606D"/>
    <w:rsid w:val="003261E8"/>
    <w:rsid w:val="00332313"/>
    <w:rsid w:val="00342D3D"/>
    <w:rsid w:val="0034322F"/>
    <w:rsid w:val="003469D4"/>
    <w:rsid w:val="00346B60"/>
    <w:rsid w:val="00346CA1"/>
    <w:rsid w:val="00347989"/>
    <w:rsid w:val="003556C6"/>
    <w:rsid w:val="0036152A"/>
    <w:rsid w:val="00361DF7"/>
    <w:rsid w:val="00363034"/>
    <w:rsid w:val="00363223"/>
    <w:rsid w:val="003635FF"/>
    <w:rsid w:val="0036388D"/>
    <w:rsid w:val="00363E7F"/>
    <w:rsid w:val="00364FB3"/>
    <w:rsid w:val="00371EA6"/>
    <w:rsid w:val="00373237"/>
    <w:rsid w:val="003834F1"/>
    <w:rsid w:val="00387A27"/>
    <w:rsid w:val="003901A7"/>
    <w:rsid w:val="003A1735"/>
    <w:rsid w:val="003A2AA2"/>
    <w:rsid w:val="003A437F"/>
    <w:rsid w:val="003A5F0B"/>
    <w:rsid w:val="003D1CC2"/>
    <w:rsid w:val="003E6A3F"/>
    <w:rsid w:val="003F3F4E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5E6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2999"/>
    <w:rsid w:val="004650C5"/>
    <w:rsid w:val="00465BCA"/>
    <w:rsid w:val="00466C11"/>
    <w:rsid w:val="0048219B"/>
    <w:rsid w:val="004822E9"/>
    <w:rsid w:val="00491E03"/>
    <w:rsid w:val="004924D9"/>
    <w:rsid w:val="004A53C1"/>
    <w:rsid w:val="004A569E"/>
    <w:rsid w:val="004A6C3F"/>
    <w:rsid w:val="004B1DB3"/>
    <w:rsid w:val="004B2378"/>
    <w:rsid w:val="004B275B"/>
    <w:rsid w:val="004B72D5"/>
    <w:rsid w:val="004C0CB6"/>
    <w:rsid w:val="004C55F6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1533A"/>
    <w:rsid w:val="00515432"/>
    <w:rsid w:val="0052353D"/>
    <w:rsid w:val="00525635"/>
    <w:rsid w:val="00526C07"/>
    <w:rsid w:val="00532BBC"/>
    <w:rsid w:val="005377A3"/>
    <w:rsid w:val="00543BEC"/>
    <w:rsid w:val="00543E60"/>
    <w:rsid w:val="00545FA5"/>
    <w:rsid w:val="005520EB"/>
    <w:rsid w:val="005534B3"/>
    <w:rsid w:val="00554C84"/>
    <w:rsid w:val="00576B18"/>
    <w:rsid w:val="00581EC4"/>
    <w:rsid w:val="005838C4"/>
    <w:rsid w:val="00583F4C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40F1"/>
    <w:rsid w:val="005E77E5"/>
    <w:rsid w:val="005F5BA0"/>
    <w:rsid w:val="005F6976"/>
    <w:rsid w:val="006039C9"/>
    <w:rsid w:val="00604654"/>
    <w:rsid w:val="00604E4D"/>
    <w:rsid w:val="00604FFB"/>
    <w:rsid w:val="00605247"/>
    <w:rsid w:val="00607C89"/>
    <w:rsid w:val="0061146B"/>
    <w:rsid w:val="00611E8B"/>
    <w:rsid w:val="006128AC"/>
    <w:rsid w:val="00612921"/>
    <w:rsid w:val="00615D28"/>
    <w:rsid w:val="0061610E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805EA"/>
    <w:rsid w:val="00681C61"/>
    <w:rsid w:val="00683EC1"/>
    <w:rsid w:val="00683ED5"/>
    <w:rsid w:val="0068753A"/>
    <w:rsid w:val="0069014F"/>
    <w:rsid w:val="0069104C"/>
    <w:rsid w:val="00692CA2"/>
    <w:rsid w:val="006A0F69"/>
    <w:rsid w:val="006A1D24"/>
    <w:rsid w:val="006A5420"/>
    <w:rsid w:val="006A5DB4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7CB8"/>
    <w:rsid w:val="007312AF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188B"/>
    <w:rsid w:val="0077417E"/>
    <w:rsid w:val="007755CE"/>
    <w:rsid w:val="00777853"/>
    <w:rsid w:val="00781BBE"/>
    <w:rsid w:val="00782EC6"/>
    <w:rsid w:val="00785356"/>
    <w:rsid w:val="00785BBD"/>
    <w:rsid w:val="00790344"/>
    <w:rsid w:val="00790914"/>
    <w:rsid w:val="007A6522"/>
    <w:rsid w:val="007A6564"/>
    <w:rsid w:val="007B7B26"/>
    <w:rsid w:val="007C3869"/>
    <w:rsid w:val="007D4FE6"/>
    <w:rsid w:val="007E340F"/>
    <w:rsid w:val="007F0052"/>
    <w:rsid w:val="007F1E85"/>
    <w:rsid w:val="0080079A"/>
    <w:rsid w:val="0080324D"/>
    <w:rsid w:val="00804C4D"/>
    <w:rsid w:val="00810FE5"/>
    <w:rsid w:val="00815659"/>
    <w:rsid w:val="00815CD4"/>
    <w:rsid w:val="008168FF"/>
    <w:rsid w:val="00820990"/>
    <w:rsid w:val="00821449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0696"/>
    <w:rsid w:val="00884BC0"/>
    <w:rsid w:val="00885A1C"/>
    <w:rsid w:val="00885E9E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1B93"/>
    <w:rsid w:val="008D45C1"/>
    <w:rsid w:val="008D5592"/>
    <w:rsid w:val="008D5C13"/>
    <w:rsid w:val="008E17A2"/>
    <w:rsid w:val="008E1C59"/>
    <w:rsid w:val="008E272E"/>
    <w:rsid w:val="008E61C3"/>
    <w:rsid w:val="008F0484"/>
    <w:rsid w:val="008F2D37"/>
    <w:rsid w:val="008F32F4"/>
    <w:rsid w:val="008F7958"/>
    <w:rsid w:val="009006D9"/>
    <w:rsid w:val="009013A7"/>
    <w:rsid w:val="00901B3A"/>
    <w:rsid w:val="00902F33"/>
    <w:rsid w:val="009035CE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D30"/>
    <w:rsid w:val="0093064F"/>
    <w:rsid w:val="00930944"/>
    <w:rsid w:val="00931107"/>
    <w:rsid w:val="00935445"/>
    <w:rsid w:val="00942CCD"/>
    <w:rsid w:val="009517E6"/>
    <w:rsid w:val="00953400"/>
    <w:rsid w:val="00953E41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C0D3B"/>
    <w:rsid w:val="00AC3BCA"/>
    <w:rsid w:val="00AC4A09"/>
    <w:rsid w:val="00AC6207"/>
    <w:rsid w:val="00AD1DA5"/>
    <w:rsid w:val="00AD711D"/>
    <w:rsid w:val="00AD77F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600E"/>
    <w:rsid w:val="00B16163"/>
    <w:rsid w:val="00B16670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60935"/>
    <w:rsid w:val="00B62419"/>
    <w:rsid w:val="00B65357"/>
    <w:rsid w:val="00B717EA"/>
    <w:rsid w:val="00B760DE"/>
    <w:rsid w:val="00B80542"/>
    <w:rsid w:val="00B858C4"/>
    <w:rsid w:val="00B90E21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D7920"/>
    <w:rsid w:val="00BE7221"/>
    <w:rsid w:val="00BF1538"/>
    <w:rsid w:val="00BF263E"/>
    <w:rsid w:val="00BF2FF3"/>
    <w:rsid w:val="00BF334E"/>
    <w:rsid w:val="00BF6234"/>
    <w:rsid w:val="00BF66DC"/>
    <w:rsid w:val="00C01B33"/>
    <w:rsid w:val="00C0349B"/>
    <w:rsid w:val="00C0485B"/>
    <w:rsid w:val="00C1084F"/>
    <w:rsid w:val="00C10D29"/>
    <w:rsid w:val="00C1298F"/>
    <w:rsid w:val="00C13C38"/>
    <w:rsid w:val="00C146E4"/>
    <w:rsid w:val="00C258ED"/>
    <w:rsid w:val="00C2743A"/>
    <w:rsid w:val="00C32005"/>
    <w:rsid w:val="00C32FB8"/>
    <w:rsid w:val="00C33C7B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3D0E"/>
    <w:rsid w:val="00CA487D"/>
    <w:rsid w:val="00CA5D04"/>
    <w:rsid w:val="00CA7AB3"/>
    <w:rsid w:val="00CB47CE"/>
    <w:rsid w:val="00CB6897"/>
    <w:rsid w:val="00CC2ACB"/>
    <w:rsid w:val="00CC70C0"/>
    <w:rsid w:val="00CC79A7"/>
    <w:rsid w:val="00CD464D"/>
    <w:rsid w:val="00CE0202"/>
    <w:rsid w:val="00CE4E5D"/>
    <w:rsid w:val="00CF0929"/>
    <w:rsid w:val="00CF22D3"/>
    <w:rsid w:val="00CF257B"/>
    <w:rsid w:val="00CF5218"/>
    <w:rsid w:val="00CF578E"/>
    <w:rsid w:val="00CF646D"/>
    <w:rsid w:val="00CF6623"/>
    <w:rsid w:val="00CF7EBC"/>
    <w:rsid w:val="00D00A20"/>
    <w:rsid w:val="00D00E62"/>
    <w:rsid w:val="00D02949"/>
    <w:rsid w:val="00D071FE"/>
    <w:rsid w:val="00D260B7"/>
    <w:rsid w:val="00D26FFC"/>
    <w:rsid w:val="00D304E8"/>
    <w:rsid w:val="00D3774A"/>
    <w:rsid w:val="00D40D9C"/>
    <w:rsid w:val="00D42BEA"/>
    <w:rsid w:val="00D43462"/>
    <w:rsid w:val="00D43713"/>
    <w:rsid w:val="00D44899"/>
    <w:rsid w:val="00D517AE"/>
    <w:rsid w:val="00D5223D"/>
    <w:rsid w:val="00D6454C"/>
    <w:rsid w:val="00D65B56"/>
    <w:rsid w:val="00D74BD7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5D3D"/>
    <w:rsid w:val="00DD66CD"/>
    <w:rsid w:val="00DD75E5"/>
    <w:rsid w:val="00DE24D4"/>
    <w:rsid w:val="00DE7532"/>
    <w:rsid w:val="00DF272C"/>
    <w:rsid w:val="00DF56F7"/>
    <w:rsid w:val="00DF5A70"/>
    <w:rsid w:val="00DF70A1"/>
    <w:rsid w:val="00E027C3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44A7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72222"/>
    <w:rsid w:val="00F80590"/>
    <w:rsid w:val="00F85665"/>
    <w:rsid w:val="00F9091F"/>
    <w:rsid w:val="00F91980"/>
    <w:rsid w:val="00F9347E"/>
    <w:rsid w:val="00F9419D"/>
    <w:rsid w:val="00F96929"/>
    <w:rsid w:val="00F96BE9"/>
    <w:rsid w:val="00FA017C"/>
    <w:rsid w:val="00FA2194"/>
    <w:rsid w:val="00FA3FAA"/>
    <w:rsid w:val="00FB0C40"/>
    <w:rsid w:val="00FB3413"/>
    <w:rsid w:val="00FB5A47"/>
    <w:rsid w:val="00FB7639"/>
    <w:rsid w:val="00FC111A"/>
    <w:rsid w:val="00FC52BA"/>
    <w:rsid w:val="00FC55DF"/>
    <w:rsid w:val="00FD23A4"/>
    <w:rsid w:val="00FD2513"/>
    <w:rsid w:val="00FD6F5B"/>
    <w:rsid w:val="00FD725B"/>
    <w:rsid w:val="00FE5D00"/>
    <w:rsid w:val="00FE5D01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BDC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C1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annotation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  <w:style w:type="paragraph" w:styleId="HTMLprformat">
    <w:name w:val="HTML Preformatted"/>
    <w:basedOn w:val="Normal"/>
    <w:link w:val="HTMLprformatC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880696"/>
    <w:rPr>
      <w:rFonts w:ascii="Courier New" w:hAnsi="Courier New" w:cs="Courier New"/>
      <w:lang w:val="fr-FR" w:eastAsia="fr-FR"/>
    </w:rPr>
  </w:style>
  <w:style w:type="character" w:customStyle="1" w:styleId="mauvegras">
    <w:name w:val="mauve_gras"/>
    <w:basedOn w:val="Policepardfaut"/>
    <w:rsid w:val="000F06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C10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annotation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  <w:style w:type="paragraph" w:styleId="HTMLprformat">
    <w:name w:val="HTML Preformatted"/>
    <w:basedOn w:val="Normal"/>
    <w:link w:val="HTMLprformatC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HTMLprformatCar">
    <w:name w:val="HTML préformaté Car"/>
    <w:basedOn w:val="Policepardfaut"/>
    <w:link w:val="HTMLprformat"/>
    <w:uiPriority w:val="99"/>
    <w:rsid w:val="00880696"/>
    <w:rPr>
      <w:rFonts w:ascii="Courier New" w:hAnsi="Courier New" w:cs="Courier New"/>
      <w:lang w:val="fr-FR" w:eastAsia="fr-FR"/>
    </w:rPr>
  </w:style>
  <w:style w:type="character" w:customStyle="1" w:styleId="mauvegras">
    <w:name w:val="mauve_gras"/>
    <w:basedOn w:val="Policepardfaut"/>
    <w:rsid w:val="000F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2657</Characters>
  <Application>Microsoft Macintosh Word</Application>
  <DocSecurity>0</DocSecurity>
  <Lines>22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admin</cp:lastModifiedBy>
  <cp:revision>6</cp:revision>
  <cp:lastPrinted>2009-07-23T09:36:00Z</cp:lastPrinted>
  <dcterms:created xsi:type="dcterms:W3CDTF">2020-10-20T15:10:00Z</dcterms:created>
  <dcterms:modified xsi:type="dcterms:W3CDTF">2020-10-21T10:24:00Z</dcterms:modified>
</cp:coreProperties>
</file>