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4557B7">
        <w:rPr>
          <w:rFonts w:ascii="Arial" w:hAnsi="Arial" w:cs="Arial"/>
          <w:b/>
          <w:sz w:val="24"/>
          <w:szCs w:val="24"/>
        </w:rPr>
        <w:t>09</w:t>
      </w:r>
      <w:r w:rsidRPr="006A0F69">
        <w:rPr>
          <w:rFonts w:ascii="Arial" w:hAnsi="Arial" w:cs="Arial"/>
          <w:b/>
          <w:sz w:val="24"/>
          <w:szCs w:val="24"/>
        </w:rPr>
        <w:t>-</w:t>
      </w:r>
      <w:r w:rsidR="004557B7">
        <w:rPr>
          <w:rFonts w:ascii="Arial" w:hAnsi="Arial" w:cs="Arial"/>
          <w:b/>
          <w:sz w:val="24"/>
          <w:szCs w:val="24"/>
        </w:rPr>
        <w:t>10</w:t>
      </w:r>
      <w:r w:rsidRPr="006A0F69">
        <w:rPr>
          <w:rFonts w:ascii="Arial" w:hAnsi="Arial" w:cs="Arial"/>
          <w:b/>
          <w:sz w:val="24"/>
          <w:szCs w:val="24"/>
        </w:rPr>
        <w:t>-</w:t>
      </w:r>
      <w:r w:rsidR="004557B7">
        <w:rPr>
          <w:rFonts w:ascii="Arial" w:hAnsi="Arial" w:cs="Arial"/>
          <w:b/>
          <w:sz w:val="24"/>
          <w:szCs w:val="24"/>
        </w:rPr>
        <w:t>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057602" w:rsidRDefault="00057602" w:rsidP="00880696">
            <w:pPr>
              <w:pStyle w:val="Paragraphedeliste"/>
              <w:rPr>
                <w:rFonts w:ascii="Arial" w:hAnsi="Arial" w:cs="Arial"/>
                <w:b/>
                <w:sz w:val="20"/>
                <w:szCs w:val="20"/>
              </w:rPr>
            </w:pPr>
            <w:r w:rsidRPr="00057602">
              <w:rPr>
                <w:rStyle w:val="mauvegras"/>
                <w:rFonts w:ascii="Arial" w:hAnsi="Arial" w:cs="Arial"/>
                <w:b/>
                <w:sz w:val="20"/>
                <w:szCs w:val="20"/>
              </w:rPr>
              <w:t>LC-GD-2-2-2020</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057602" w:rsidP="00F33004">
            <w:pPr>
              <w:rPr>
                <w:rFonts w:ascii="Arial" w:hAnsi="Arial" w:cs="Arial"/>
                <w:b/>
                <w:sz w:val="20"/>
                <w:szCs w:val="20"/>
                <w:lang w:val="en-US"/>
              </w:rPr>
            </w:pPr>
            <w:r>
              <w:rPr>
                <w:rFonts w:ascii="Arial" w:hAnsi="Arial" w:cs="Arial"/>
                <w:b/>
                <w:sz w:val="20"/>
                <w:szCs w:val="20"/>
                <w:lang w:val="en-US"/>
              </w:rPr>
              <w:t>Design, preparation and physico-chemical characterizations of abundant metal-based electrodes and semiconducting photoelectrodes for challenging H</w:t>
            </w:r>
            <w:r w:rsidRPr="00057602">
              <w:rPr>
                <w:rFonts w:ascii="Arial" w:hAnsi="Arial" w:cs="Arial"/>
                <w:b/>
                <w:sz w:val="20"/>
                <w:szCs w:val="20"/>
                <w:vertAlign w:val="subscript"/>
                <w:lang w:val="en-US"/>
              </w:rPr>
              <w:t>2</w:t>
            </w:r>
            <w:r>
              <w:rPr>
                <w:rFonts w:ascii="Arial" w:hAnsi="Arial" w:cs="Arial"/>
                <w:b/>
                <w:sz w:val="20"/>
                <w:szCs w:val="20"/>
                <w:lang w:val="en-US"/>
              </w:rPr>
              <w:t>-producing electrolyzers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057602">
        <w:rPr>
          <w:rFonts w:ascii="Arial" w:hAnsi="Arial" w:cs="Arial"/>
          <w:b/>
          <w:lang w:val="en-US"/>
        </w:rPr>
        <w:t xml:space="preserve"> </w:t>
      </w:r>
      <w:r w:rsidR="00B16670">
        <w:rPr>
          <w:rFonts w:ascii="Arial" w:hAnsi="Arial" w:cs="Arial"/>
          <w:b/>
          <w:lang w:val="en-US"/>
        </w:rPr>
        <w:t>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sidR="00057602">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880696" w:rsidP="00F33004">
            <w:pPr>
              <w:rPr>
                <w:rFonts w:ascii="Arial" w:hAnsi="Arial" w:cs="Arial"/>
                <w:b/>
                <w:sz w:val="20"/>
                <w:szCs w:val="20"/>
              </w:rPr>
            </w:pPr>
            <w:r>
              <w:rPr>
                <w:rFonts w:ascii="Arial" w:hAnsi="Arial" w:cs="Arial"/>
                <w:b/>
                <w:sz w:val="20"/>
                <w:szCs w:val="20"/>
              </w:rPr>
              <w:t>Xxxxxxxxx</w:t>
            </w:r>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F707D9" w:rsidRDefault="00057602" w:rsidP="00880696">
            <w:pPr>
              <w:pStyle w:val="Default"/>
              <w:ind w:left="720"/>
              <w:rPr>
                <w:rFonts w:eastAsia="Calibri"/>
                <w:b/>
                <w:sz w:val="20"/>
                <w:szCs w:val="20"/>
                <w:lang w:val="en-US"/>
              </w:rPr>
            </w:pPr>
            <w:r>
              <w:rPr>
                <w:rFonts w:eastAsia="Calibri"/>
                <w:b/>
                <w:sz w:val="20"/>
                <w:szCs w:val="20"/>
                <w:lang w:val="en-US"/>
              </w:rPr>
              <w:t xml:space="preserve">We are a research laboratory specialized in the electrochemistry and photoelectrochemistry of electrodes catalytically active for sunlight-unassisted or assisted H2 production in PEC cells and electrolyzers. The expertise we propose </w:t>
            </w:r>
            <w:r w:rsidR="00C263E9">
              <w:rPr>
                <w:rFonts w:eastAsia="Calibri"/>
                <w:b/>
                <w:sz w:val="20"/>
                <w:szCs w:val="20"/>
                <w:lang w:val="en-US"/>
              </w:rPr>
              <w:t>is directed towards the design, preparation, optimization and physicochemical characterization (AFM, SEM, XPS, STM,…) of cost-effective (photo)electrodes integrated in a H</w:t>
            </w:r>
            <w:r w:rsidR="00C263E9" w:rsidRPr="00C263E9">
              <w:rPr>
                <w:rFonts w:eastAsia="Calibri"/>
                <w:b/>
                <w:sz w:val="20"/>
                <w:szCs w:val="20"/>
                <w:vertAlign w:val="subscript"/>
                <w:lang w:val="en-US"/>
              </w:rPr>
              <w:t>2</w:t>
            </w:r>
            <w:r w:rsidR="00C263E9">
              <w:rPr>
                <w:rFonts w:eastAsia="Calibri"/>
                <w:b/>
                <w:sz w:val="20"/>
                <w:szCs w:val="20"/>
                <w:lang w:val="en-US"/>
              </w:rPr>
              <w:t>-producing electrolyzer.</w:t>
            </w:r>
          </w:p>
          <w:p w:rsidR="00057602" w:rsidRDefault="00057602" w:rsidP="00880696">
            <w:pPr>
              <w:pStyle w:val="Default"/>
              <w:ind w:left="720"/>
              <w:rPr>
                <w:rFonts w:eastAsia="Calibri"/>
                <w:b/>
                <w:sz w:val="20"/>
                <w:szCs w:val="20"/>
                <w:lang w:val="en-US"/>
              </w:rPr>
            </w:pP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4557B7">
              <w:rPr>
                <w:rFonts w:eastAsia="Calibri"/>
                <w:b/>
                <w:sz w:val="20"/>
                <w:szCs w:val="20"/>
                <w:lang w:val="en-US"/>
              </w:rPr>
              <w:t>Electrochemistry; Cost-effective electrodes; Photocathodes, Solar H</w:t>
            </w:r>
            <w:r w:rsidR="004557B7" w:rsidRPr="004557B7">
              <w:rPr>
                <w:rFonts w:eastAsia="Calibri"/>
                <w:b/>
                <w:sz w:val="20"/>
                <w:szCs w:val="20"/>
                <w:vertAlign w:val="subscript"/>
                <w:lang w:val="en-US"/>
              </w:rPr>
              <w:t>2</w:t>
            </w:r>
            <w:r w:rsidR="004557B7">
              <w:rPr>
                <w:rFonts w:eastAsia="Calibri"/>
                <w:b/>
                <w:sz w:val="20"/>
                <w:szCs w:val="20"/>
                <w:lang w:val="en-US"/>
              </w:rPr>
              <w:t xml:space="preserve"> production</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4557B7"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4557B7" w:rsidRDefault="004557B7" w:rsidP="00F33004">
            <w:pPr>
              <w:rPr>
                <w:rFonts w:ascii="Arial" w:hAnsi="Arial" w:cs="Arial"/>
                <w:b/>
                <w:sz w:val="20"/>
                <w:szCs w:val="20"/>
                <w:highlight w:val="yellow"/>
                <w:lang w:val="fr-FR"/>
              </w:rPr>
            </w:pPr>
            <w:r w:rsidRPr="004557B7">
              <w:rPr>
                <w:rFonts w:ascii="Arial" w:hAnsi="Arial" w:cs="Arial"/>
                <w:b/>
                <w:sz w:val="20"/>
                <w:szCs w:val="20"/>
                <w:highlight w:val="yellow"/>
                <w:lang w:val="fr-FR"/>
              </w:rPr>
              <w:t xml:space="preserve">Institut des Sciences Chimiques de </w:t>
            </w:r>
            <w:r>
              <w:rPr>
                <w:rFonts w:ascii="Arial" w:hAnsi="Arial" w:cs="Arial"/>
                <w:b/>
                <w:sz w:val="20"/>
                <w:szCs w:val="20"/>
                <w:highlight w:val="yellow"/>
                <w:lang w:val="fr-FR"/>
              </w:rPr>
              <w:t>Rennes (ISCR) – UMR 6226 - France</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4557B7">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004557B7">
              <w:rPr>
                <w:rFonts w:ascii="Arial" w:hAnsi="Arial" w:cs="Arial"/>
                <w:b/>
                <w:sz w:val="28"/>
                <w:szCs w:val="28"/>
              </w:rPr>
              <w:sym w:font="Wingdings 2" w:char="F051"/>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4557B7" w:rsidP="00F33004">
            <w:pPr>
              <w:rPr>
                <w:rFonts w:ascii="Arial" w:hAnsi="Arial" w:cs="Arial"/>
                <w:b/>
                <w:sz w:val="20"/>
                <w:szCs w:val="20"/>
                <w:highlight w:val="yellow"/>
              </w:rPr>
            </w:pPr>
            <w:r>
              <w:rPr>
                <w:rFonts w:ascii="Arial" w:hAnsi="Arial" w:cs="Arial"/>
                <w:b/>
                <w:sz w:val="28"/>
                <w:szCs w:val="28"/>
              </w:rPr>
              <w:sym w:font="Wingdings 2" w:char="F051"/>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F707D9" w:rsidRPr="00AB0435" w:rsidRDefault="004557B7" w:rsidP="00F33004">
            <w:pPr>
              <w:rPr>
                <w:rFonts w:ascii="Arial" w:hAnsi="Arial" w:cs="Arial"/>
                <w:b/>
                <w:sz w:val="20"/>
                <w:szCs w:val="20"/>
                <w:highlight w:val="yellow"/>
              </w:rPr>
            </w:pPr>
            <w:hyperlink r:id="rId7" w:history="1">
              <w:r>
                <w:rPr>
                  <w:rStyle w:val="Lienhypertexte"/>
                </w:rPr>
                <w:t>https://iscr.univ-rennes1.fr/bruno-fabre</w:t>
              </w:r>
            </w:hyperlink>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9E7087" w:rsidRPr="009E7087" w:rsidRDefault="009E7087" w:rsidP="009E7087">
            <w:pPr>
              <w:pStyle w:val="Sansinterligne"/>
              <w:jc w:val="both"/>
              <w:rPr>
                <w:rFonts w:ascii="Arial" w:hAnsi="Arial" w:cs="Arial"/>
                <w:b/>
                <w:bCs/>
                <w:sz w:val="20"/>
                <w:szCs w:val="20"/>
                <w:lang w:val="en-US"/>
              </w:rPr>
            </w:pPr>
            <w:r w:rsidRPr="009E7087">
              <w:rPr>
                <w:rFonts w:ascii="Arial" w:hAnsi="Arial" w:cs="Arial"/>
                <w:b/>
                <w:sz w:val="20"/>
                <w:szCs w:val="20"/>
                <w:lang w:val="en-US"/>
              </w:rPr>
              <w:t>Our</w:t>
            </w:r>
            <w:r w:rsidRPr="009E7087">
              <w:rPr>
                <w:rFonts w:ascii="Arial" w:hAnsi="Arial" w:cs="Arial"/>
                <w:b/>
                <w:sz w:val="20"/>
                <w:szCs w:val="20"/>
                <w:lang w:val="en-US"/>
              </w:rPr>
              <w:t xml:space="preserve"> team is a part of Institut des Sciences Chimiques de Rennes (ISCR), CNRS unit n°6226 located at University of Rennes 1 (France). </w:t>
            </w:r>
            <w:r w:rsidRPr="009E7087">
              <w:rPr>
                <w:rFonts w:ascii="Arial" w:hAnsi="Arial" w:cs="Arial"/>
                <w:b/>
                <w:sz w:val="20"/>
                <w:szCs w:val="20"/>
              </w:rPr>
              <w:t xml:space="preserve">ISCR is one of the largest chemistry department in France (c.a. 200 permanent researchers, and 150 PhD students or postdoctoral researchers). Its scientific activity covers almost all the fields in chemistry, including catalysis, electrochemistry, </w:t>
            </w:r>
            <w:r w:rsidRPr="009E7087">
              <w:rPr>
                <w:rFonts w:ascii="Arial" w:hAnsi="Arial" w:cs="Arial"/>
                <w:b/>
                <w:sz w:val="20"/>
                <w:szCs w:val="20"/>
              </w:rPr>
              <w:lastRenderedPageBreak/>
              <w:t xml:space="preserve">molecular materials, organometallic, organic or bio-inspired synthesis, solid-state chemistry and theoretical chemistry. The Institute has many and strong collaborations worldwide both in the academic and industrial environment. Four CNRS researchers of the MaCSE team will be involved in the present proposal. The MaCSE group </w:t>
            </w:r>
            <w:r w:rsidRPr="009E7087">
              <w:rPr>
                <w:rFonts w:ascii="Arial" w:hAnsi="Arial" w:cs="Arial"/>
                <w:b/>
                <w:sz w:val="20"/>
                <w:szCs w:val="20"/>
                <w:lang w:val="en-US"/>
              </w:rPr>
              <w:t xml:space="preserve">has a strong expertise in </w:t>
            </w:r>
            <w:r w:rsidRPr="009E7087">
              <w:rPr>
                <w:rFonts w:ascii="Arial" w:hAnsi="Arial" w:cs="Arial"/>
                <w:b/>
                <w:bCs/>
                <w:sz w:val="20"/>
                <w:szCs w:val="20"/>
                <w:lang w:val="en-US"/>
              </w:rPr>
              <w:t>the controlled functionalization of s</w:t>
            </w:r>
            <w:r w:rsidRPr="009E7087">
              <w:rPr>
                <w:rFonts w:ascii="Arial" w:hAnsi="Arial" w:cs="Arial"/>
                <w:b/>
                <w:bCs/>
                <w:sz w:val="20"/>
                <w:szCs w:val="20"/>
                <w:lang w:val="en-US"/>
              </w:rPr>
              <w:t>emiconductors</w:t>
            </w:r>
            <w:r w:rsidRPr="009E7087">
              <w:rPr>
                <w:rFonts w:ascii="Arial" w:hAnsi="Arial" w:cs="Arial"/>
                <w:b/>
                <w:bCs/>
                <w:sz w:val="20"/>
                <w:szCs w:val="20"/>
                <w:lang w:val="en-US"/>
              </w:rPr>
              <w:t xml:space="preserve"> (flat, porous or nanowires)</w:t>
            </w:r>
            <w:r w:rsidRPr="009E7087">
              <w:rPr>
                <w:rFonts w:ascii="Arial" w:hAnsi="Arial" w:cs="Arial"/>
                <w:b/>
                <w:bCs/>
                <w:sz w:val="20"/>
                <w:szCs w:val="20"/>
                <w:lang w:val="en-US"/>
              </w:rPr>
              <w:t xml:space="preserve"> and abundant metals</w:t>
            </w:r>
            <w:r w:rsidRPr="009E7087">
              <w:rPr>
                <w:rFonts w:ascii="Arial" w:hAnsi="Arial" w:cs="Arial"/>
                <w:b/>
                <w:bCs/>
                <w:sz w:val="20"/>
                <w:szCs w:val="20"/>
                <w:lang w:val="en-US"/>
              </w:rPr>
              <w:t xml:space="preserve"> </w:t>
            </w:r>
            <w:r w:rsidRPr="009E7087">
              <w:rPr>
                <w:rFonts w:ascii="Arial" w:hAnsi="Arial" w:cs="Arial"/>
                <w:b/>
                <w:bCs/>
                <w:sz w:val="20"/>
                <w:szCs w:val="20"/>
                <w:lang w:val="en-US"/>
              </w:rPr>
              <w:t>surfaces</w:t>
            </w:r>
            <w:r w:rsidRPr="009E7087">
              <w:rPr>
                <w:rFonts w:ascii="Arial" w:hAnsi="Arial" w:cs="Arial"/>
                <w:b/>
                <w:bCs/>
                <w:sz w:val="20"/>
                <w:szCs w:val="20"/>
                <w:lang w:val="en-US"/>
              </w:rPr>
              <w:t xml:space="preserve"> </w:t>
            </w:r>
            <w:r w:rsidRPr="009E7087">
              <w:rPr>
                <w:rFonts w:ascii="Arial" w:hAnsi="Arial" w:cs="Arial"/>
                <w:b/>
                <w:bCs/>
                <w:sz w:val="20"/>
                <w:szCs w:val="20"/>
                <w:lang w:val="en-US"/>
              </w:rPr>
              <w:t>with catalysts active for H</w:t>
            </w:r>
            <w:r w:rsidRPr="009E7087">
              <w:rPr>
                <w:rFonts w:ascii="Arial" w:hAnsi="Arial" w:cs="Arial"/>
                <w:b/>
                <w:bCs/>
                <w:sz w:val="20"/>
                <w:szCs w:val="20"/>
                <w:vertAlign w:val="subscript"/>
                <w:lang w:val="en-US"/>
              </w:rPr>
              <w:t>2</w:t>
            </w:r>
            <w:r w:rsidRPr="009E7087">
              <w:rPr>
                <w:rFonts w:ascii="Arial" w:hAnsi="Arial" w:cs="Arial"/>
                <w:b/>
                <w:bCs/>
                <w:sz w:val="20"/>
                <w:szCs w:val="20"/>
                <w:lang w:val="en-US"/>
              </w:rPr>
              <w:t xml:space="preserve"> production and conversion of small molecules (CO</w:t>
            </w:r>
            <w:r w:rsidRPr="009E7087">
              <w:rPr>
                <w:rFonts w:ascii="Arial" w:hAnsi="Arial" w:cs="Arial"/>
                <w:b/>
                <w:bCs/>
                <w:sz w:val="20"/>
                <w:szCs w:val="20"/>
                <w:vertAlign w:val="subscript"/>
                <w:lang w:val="en-US"/>
              </w:rPr>
              <w:t>2</w:t>
            </w:r>
            <w:r w:rsidRPr="009E7087">
              <w:rPr>
                <w:rFonts w:ascii="Arial" w:hAnsi="Arial" w:cs="Arial"/>
                <w:b/>
                <w:bCs/>
                <w:sz w:val="20"/>
                <w:szCs w:val="20"/>
                <w:lang w:val="en-US"/>
              </w:rPr>
              <w:t xml:space="preserve"> and N</w:t>
            </w:r>
            <w:r w:rsidRPr="009E7087">
              <w:rPr>
                <w:rFonts w:ascii="Arial" w:hAnsi="Arial" w:cs="Arial"/>
                <w:b/>
                <w:bCs/>
                <w:sz w:val="20"/>
                <w:szCs w:val="20"/>
                <w:vertAlign w:val="subscript"/>
                <w:lang w:val="en-US"/>
              </w:rPr>
              <w:t>2</w:t>
            </w:r>
            <w:r w:rsidRPr="009E7087">
              <w:rPr>
                <w:rFonts w:ascii="Arial" w:hAnsi="Arial" w:cs="Arial"/>
                <w:b/>
                <w:bCs/>
                <w:sz w:val="20"/>
                <w:szCs w:val="20"/>
                <w:lang w:val="en-US"/>
              </w:rPr>
              <w:t>) to high added-value products</w:t>
            </w:r>
            <w:r w:rsidRPr="009E7087">
              <w:rPr>
                <w:rFonts w:ascii="Arial" w:hAnsi="Arial" w:cs="Arial"/>
                <w:b/>
                <w:bCs/>
                <w:sz w:val="20"/>
                <w:szCs w:val="20"/>
                <w:lang w:val="en-US"/>
              </w:rPr>
              <w:t>. Their research also focused on all molecular and surface electrochemistry aspects, being especially interested in reactivity and transport properties within complex assemblies or in non conventional electrolytic media.</w:t>
            </w:r>
          </w:p>
          <w:p w:rsidR="00F707D9" w:rsidRPr="00D218AE" w:rsidRDefault="00F707D9" w:rsidP="00F33004">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293"/>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9E708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Bruno FABRE</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9E708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+33 2 23 23 65 50</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9E708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bruno.fabre@univ-rennes1.fr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9E708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bookmarkStart w:id="0" w:name="_GoBack"/>
            <w:bookmarkEnd w:id="0"/>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8"/>
      <w:headerReference w:type="default" r:id="rId9"/>
      <w:footerReference w:type="even" r:id="rId10"/>
      <w:footerReference w:type="default" r:id="rId11"/>
      <w:headerReference w:type="first" r:id="rId12"/>
      <w:footerReference w:type="first" r:id="rId13"/>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8C8" w:rsidRDefault="006928C8" w:rsidP="00895596">
      <w:r>
        <w:separator/>
      </w:r>
    </w:p>
  </w:endnote>
  <w:endnote w:type="continuationSeparator" w:id="0">
    <w:p w:rsidR="006928C8" w:rsidRDefault="006928C8"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8C8" w:rsidRDefault="006928C8" w:rsidP="00895596">
      <w:r>
        <w:separator/>
      </w:r>
    </w:p>
  </w:footnote>
  <w:footnote w:type="continuationSeparator" w:id="0">
    <w:p w:rsidR="006928C8" w:rsidRDefault="006928C8"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602"/>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557B7"/>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8C8"/>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E7087"/>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63E9"/>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321433-58E2-4130-BC7E-EC59419F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mauvegras">
    <w:name w:val="mauve_gras"/>
    <w:basedOn w:val="Policepardfaut"/>
    <w:rsid w:val="00057602"/>
  </w:style>
  <w:style w:type="paragraph" w:styleId="Sansinterligne">
    <w:name w:val="No Spacing"/>
    <w:qFormat/>
    <w:rsid w:val="009E7087"/>
    <w:pPr>
      <w:suppressAutoHyphens/>
      <w:spacing w:line="100" w:lineRule="atLeast"/>
    </w:pPr>
    <w:rPr>
      <w:kern w:val="2"/>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scr.univ-rennes1.fr/bruno-fab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463</Words>
  <Characters>2548</Characters>
  <Application>Microsoft Office Word</Application>
  <DocSecurity>0</DocSecurity>
  <Lines>21</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Bruno Fabre</cp:lastModifiedBy>
  <cp:revision>4</cp:revision>
  <cp:lastPrinted>2009-07-23T09:36:00Z</cp:lastPrinted>
  <dcterms:created xsi:type="dcterms:W3CDTF">2020-10-09T09:19:00Z</dcterms:created>
  <dcterms:modified xsi:type="dcterms:W3CDTF">2020-10-09T09:37:00Z</dcterms:modified>
</cp:coreProperties>
</file>