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A4CB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C745E" wp14:editId="3A98FCFC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5C6F4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60DE49F1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C745E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25F5C6F4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60DE49F1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7ECDE7F8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3C490856" w14:textId="3F6E5674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6751BD">
        <w:rPr>
          <w:rFonts w:ascii="Arial" w:hAnsi="Arial" w:cs="Arial"/>
          <w:b/>
          <w:sz w:val="24"/>
          <w:szCs w:val="24"/>
        </w:rPr>
        <w:t>11-09-2020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58D18CCE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3AF75B64" w14:textId="77777777" w:rsidTr="00F33004">
        <w:tc>
          <w:tcPr>
            <w:tcW w:w="9576" w:type="dxa"/>
          </w:tcPr>
          <w:p w14:paraId="5BDCA6C9" w14:textId="1D0EF3D5" w:rsidR="0052746C" w:rsidRPr="009323C9" w:rsidRDefault="00B96113" w:rsidP="009323C9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 GD 2.2 2020</w:t>
            </w:r>
          </w:p>
        </w:tc>
      </w:tr>
    </w:tbl>
    <w:p w14:paraId="3E79D429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62CCF1A6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6E246045" w14:textId="77777777" w:rsidTr="00F33004">
        <w:tc>
          <w:tcPr>
            <w:tcW w:w="9576" w:type="dxa"/>
          </w:tcPr>
          <w:p w14:paraId="6B5F557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5E2F6A" w14:textId="77777777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14:paraId="0F4DBB1F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4103DEC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048E3998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5F443FE1" w14:textId="77777777"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: </w:t>
      </w:r>
    </w:p>
    <w:p w14:paraId="58537566" w14:textId="4B3F3873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14:paraId="14CBC205" w14:textId="4E2EB39E"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</w:t>
      </w:r>
    </w:p>
    <w:p w14:paraId="67DEE5DF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14:paraId="6D2594B8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55C74895" w14:textId="77777777"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6AEE75AF" w14:textId="77777777" w:rsidTr="00F33004">
        <w:tc>
          <w:tcPr>
            <w:tcW w:w="9576" w:type="dxa"/>
          </w:tcPr>
          <w:p w14:paraId="59387224" w14:textId="77777777"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  <w:p w14:paraId="657FAC23" w14:textId="77777777"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FBAB7B" w14:textId="77777777"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words 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92598E8" w14:textId="77777777"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14:paraId="1267F080" w14:textId="77777777"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46C8B8E5" w14:textId="77777777" w:rsidTr="00F33004">
        <w:trPr>
          <w:trHeight w:val="788"/>
        </w:trPr>
        <w:tc>
          <w:tcPr>
            <w:tcW w:w="9576" w:type="dxa"/>
          </w:tcPr>
          <w:p w14:paraId="38820769" w14:textId="085FA544" w:rsidR="00F707D9" w:rsidRDefault="006751BD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1BD">
              <w:rPr>
                <w:rFonts w:ascii="Arial" w:hAnsi="Arial" w:cs="Arial"/>
                <w:b/>
                <w:sz w:val="20"/>
                <w:szCs w:val="20"/>
              </w:rPr>
              <w:t>Cluster in Hauts-de-France based i</w:t>
            </w:r>
            <w:r>
              <w:rPr>
                <w:rFonts w:ascii="Arial" w:hAnsi="Arial" w:cs="Arial"/>
                <w:b/>
                <w:sz w:val="20"/>
                <w:szCs w:val="20"/>
              </w:rPr>
              <w:t>n Dunkirk with rel</w:t>
            </w:r>
            <w:r w:rsidR="005E3E90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vant contacts with EPC contractor for Off shore wind farm</w:t>
            </w:r>
            <w:r w:rsidR="005E3E90">
              <w:rPr>
                <w:rFonts w:ascii="Arial" w:hAnsi="Arial" w:cs="Arial"/>
                <w:b/>
                <w:sz w:val="20"/>
                <w:szCs w:val="20"/>
              </w:rPr>
              <w:t xml:space="preserve"> (EDF)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the Dunkirk State Port (GPMD), RTE electricity transport company,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GRTgaz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114B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ga</w:t>
            </w:r>
            <w:r w:rsidR="002A114B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transport company and also High Scale Hydrogen production project in Dunkirk (H2V</w:t>
            </w:r>
            <w:r w:rsidR="002A114B">
              <w:rPr>
                <w:rFonts w:ascii="Arial" w:hAnsi="Arial" w:cs="Arial"/>
                <w:b/>
                <w:sz w:val="20"/>
                <w:szCs w:val="20"/>
              </w:rPr>
              <w:t>industry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5E3E90">
              <w:rPr>
                <w:rFonts w:ascii="Arial" w:hAnsi="Arial" w:cs="Arial"/>
                <w:b/>
                <w:sz w:val="20"/>
                <w:szCs w:val="20"/>
              </w:rPr>
              <w:t xml:space="preserve"> and a lot of </w:t>
            </w:r>
            <w:r w:rsidR="0076650F">
              <w:rPr>
                <w:rFonts w:ascii="Arial" w:hAnsi="Arial" w:cs="Arial"/>
                <w:b/>
                <w:sz w:val="20"/>
                <w:szCs w:val="20"/>
              </w:rPr>
              <w:t xml:space="preserve">different </w:t>
            </w:r>
            <w:r w:rsidR="005E3E90">
              <w:rPr>
                <w:rFonts w:ascii="Arial" w:hAnsi="Arial" w:cs="Arial"/>
                <w:b/>
                <w:sz w:val="20"/>
                <w:szCs w:val="20"/>
              </w:rPr>
              <w:t xml:space="preserve">suppliers </w:t>
            </w:r>
            <w:r w:rsidR="0076650F">
              <w:rPr>
                <w:rFonts w:ascii="Arial" w:hAnsi="Arial" w:cs="Arial"/>
                <w:b/>
                <w:sz w:val="20"/>
                <w:szCs w:val="20"/>
              </w:rPr>
              <w:t xml:space="preserve">relevant for the subject involved </w:t>
            </w:r>
            <w:r w:rsidR="005E3E90">
              <w:rPr>
                <w:rFonts w:ascii="Arial" w:hAnsi="Arial" w:cs="Arial"/>
                <w:b/>
                <w:sz w:val="20"/>
                <w:szCs w:val="20"/>
              </w:rPr>
              <w:t>(energy efficiency, methanation, hydrogen production, PV production and PV projects development,...)</w:t>
            </w:r>
          </w:p>
          <w:p w14:paraId="1810CCC1" w14:textId="421337AF" w:rsidR="006751BD" w:rsidRDefault="006751BD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1BD">
              <w:rPr>
                <w:rFonts w:ascii="Arial" w:hAnsi="Arial" w:cs="Arial"/>
                <w:b/>
                <w:sz w:val="20"/>
                <w:szCs w:val="20"/>
              </w:rPr>
              <w:t>Hauts-de-France is a very relevant region for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 purpose of integration of renewable energy by storage and Power to X.</w:t>
            </w:r>
            <w:r w:rsidR="00043FF6">
              <w:rPr>
                <w:rFonts w:ascii="Arial" w:hAnsi="Arial" w:cs="Arial"/>
                <w:b/>
                <w:sz w:val="20"/>
                <w:szCs w:val="20"/>
              </w:rPr>
              <w:t xml:space="preserve"> Dunkirk is also relevant because of presence of big industrial potential user of hydrogen and because it’s the starting point of gas networks allowing large volume hydrogen feeding.</w:t>
            </w:r>
          </w:p>
          <w:p w14:paraId="5CC81C70" w14:textId="1E973804" w:rsidR="006751BD" w:rsidRPr="006751BD" w:rsidRDefault="006751BD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 can bring our networking and the ability to implement pilot projects on </w:t>
            </w:r>
            <w:r w:rsidR="0076650F">
              <w:rPr>
                <w:rFonts w:ascii="Arial" w:hAnsi="Arial" w:cs="Arial"/>
                <w:b/>
                <w:sz w:val="20"/>
                <w:szCs w:val="20"/>
              </w:rPr>
              <w:t>Dunkirk Port territory</w:t>
            </w:r>
            <w:r w:rsidR="00EC70B7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="00EC70B7">
              <w:rPr>
                <w:rFonts w:ascii="Arial" w:hAnsi="Arial" w:cs="Arial"/>
                <w:b/>
                <w:sz w:val="20"/>
                <w:szCs w:val="20"/>
              </w:rPr>
              <w:t>we can realize studies or investigations in our network.</w:t>
            </w:r>
          </w:p>
          <w:p w14:paraId="6F6327B9" w14:textId="77777777" w:rsidR="00F707D9" w:rsidRPr="006751BD" w:rsidRDefault="00F707D9" w:rsidP="00880696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GB"/>
              </w:rPr>
            </w:pPr>
          </w:p>
          <w:p w14:paraId="49F7E994" w14:textId="6E699A43"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val="en-US"/>
              </w:rPr>
              <w:t>words :</w:t>
            </w:r>
            <w:proofErr w:type="gramEnd"/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6751BD">
              <w:rPr>
                <w:rFonts w:eastAsia="Calibri"/>
                <w:b/>
                <w:sz w:val="20"/>
                <w:szCs w:val="20"/>
                <w:lang w:val="en-US"/>
              </w:rPr>
              <w:t>power to x, ene</w:t>
            </w:r>
            <w:r w:rsidR="0076650F">
              <w:rPr>
                <w:rFonts w:eastAsia="Calibri"/>
                <w:b/>
                <w:sz w:val="20"/>
                <w:szCs w:val="20"/>
                <w:lang w:val="en-US"/>
              </w:rPr>
              <w:t>r</w:t>
            </w:r>
            <w:r w:rsidR="006751BD">
              <w:rPr>
                <w:rFonts w:eastAsia="Calibri"/>
                <w:b/>
                <w:sz w:val="20"/>
                <w:szCs w:val="20"/>
                <w:lang w:val="en-US"/>
              </w:rPr>
              <w:t>gy networks, electricity storage, networking</w:t>
            </w:r>
          </w:p>
        </w:tc>
      </w:tr>
    </w:tbl>
    <w:p w14:paraId="1D69F2C6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049357A5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51C27128" w14:textId="77777777" w:rsidTr="00F33004">
        <w:trPr>
          <w:trHeight w:val="555"/>
        </w:trPr>
        <w:tc>
          <w:tcPr>
            <w:tcW w:w="9576" w:type="dxa"/>
          </w:tcPr>
          <w:p w14:paraId="239613E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4F858EC1" w14:textId="7CCEE90C" w:rsidR="00F707D9" w:rsidRPr="00AB0435" w:rsidRDefault="006751BD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PÔLENERGIE (France)</w:t>
            </w:r>
          </w:p>
        </w:tc>
      </w:tr>
      <w:tr w:rsidR="00F707D9" w:rsidRPr="00AB0435" w14:paraId="264850C0" w14:textId="77777777" w:rsidTr="00F33004">
        <w:trPr>
          <w:trHeight w:val="555"/>
        </w:trPr>
        <w:tc>
          <w:tcPr>
            <w:tcW w:w="9576" w:type="dxa"/>
          </w:tcPr>
          <w:p w14:paraId="2B7BECB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4C34F282" w14:textId="5F71A48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751BD">
              <w:rPr>
                <w:rFonts w:ascii="Arial" w:hAnsi="Arial" w:cs="Arial"/>
                <w:b/>
                <w:sz w:val="28"/>
                <w:szCs w:val="28"/>
              </w:rPr>
              <w:sym w:font="Wingdings" w:char="F0AB"/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5838AEC9" w14:textId="77777777" w:rsidTr="00F33004">
        <w:trPr>
          <w:trHeight w:val="555"/>
        </w:trPr>
        <w:tc>
          <w:tcPr>
            <w:tcW w:w="9576" w:type="dxa"/>
          </w:tcPr>
          <w:p w14:paraId="3F4EA25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46B63C6B" w14:textId="137860C2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6751BD">
              <w:rPr>
                <w:rFonts w:ascii="Arial" w:hAnsi="Arial" w:cs="Arial"/>
                <w:b/>
                <w:sz w:val="28"/>
                <w:szCs w:val="28"/>
              </w:rPr>
              <w:sym w:font="Wingdings" w:char="F0AB"/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F707D9" w:rsidRPr="00AB0435" w14:paraId="6315255B" w14:textId="77777777" w:rsidTr="00F33004">
        <w:trPr>
          <w:trHeight w:val="555"/>
        </w:trPr>
        <w:tc>
          <w:tcPr>
            <w:tcW w:w="9576" w:type="dxa"/>
          </w:tcPr>
          <w:p w14:paraId="11962DAA" w14:textId="609AD59D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  <w:r w:rsidR="006751BD">
              <w:rPr>
                <w:rFonts w:ascii="Arial" w:hAnsi="Arial" w:cs="Arial"/>
                <w:b/>
                <w:sz w:val="20"/>
                <w:szCs w:val="20"/>
              </w:rPr>
              <w:t xml:space="preserve"> www.p</w:t>
            </w:r>
            <w:r w:rsidR="00043FF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6751BD">
              <w:rPr>
                <w:rFonts w:ascii="Arial" w:hAnsi="Arial" w:cs="Arial"/>
                <w:b/>
                <w:sz w:val="20"/>
                <w:szCs w:val="20"/>
              </w:rPr>
              <w:t>lenergie.org</w:t>
            </w:r>
          </w:p>
          <w:p w14:paraId="496281AA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1EF2B82D" w14:textId="77777777" w:rsidTr="00F33004">
        <w:trPr>
          <w:trHeight w:val="555"/>
        </w:trPr>
        <w:tc>
          <w:tcPr>
            <w:tcW w:w="9576" w:type="dxa"/>
          </w:tcPr>
          <w:p w14:paraId="3D4702A7" w14:textId="0E5EA2D0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Description of the organisation:</w:t>
            </w:r>
            <w:r w:rsidR="006751BD">
              <w:rPr>
                <w:rFonts w:ascii="Arial" w:hAnsi="Arial" w:cs="Arial"/>
                <w:b/>
                <w:sz w:val="20"/>
                <w:szCs w:val="20"/>
              </w:rPr>
              <w:t xml:space="preserve"> cluster of 135 members</w:t>
            </w:r>
            <w:r w:rsidR="005E3E90">
              <w:rPr>
                <w:rFonts w:ascii="Arial" w:hAnsi="Arial" w:cs="Arial"/>
                <w:b/>
                <w:sz w:val="20"/>
                <w:szCs w:val="20"/>
              </w:rPr>
              <w:t xml:space="preserve"> (industry, energy suppliers, equipment suppliers, municipalities, universities)</w:t>
            </w:r>
          </w:p>
          <w:p w14:paraId="683D9E67" w14:textId="77777777" w:rsidR="00F707D9" w:rsidRPr="00D218AE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60905942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1CBD1AAF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300"/>
      </w:tblGrid>
      <w:tr w:rsidR="00F707D9" w:rsidRPr="00AB0435" w14:paraId="4521C6F9" w14:textId="77777777" w:rsidTr="00F33004">
        <w:tc>
          <w:tcPr>
            <w:tcW w:w="2088" w:type="dxa"/>
          </w:tcPr>
          <w:p w14:paraId="1DB5800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56FD0E7D" w14:textId="4EB5BF2E" w:rsidR="00F707D9" w:rsidRPr="00AB0435" w:rsidRDefault="005E3E9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GRAVELLIER Jean</w:t>
            </w:r>
          </w:p>
        </w:tc>
      </w:tr>
      <w:tr w:rsidR="00F707D9" w:rsidRPr="00AB0435" w14:paraId="392F247A" w14:textId="77777777" w:rsidTr="00F33004">
        <w:tc>
          <w:tcPr>
            <w:tcW w:w="2088" w:type="dxa"/>
          </w:tcPr>
          <w:p w14:paraId="3BDB181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5F374DAB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67AB7EDF" w14:textId="6D4685E3" w:rsidR="00F707D9" w:rsidRPr="00AB0435" w:rsidRDefault="005E3E9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06 33 18 36 17</w:t>
            </w:r>
          </w:p>
        </w:tc>
      </w:tr>
      <w:tr w:rsidR="00F707D9" w:rsidRPr="00AB0435" w14:paraId="503998DF" w14:textId="77777777" w:rsidTr="00F33004">
        <w:tc>
          <w:tcPr>
            <w:tcW w:w="2088" w:type="dxa"/>
          </w:tcPr>
          <w:p w14:paraId="609732A3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237E7AA6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4633E734" w14:textId="7EF3B575" w:rsidR="00F707D9" w:rsidRPr="00AB0435" w:rsidRDefault="005E3E9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Jean.gravellier@polenergie.org</w:t>
            </w:r>
          </w:p>
        </w:tc>
      </w:tr>
      <w:tr w:rsidR="00F707D9" w:rsidRPr="00AB0435" w14:paraId="4DAD8662" w14:textId="77777777" w:rsidTr="00F33004">
        <w:tc>
          <w:tcPr>
            <w:tcW w:w="2088" w:type="dxa"/>
          </w:tcPr>
          <w:p w14:paraId="4CAA7AD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4336EC5C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2D165AFE" w14:textId="476FC0EE" w:rsidR="00F707D9" w:rsidRPr="00AB0435" w:rsidRDefault="005E3E9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15093BB7" w14:textId="77777777" w:rsidR="00F707D9" w:rsidRPr="00810FE5" w:rsidRDefault="00F707D9" w:rsidP="00F707D9">
      <w:pPr>
        <w:rPr>
          <w:rFonts w:ascii="Arial" w:hAnsi="Arial" w:cs="Arial"/>
        </w:rPr>
      </w:pPr>
    </w:p>
    <w:p w14:paraId="1E44945A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47FC155D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7034A" w14:textId="77777777" w:rsidR="008C3BFE" w:rsidRDefault="008C3BFE" w:rsidP="00895596">
      <w:r>
        <w:separator/>
      </w:r>
    </w:p>
  </w:endnote>
  <w:endnote w:type="continuationSeparator" w:id="0">
    <w:p w14:paraId="5F3D4BBC" w14:textId="77777777" w:rsidR="008C3BFE" w:rsidRDefault="008C3BFE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8BC86" w14:textId="77777777"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771B8" w14:textId="77777777"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AB2A3" w14:textId="77777777"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7518E" w14:textId="77777777" w:rsidR="008C3BFE" w:rsidRDefault="008C3BFE" w:rsidP="00895596">
      <w:r>
        <w:separator/>
      </w:r>
    </w:p>
  </w:footnote>
  <w:footnote w:type="continuationSeparator" w:id="0">
    <w:p w14:paraId="791C02B3" w14:textId="77777777" w:rsidR="008C3BFE" w:rsidRDefault="008C3BFE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B3389" w14:textId="77777777"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FD697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536BEB97" wp14:editId="6E39D7E5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3C1C5671" wp14:editId="262CF668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5FCF9" w14:textId="77777777"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3FF6"/>
    <w:rsid w:val="00045595"/>
    <w:rsid w:val="000544A1"/>
    <w:rsid w:val="00057573"/>
    <w:rsid w:val="0005793A"/>
    <w:rsid w:val="000641DD"/>
    <w:rsid w:val="00064F9A"/>
    <w:rsid w:val="00066A89"/>
    <w:rsid w:val="00067DFC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0FBC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2976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2816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114B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2746C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3E9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751BD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650F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0A7A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3BFE"/>
    <w:rsid w:val="008C57F2"/>
    <w:rsid w:val="008D0266"/>
    <w:rsid w:val="008D1B93"/>
    <w:rsid w:val="008D45C1"/>
    <w:rsid w:val="008D5592"/>
    <w:rsid w:val="008D5C13"/>
    <w:rsid w:val="008E0B09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23C9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96113"/>
    <w:rsid w:val="00BA2C53"/>
    <w:rsid w:val="00BA3D01"/>
    <w:rsid w:val="00BA77A2"/>
    <w:rsid w:val="00BB1E0C"/>
    <w:rsid w:val="00BB339B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3283"/>
    <w:rsid w:val="00EC6E04"/>
    <w:rsid w:val="00EC70B7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0D287"/>
  <w15:docId w15:val="{A4B763CC-5B20-482D-A38C-A2521F8D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jean Gravellier</cp:lastModifiedBy>
  <cp:revision>6</cp:revision>
  <cp:lastPrinted>2009-07-23T09:36:00Z</cp:lastPrinted>
  <dcterms:created xsi:type="dcterms:W3CDTF">2020-09-12T14:37:00Z</dcterms:created>
  <dcterms:modified xsi:type="dcterms:W3CDTF">2020-09-12T15:44:00Z</dcterms:modified>
</cp:coreProperties>
</file>