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4487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CA13" wp14:editId="0DA20E13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67A49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2B4E4293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CA13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7AC67A49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2B4E4293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608BC822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6D899910" w14:textId="77777777" w:rsidR="00F707D9" w:rsidRPr="006A0F69" w:rsidRDefault="00F572D4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(30-07-2020</w:t>
      </w:r>
      <w:r w:rsidR="00F707D9" w:rsidRPr="006A0F69">
        <w:rPr>
          <w:rFonts w:ascii="Arial" w:hAnsi="Arial" w:cs="Arial"/>
          <w:b/>
          <w:sz w:val="24"/>
          <w:szCs w:val="24"/>
        </w:rPr>
        <w:t>)</w:t>
      </w:r>
    </w:p>
    <w:p w14:paraId="52C1FD69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69DD4B7" w14:textId="77777777" w:rsidTr="00F33004">
        <w:tc>
          <w:tcPr>
            <w:tcW w:w="9576" w:type="dxa"/>
          </w:tcPr>
          <w:p w14:paraId="7723960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0B363" w14:textId="77777777" w:rsidR="00F707D9" w:rsidRDefault="00F572D4" w:rsidP="00880696">
            <w:pPr>
              <w:pStyle w:val="Listaszerbekezds"/>
              <w:rPr>
                <w:rFonts w:ascii="Arial" w:hAnsi="Arial" w:cs="Arial"/>
                <w:b/>
                <w:sz w:val="20"/>
                <w:szCs w:val="20"/>
              </w:rPr>
            </w:pPr>
            <w:r w:rsidRPr="00F572D4">
              <w:rPr>
                <w:rFonts w:ascii="Arial" w:hAnsi="Arial" w:cs="Arial"/>
                <w:b/>
                <w:sz w:val="20"/>
                <w:szCs w:val="20"/>
              </w:rPr>
              <w:t>LC-GD-6-1-2020 : Testing and demonstrating systemic innovations for sustainable food from farm to fork</w:t>
            </w:r>
          </w:p>
          <w:p w14:paraId="6C2EB334" w14:textId="77777777" w:rsidR="00F572D4" w:rsidRPr="00AB0435" w:rsidRDefault="00F572D4" w:rsidP="00880696">
            <w:pPr>
              <w:pStyle w:val="Listaszerbekezds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F65003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276873A2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2FD47883" w14:textId="77777777" w:rsidTr="00F33004">
        <w:tc>
          <w:tcPr>
            <w:tcW w:w="9576" w:type="dxa"/>
          </w:tcPr>
          <w:p w14:paraId="6D28E11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04E5A" w14:textId="77777777" w:rsidR="00F707D9" w:rsidRDefault="007A193A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Building business-based models of resilient agroecosystems and sustainable local food systems. Developing participatory guarantee systems for certifying the operation of small scale and mid-tier farms. </w:t>
            </w:r>
          </w:p>
          <w:p w14:paraId="27DABD9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DA937F5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5201083" w14:textId="77777777" w:rsidR="00B16670" w:rsidRPr="00DD5D3D" w:rsidRDefault="00B16670" w:rsidP="00880696">
      <w:pPr>
        <w:pStyle w:val="HTML-kntformzott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A2619AD" w14:textId="77777777" w:rsidR="00B16670" w:rsidRPr="00DD5D3D" w:rsidRDefault="00B16670" w:rsidP="00B16670">
      <w:pPr>
        <w:pStyle w:val="HTML-kntformzott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62B3E281" w14:textId="706B03C2" w:rsidR="008D1B93" w:rsidRDefault="008D1B93" w:rsidP="008D1B93">
      <w:pPr>
        <w:pStyle w:val="HTML-kntformzott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B16670" w:rsidRPr="00F572D4">
        <w:rPr>
          <w:rFonts w:ascii="Arial" w:hAnsi="Arial" w:cs="Arial"/>
          <w:b/>
          <w:u w:val="single"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2A0554D8" w14:textId="547C1DFD" w:rsidR="008D1B93" w:rsidRPr="00B16670" w:rsidRDefault="008D1B93" w:rsidP="008D1B93">
      <w:pPr>
        <w:pStyle w:val="HTML-kntformzott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: </w:t>
      </w:r>
      <w:r w:rsidRPr="00F572D4">
        <w:rPr>
          <w:rFonts w:ascii="Arial" w:hAnsi="Arial" w:cs="Arial"/>
          <w:b/>
          <w:u w:val="single"/>
          <w:lang w:val="en-US"/>
        </w:rPr>
        <w:t>Yes</w:t>
      </w:r>
    </w:p>
    <w:p w14:paraId="29949E1D" w14:textId="77777777" w:rsidR="00B16670" w:rsidRPr="00B16670" w:rsidRDefault="00B16670" w:rsidP="00880696">
      <w:pPr>
        <w:pStyle w:val="HTML-kntformzott"/>
        <w:rPr>
          <w:rFonts w:ascii="Arial" w:hAnsi="Arial" w:cs="Arial"/>
          <w:b/>
          <w:lang w:val="en-US"/>
        </w:rPr>
      </w:pPr>
    </w:p>
    <w:p w14:paraId="4582887D" w14:textId="77777777" w:rsidR="00B16670" w:rsidRPr="00DD5D3D" w:rsidRDefault="00B16670" w:rsidP="00880696">
      <w:pPr>
        <w:pStyle w:val="HTML-kntformzott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BBB07F7" w14:textId="77777777" w:rsidR="00880696" w:rsidRPr="00DD5D3D" w:rsidRDefault="00F707D9" w:rsidP="00880696">
      <w:pPr>
        <w:pStyle w:val="HTML-kntformzott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BBA1DB7" w14:textId="77777777" w:rsidTr="00F33004">
        <w:tc>
          <w:tcPr>
            <w:tcW w:w="9576" w:type="dxa"/>
          </w:tcPr>
          <w:p w14:paraId="2A0EFAD9" w14:textId="3D927E2E" w:rsidR="00F707D9" w:rsidRPr="00AB0435" w:rsidRDefault="00C2246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E12C8E0" w14:textId="77777777" w:rsidR="00880696" w:rsidRPr="00C65195" w:rsidRDefault="00880696" w:rsidP="00880696">
      <w:pPr>
        <w:pStyle w:val="HTML-kntformzott"/>
        <w:rPr>
          <w:rFonts w:ascii="Arial" w:hAnsi="Arial" w:cs="Arial"/>
          <w:b/>
          <w:sz w:val="24"/>
          <w:szCs w:val="24"/>
          <w:lang w:val="en-US"/>
        </w:rPr>
      </w:pPr>
    </w:p>
    <w:p w14:paraId="41B11995" w14:textId="77777777" w:rsidR="00F707D9" w:rsidRPr="00DD5D3D" w:rsidRDefault="008E17A2" w:rsidP="00880696">
      <w:pPr>
        <w:pStyle w:val="HTML-kntformzott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2F519D" w14:paraId="5E67A1F7" w14:textId="77777777" w:rsidTr="00F33004">
        <w:trPr>
          <w:trHeight w:val="788"/>
        </w:trPr>
        <w:tc>
          <w:tcPr>
            <w:tcW w:w="9576" w:type="dxa"/>
          </w:tcPr>
          <w:p w14:paraId="2B7666C4" w14:textId="77777777" w:rsidR="00F707D9" w:rsidRPr="002F519D" w:rsidRDefault="00F707D9" w:rsidP="00880696">
            <w:pPr>
              <w:pStyle w:val="Default"/>
              <w:ind w:left="720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  <w:p w14:paraId="4FDA295B" w14:textId="60FD01D9" w:rsidR="00880696" w:rsidRPr="002F519D" w:rsidRDefault="00880696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2F519D">
              <w:rPr>
                <w:rFonts w:eastAsia="Calibri"/>
                <w:bCs/>
                <w:sz w:val="20"/>
                <w:szCs w:val="20"/>
                <w:lang w:val="en-US"/>
              </w:rPr>
              <w:t>+</w:t>
            </w:r>
            <w:r w:rsidR="00365CF2" w:rsidRPr="002F519D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Pr="002F519D">
              <w:rPr>
                <w:rFonts w:eastAsia="Calibri"/>
                <w:bCs/>
                <w:sz w:val="20"/>
                <w:szCs w:val="20"/>
                <w:lang w:val="en-US"/>
              </w:rPr>
              <w:t xml:space="preserve">key words: </w:t>
            </w:r>
            <w:r w:rsidR="00C22460" w:rsidRPr="002F519D">
              <w:rPr>
                <w:rFonts w:eastAsia="Calibri"/>
                <w:bCs/>
                <w:sz w:val="20"/>
                <w:szCs w:val="20"/>
                <w:lang w:val="en-US"/>
              </w:rPr>
              <w:t>e</w:t>
            </w:r>
            <w:r w:rsidR="00365CF2" w:rsidRPr="002F519D">
              <w:rPr>
                <w:rFonts w:eastAsia="Calibri"/>
                <w:bCs/>
                <w:sz w:val="20"/>
                <w:szCs w:val="20"/>
                <w:lang w:val="en-US"/>
              </w:rPr>
              <w:t>cological econom</w:t>
            </w:r>
            <w:r w:rsidR="00C22460" w:rsidRPr="002F519D">
              <w:rPr>
                <w:rFonts w:eastAsia="Calibri"/>
                <w:bCs/>
                <w:sz w:val="20"/>
                <w:szCs w:val="20"/>
                <w:lang w:val="en-US"/>
              </w:rPr>
              <w:t>ics</w:t>
            </w:r>
            <w:r w:rsidR="00365CF2" w:rsidRPr="002F519D">
              <w:rPr>
                <w:rFonts w:eastAsia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65CF2" w:rsidRPr="002F519D">
              <w:rPr>
                <w:rFonts w:eastAsia="Calibri"/>
                <w:bCs/>
                <w:sz w:val="20"/>
                <w:szCs w:val="20"/>
                <w:lang w:val="en-US"/>
              </w:rPr>
              <w:t>bioregionality</w:t>
            </w:r>
            <w:proofErr w:type="spellEnd"/>
            <w:r w:rsidR="00365CF2" w:rsidRPr="002F519D">
              <w:rPr>
                <w:rFonts w:eastAsia="Calibri"/>
                <w:bCs/>
                <w:sz w:val="20"/>
                <w:szCs w:val="20"/>
                <w:lang w:val="en-US"/>
              </w:rPr>
              <w:t>, green business desig</w:t>
            </w:r>
            <w:r w:rsidR="004E539A" w:rsidRPr="002F519D">
              <w:rPr>
                <w:rFonts w:eastAsia="Calibri"/>
                <w:bCs/>
                <w:sz w:val="20"/>
                <w:szCs w:val="20"/>
                <w:lang w:val="en-US"/>
              </w:rPr>
              <w:t>n, sustainable gastronomy, extensive</w:t>
            </w:r>
            <w:r w:rsidR="00365CF2" w:rsidRPr="002F519D">
              <w:rPr>
                <w:rFonts w:eastAsia="Calibri"/>
                <w:bCs/>
                <w:sz w:val="20"/>
                <w:szCs w:val="20"/>
                <w:lang w:val="en-US"/>
              </w:rPr>
              <w:t xml:space="preserve"> and active network with farmers</w:t>
            </w:r>
            <w:r w:rsidR="004E539A" w:rsidRPr="002F519D">
              <w:rPr>
                <w:rFonts w:eastAsia="Calibri"/>
                <w:bCs/>
                <w:sz w:val="20"/>
                <w:szCs w:val="20"/>
                <w:lang w:val="en-US"/>
              </w:rPr>
              <w:t xml:space="preserve"> in Hungary</w:t>
            </w:r>
          </w:p>
          <w:p w14:paraId="3EDC02AA" w14:textId="77777777" w:rsidR="002F519D" w:rsidRPr="002F519D" w:rsidRDefault="002F519D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</w:p>
          <w:p w14:paraId="785134E8" w14:textId="1035AC0B" w:rsidR="002F519D" w:rsidRPr="002F519D" w:rsidRDefault="002F519D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2F519D">
              <w:rPr>
                <w:rFonts w:eastAsia="Calibri"/>
                <w:bCs/>
                <w:sz w:val="20"/>
                <w:szCs w:val="20"/>
                <w:lang w:val="en-US"/>
              </w:rPr>
              <w:t>We have expertise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in implementation oriented social science methodologies (market research, interviews, participatory methods, valuation systems, multi criteria analysis, interdisciplinary methods)</w:t>
            </w:r>
            <w:r w:rsidR="00C14A98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C14A98">
              <w:rPr>
                <w:rFonts w:eastAsia="Calibri"/>
                <w:bCs/>
                <w:sz w:val="20"/>
                <w:szCs w:val="20"/>
                <w:lang w:val="en-US"/>
              </w:rPr>
              <w:t xml:space="preserve">We have developed multiple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green businesses from scratch</w:t>
            </w:r>
            <w:r w:rsidR="00C14A98">
              <w:rPr>
                <w:rFonts w:eastAsia="Calibri"/>
                <w:bCs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C14A98">
              <w:rPr>
                <w:rFonts w:eastAsia="Calibri"/>
                <w:bCs/>
                <w:sz w:val="20"/>
                <w:szCs w:val="20"/>
                <w:lang w:val="en-US"/>
              </w:rPr>
              <w:t>We often work with the i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nterlinkages and synergies between sustainability and gastronomy</w:t>
            </w:r>
            <w:r w:rsidR="00C14A98">
              <w:rPr>
                <w:rFonts w:eastAsia="Calibri"/>
                <w:bCs/>
                <w:sz w:val="20"/>
                <w:szCs w:val="20"/>
                <w:lang w:val="en-US"/>
              </w:rPr>
              <w:t>; we develop v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aluation methods that cover these domains</w:t>
            </w:r>
            <w:r w:rsidR="00C14A98">
              <w:rPr>
                <w:rFonts w:eastAsia="Calibri"/>
                <w:bCs/>
                <w:sz w:val="20"/>
                <w:szCs w:val="20"/>
                <w:lang w:val="en-US"/>
              </w:rPr>
              <w:t xml:space="preserve"> assessing both products and farming practices. We have an extensive and active network of farmers in Hungary that enables </w:t>
            </w:r>
            <w:r w:rsidR="009605C3">
              <w:rPr>
                <w:rFonts w:eastAsia="Calibri"/>
                <w:bCs/>
                <w:sz w:val="20"/>
                <w:szCs w:val="20"/>
                <w:lang w:val="en-US"/>
              </w:rPr>
              <w:t>rapid and practical research and practical experiments in real-life situations if needed.</w:t>
            </w:r>
          </w:p>
        </w:tc>
      </w:tr>
    </w:tbl>
    <w:p w14:paraId="48BD59F8" w14:textId="77777777" w:rsidR="00F707D9" w:rsidRPr="002F519D" w:rsidRDefault="00F707D9" w:rsidP="00F707D9">
      <w:pPr>
        <w:rPr>
          <w:rFonts w:ascii="Arial" w:hAnsi="Arial" w:cs="Arial"/>
          <w:bCs/>
          <w:sz w:val="24"/>
          <w:szCs w:val="24"/>
        </w:rPr>
      </w:pPr>
    </w:p>
    <w:p w14:paraId="233165BF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135EEEB" w14:textId="77777777" w:rsidTr="00F33004">
        <w:trPr>
          <w:trHeight w:val="555"/>
        </w:trPr>
        <w:tc>
          <w:tcPr>
            <w:tcW w:w="9576" w:type="dxa"/>
          </w:tcPr>
          <w:p w14:paraId="39192462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14958ED5" w14:textId="77777777" w:rsidR="00365CF2" w:rsidRDefault="00365CF2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AGRI KULTI NONPROFIT LTD.</w:t>
            </w:r>
          </w:p>
          <w:p w14:paraId="489542F1" w14:textId="77777777" w:rsidR="00F707D9" w:rsidRPr="00AB0435" w:rsidRDefault="00365CF2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HUNGARY</w:t>
            </w:r>
          </w:p>
        </w:tc>
      </w:tr>
      <w:tr w:rsidR="00F707D9" w:rsidRPr="00AB0435" w14:paraId="5966BBDC" w14:textId="77777777" w:rsidTr="00F33004">
        <w:trPr>
          <w:trHeight w:val="555"/>
        </w:trPr>
        <w:tc>
          <w:tcPr>
            <w:tcW w:w="9576" w:type="dxa"/>
          </w:tcPr>
          <w:p w14:paraId="2D1B7F4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12EE420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365CF2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365CF2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365CF2">
              <w:rPr>
                <w:rFonts w:ascii="Arial" w:hAnsi="Arial" w:cs="Arial"/>
                <w:b/>
                <w:sz w:val="20"/>
                <w:szCs w:val="20"/>
              </w:rPr>
              <w:t xml:space="preserve"> SME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798015E9" w14:textId="77777777" w:rsidTr="00F33004">
        <w:trPr>
          <w:trHeight w:val="555"/>
        </w:trPr>
        <w:tc>
          <w:tcPr>
            <w:tcW w:w="9576" w:type="dxa"/>
          </w:tcPr>
          <w:p w14:paraId="5541DA2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5A5B3EA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365CF2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3C6A8F" w14:paraId="7BC216AF" w14:textId="77777777" w:rsidTr="00F33004">
        <w:trPr>
          <w:trHeight w:val="555"/>
        </w:trPr>
        <w:tc>
          <w:tcPr>
            <w:tcW w:w="9576" w:type="dxa"/>
          </w:tcPr>
          <w:p w14:paraId="41D58C26" w14:textId="77777777" w:rsidR="00F707D9" w:rsidRPr="003C6A8F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8F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386E5510" w14:textId="77777777" w:rsidR="00F707D9" w:rsidRPr="003C6A8F" w:rsidRDefault="00365CF2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8F">
              <w:rPr>
                <w:rFonts w:ascii="Arial" w:hAnsi="Arial" w:cs="Arial"/>
                <w:b/>
                <w:sz w:val="20"/>
                <w:szCs w:val="20"/>
              </w:rPr>
              <w:t>www.agrikulti.hu</w:t>
            </w:r>
          </w:p>
        </w:tc>
      </w:tr>
      <w:tr w:rsidR="00F707D9" w:rsidRPr="00AB0435" w14:paraId="717C8BC3" w14:textId="77777777" w:rsidTr="00F33004">
        <w:trPr>
          <w:trHeight w:val="555"/>
        </w:trPr>
        <w:tc>
          <w:tcPr>
            <w:tcW w:w="9576" w:type="dxa"/>
          </w:tcPr>
          <w:p w14:paraId="5FED298A" w14:textId="77777777" w:rsidR="00F707D9" w:rsidRPr="003C6A8F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8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 of the organisation:</w:t>
            </w:r>
          </w:p>
          <w:p w14:paraId="285F779D" w14:textId="77777777" w:rsidR="00F707D9" w:rsidRPr="003C6A8F" w:rsidRDefault="00365CF2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6A8F">
              <w:rPr>
                <w:rFonts w:ascii="Arial" w:hAnsi="Arial" w:cs="Arial"/>
                <w:b/>
                <w:sz w:val="20"/>
                <w:szCs w:val="20"/>
                <w:lang w:val="en-US"/>
              </w:rPr>
              <w:t>Independent research and development company</w:t>
            </w:r>
            <w:r w:rsidR="00C65195" w:rsidRPr="003C6A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whose main activities cover sustainability, rural development and urban gastronomy</w:t>
            </w:r>
            <w:r w:rsidRPr="003C6A8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C65195" w:rsidRPr="003C6A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Since 2011 Agri </w:t>
            </w:r>
            <w:proofErr w:type="spellStart"/>
            <w:r w:rsidR="00C65195" w:rsidRPr="003C6A8F">
              <w:rPr>
                <w:rFonts w:ascii="Arial" w:hAnsi="Arial" w:cs="Arial"/>
                <w:b/>
                <w:sz w:val="20"/>
                <w:szCs w:val="20"/>
                <w:lang w:val="en-US"/>
              </w:rPr>
              <w:t>Kulti</w:t>
            </w:r>
            <w:proofErr w:type="spellEnd"/>
            <w:r w:rsidR="00C65195" w:rsidRPr="003C6A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has been developing and implementing R&amp;D projects and business-based models in the sustainable agro-food domain.</w:t>
            </w:r>
          </w:p>
        </w:tc>
      </w:tr>
    </w:tbl>
    <w:p w14:paraId="520AADDA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7EBC6154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7292"/>
      </w:tblGrid>
      <w:tr w:rsidR="00F707D9" w:rsidRPr="00AB0435" w14:paraId="77E0A270" w14:textId="77777777" w:rsidTr="00F33004">
        <w:tc>
          <w:tcPr>
            <w:tcW w:w="2088" w:type="dxa"/>
          </w:tcPr>
          <w:p w14:paraId="1BEECB4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32F83A48" w14:textId="77777777" w:rsidR="00F707D9" w:rsidRPr="00AB0435" w:rsidRDefault="00365C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GABOR BERTENYI</w:t>
            </w:r>
          </w:p>
        </w:tc>
      </w:tr>
      <w:tr w:rsidR="00F707D9" w:rsidRPr="00AB0435" w14:paraId="3BB03356" w14:textId="77777777" w:rsidTr="00F33004">
        <w:tc>
          <w:tcPr>
            <w:tcW w:w="2088" w:type="dxa"/>
          </w:tcPr>
          <w:p w14:paraId="7FC48B0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217BFB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54221C9A" w14:textId="77777777" w:rsidR="00F707D9" w:rsidRPr="00AB0435" w:rsidRDefault="00365C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+36202180154</w:t>
            </w:r>
          </w:p>
        </w:tc>
      </w:tr>
      <w:tr w:rsidR="00F707D9" w:rsidRPr="00AB0435" w14:paraId="7F5DDB5C" w14:textId="77777777" w:rsidTr="00F33004">
        <w:tc>
          <w:tcPr>
            <w:tcW w:w="2088" w:type="dxa"/>
          </w:tcPr>
          <w:p w14:paraId="71AE399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3E43D68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61499D2" w14:textId="77777777" w:rsidR="00F707D9" w:rsidRPr="00AB0435" w:rsidRDefault="00365C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bert@agrikulti.hu</w:t>
            </w:r>
          </w:p>
        </w:tc>
      </w:tr>
      <w:tr w:rsidR="00F707D9" w:rsidRPr="00AB0435" w14:paraId="4E3E9C99" w14:textId="77777777" w:rsidTr="00F33004">
        <w:tc>
          <w:tcPr>
            <w:tcW w:w="2088" w:type="dxa"/>
          </w:tcPr>
          <w:p w14:paraId="4EB562F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1FA2720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5FD3748" w14:textId="77777777" w:rsidR="00F707D9" w:rsidRPr="00AB0435" w:rsidRDefault="00365C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Hungary</w:t>
            </w:r>
          </w:p>
        </w:tc>
      </w:tr>
    </w:tbl>
    <w:p w14:paraId="530A7272" w14:textId="77777777" w:rsidR="00F707D9" w:rsidRPr="00810FE5" w:rsidRDefault="00F707D9" w:rsidP="00F707D9">
      <w:pPr>
        <w:rPr>
          <w:rFonts w:ascii="Arial" w:hAnsi="Arial" w:cs="Arial"/>
        </w:rPr>
      </w:pPr>
    </w:p>
    <w:p w14:paraId="52D56996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60408817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C9B8" w14:textId="77777777" w:rsidR="0006234A" w:rsidRDefault="0006234A" w:rsidP="00895596">
      <w:r>
        <w:separator/>
      </w:r>
    </w:p>
  </w:endnote>
  <w:endnote w:type="continuationSeparator" w:id="0">
    <w:p w14:paraId="3726AEAE" w14:textId="77777777" w:rsidR="0006234A" w:rsidRDefault="0006234A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BCEF" w14:textId="77777777" w:rsidR="00605247" w:rsidRDefault="006052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E273" w14:textId="77777777" w:rsidR="00605247" w:rsidRDefault="0060524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4555" w14:textId="77777777" w:rsidR="00605247" w:rsidRDefault="006052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E9DC" w14:textId="77777777" w:rsidR="0006234A" w:rsidRDefault="0006234A" w:rsidP="00895596">
      <w:r>
        <w:separator/>
      </w:r>
    </w:p>
  </w:footnote>
  <w:footnote w:type="continuationSeparator" w:id="0">
    <w:p w14:paraId="54967766" w14:textId="77777777" w:rsidR="0006234A" w:rsidRDefault="0006234A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7F57" w14:textId="77777777" w:rsidR="00605247" w:rsidRDefault="006052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8A38" w14:textId="77777777" w:rsidR="00895596" w:rsidRPr="00895596" w:rsidRDefault="00605247" w:rsidP="0018464B">
    <w:pPr>
      <w:pStyle w:val="lfej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1946CE6C" wp14:editId="4C69D76E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37A7AC5" wp14:editId="5CC488F1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C7DF" w14:textId="77777777" w:rsidR="00605247" w:rsidRDefault="006052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18EE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234A"/>
    <w:rsid w:val="000641DD"/>
    <w:rsid w:val="00064F9A"/>
    <w:rsid w:val="00066A89"/>
    <w:rsid w:val="00070F15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4F2D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0914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519D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65CF2"/>
    <w:rsid w:val="00371EA6"/>
    <w:rsid w:val="00373237"/>
    <w:rsid w:val="003834F1"/>
    <w:rsid w:val="00387A27"/>
    <w:rsid w:val="003901A7"/>
    <w:rsid w:val="003A1735"/>
    <w:rsid w:val="003A2AA2"/>
    <w:rsid w:val="003A5F0B"/>
    <w:rsid w:val="003C6A8F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39A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193A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05C3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14A98"/>
    <w:rsid w:val="00C22460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195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E65FB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142DC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13B4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572D4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BD832"/>
  <w15:docId w15:val="{009108ED-E1D0-43A8-B33C-F66626E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D15D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8D45C1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rsid w:val="004D75F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D75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D75F2"/>
    <w:rPr>
      <w:rFonts w:ascii="Amerigo BT" w:hAnsi="Amerigo BT"/>
      <w:lang w:val="en-GB" w:eastAsia="fr-FR"/>
    </w:rPr>
  </w:style>
  <w:style w:type="paragraph" w:styleId="Megjegyzstrgya">
    <w:name w:val="annotation subject"/>
    <w:basedOn w:val="Jegyzetszveg"/>
    <w:next w:val="Jegyzetszveg"/>
    <w:link w:val="MegjegyzstrgyaChar"/>
    <w:rsid w:val="004D75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Bekezdsalapbettpusa"/>
    <w:rsid w:val="00B90E32"/>
  </w:style>
  <w:style w:type="character" w:styleId="Mrltotthiperhivatkozs">
    <w:name w:val="FollowedHyperlink"/>
    <w:basedOn w:val="Bekezdsalapbettpusa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Listaszerbekezds">
    <w:name w:val="List Paragraph"/>
    <w:basedOn w:val="Norml"/>
    <w:uiPriority w:val="34"/>
    <w:qFormat/>
    <w:rsid w:val="00F707D9"/>
    <w:pPr>
      <w:ind w:left="720"/>
      <w:contextualSpacing/>
    </w:pPr>
  </w:style>
  <w:style w:type="paragraph" w:styleId="lfej">
    <w:name w:val="header"/>
    <w:basedOn w:val="Norml"/>
    <w:link w:val="lfejChar"/>
    <w:rsid w:val="008955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596"/>
    <w:rPr>
      <w:rFonts w:ascii="Amerigo BT" w:hAnsi="Amerigo BT"/>
      <w:sz w:val="22"/>
      <w:szCs w:val="22"/>
      <w:lang w:val="en-GB" w:eastAsia="fr-FR"/>
    </w:rPr>
  </w:style>
  <w:style w:type="paragraph" w:styleId="llb">
    <w:name w:val="footer"/>
    <w:basedOn w:val="Norml"/>
    <w:link w:val="llbChar"/>
    <w:rsid w:val="008955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596"/>
    <w:rPr>
      <w:rFonts w:ascii="Amerigo BT" w:hAnsi="Amerigo BT"/>
      <w:sz w:val="22"/>
      <w:szCs w:val="22"/>
      <w:lang w:val="en-GB" w:eastAsia="fr-FR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Orsolya Tóth</cp:lastModifiedBy>
  <cp:revision>2</cp:revision>
  <cp:lastPrinted>2009-07-23T09:36:00Z</cp:lastPrinted>
  <dcterms:created xsi:type="dcterms:W3CDTF">2020-09-07T06:57:00Z</dcterms:created>
  <dcterms:modified xsi:type="dcterms:W3CDTF">2020-09-07T06:57:00Z</dcterms:modified>
</cp:coreProperties>
</file>