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CE13" w14:textId="77777777" w:rsidR="000A352D" w:rsidRPr="003A494D" w:rsidRDefault="0077188B" w:rsidP="00F707D9">
      <w:pPr>
        <w:ind w:left="-142"/>
        <w:jc w:val="center"/>
        <w:rPr>
          <w:rFonts w:ascii="Verdana" w:hAnsi="Verdana" w:cs="Arial"/>
          <w:b/>
          <w:bCs/>
          <w:sz w:val="40"/>
          <w:szCs w:val="40"/>
          <w:lang w:val="en-US"/>
        </w:rPr>
      </w:pPr>
      <w:r w:rsidRPr="003A494D">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78B3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6754C24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9ADFCF4" w14:textId="77777777" w:rsidR="00F707D9" w:rsidRPr="003A494D" w:rsidRDefault="00F707D9" w:rsidP="00F707D9">
      <w:pPr>
        <w:ind w:left="-142"/>
        <w:jc w:val="center"/>
        <w:rPr>
          <w:rFonts w:ascii="Arial" w:hAnsi="Arial" w:cs="Arial"/>
          <w:b/>
          <w:sz w:val="40"/>
          <w:szCs w:val="40"/>
          <w:lang w:val="en-US"/>
        </w:rPr>
      </w:pPr>
      <w:r w:rsidRPr="003A494D">
        <w:rPr>
          <w:rFonts w:ascii="Verdana" w:hAnsi="Verdana" w:cs="Arial"/>
          <w:b/>
          <w:bCs/>
          <w:sz w:val="40"/>
          <w:szCs w:val="40"/>
          <w:lang w:val="en-US"/>
        </w:rPr>
        <w:t>Partner search</w:t>
      </w:r>
    </w:p>
    <w:p w14:paraId="62CDEA57" w14:textId="77777777" w:rsidR="00F707D9" w:rsidRPr="003A494D" w:rsidRDefault="00F707D9" w:rsidP="00F707D9">
      <w:pPr>
        <w:ind w:left="-142"/>
        <w:jc w:val="center"/>
        <w:rPr>
          <w:rFonts w:ascii="Arial" w:hAnsi="Arial" w:cs="Arial"/>
          <w:b/>
          <w:sz w:val="24"/>
          <w:szCs w:val="24"/>
          <w:lang w:val="en-US"/>
        </w:rPr>
      </w:pPr>
      <w:r w:rsidRPr="003A494D">
        <w:rPr>
          <w:rFonts w:ascii="Arial" w:hAnsi="Arial" w:cs="Arial"/>
          <w:b/>
          <w:sz w:val="24"/>
          <w:szCs w:val="24"/>
          <w:lang w:val="en-US"/>
        </w:rPr>
        <w:t>Date (DD-MM-YY)</w:t>
      </w:r>
    </w:p>
    <w:p w14:paraId="10A3F34F" w14:textId="77777777" w:rsidR="00F707D9" w:rsidRPr="003A494D" w:rsidRDefault="00F707D9" w:rsidP="00F707D9">
      <w:pPr>
        <w:numPr>
          <w:ilvl w:val="0"/>
          <w:numId w:val="5"/>
        </w:numPr>
        <w:rPr>
          <w:rFonts w:ascii="Arial" w:hAnsi="Arial" w:cs="Arial"/>
          <w:b/>
          <w:sz w:val="24"/>
          <w:szCs w:val="24"/>
          <w:lang w:val="en-US"/>
        </w:rPr>
      </w:pPr>
      <w:r w:rsidRPr="003A494D">
        <w:rPr>
          <w:rFonts w:ascii="Arial" w:hAnsi="Arial" w:cs="Arial"/>
          <w:b/>
          <w:color w:val="FF0000"/>
          <w:sz w:val="24"/>
          <w:szCs w:val="24"/>
          <w:lang w:val="en-US"/>
        </w:rPr>
        <w:t>(*)</w:t>
      </w:r>
      <w:r w:rsidRPr="003A494D">
        <w:rPr>
          <w:rFonts w:ascii="Arial" w:hAnsi="Arial" w:cs="Arial"/>
          <w:b/>
          <w:sz w:val="24"/>
          <w:szCs w:val="24"/>
          <w:lang w:val="en-US"/>
        </w:rPr>
        <w:t xml:space="preserve"> </w:t>
      </w:r>
      <w:r w:rsidR="00DD5D3D" w:rsidRPr="003A494D">
        <w:rPr>
          <w:rFonts w:ascii="Arial" w:hAnsi="Arial" w:cs="Arial"/>
          <w:b/>
          <w:sz w:val="24"/>
          <w:szCs w:val="24"/>
          <w:lang w:val="en-US"/>
        </w:rPr>
        <w:t>Indicate numbers of r</w:t>
      </w:r>
      <w:r w:rsidRPr="003A494D">
        <w:rPr>
          <w:rFonts w:ascii="Arial" w:hAnsi="Arial" w:cs="Arial"/>
          <w:b/>
          <w:sz w:val="24"/>
          <w:szCs w:val="24"/>
          <w:lang w:val="en-US"/>
        </w:rPr>
        <w:t>elevant topic</w:t>
      </w:r>
      <w:r w:rsidR="00DD5D3D" w:rsidRPr="003A494D">
        <w:rPr>
          <w:rFonts w:ascii="Arial" w:hAnsi="Arial" w:cs="Arial"/>
          <w:b/>
          <w:sz w:val="24"/>
          <w:szCs w:val="24"/>
          <w:lang w:val="en-US"/>
        </w:rPr>
        <w:t>s for Green Deal call:</w:t>
      </w:r>
      <w:r w:rsidRPr="003A494D">
        <w:rPr>
          <w:rFonts w:ascii="Arial" w:hAnsi="Arial" w:cs="Arial"/>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1446B1" w14:paraId="35865C03" w14:textId="77777777" w:rsidTr="00F33004">
        <w:tc>
          <w:tcPr>
            <w:tcW w:w="9576" w:type="dxa"/>
          </w:tcPr>
          <w:p w14:paraId="7CB9E028" w14:textId="77777777" w:rsidR="00F707D9" w:rsidRPr="001446B1" w:rsidRDefault="008F1A3A" w:rsidP="001446B1">
            <w:pPr>
              <w:pStyle w:val="NormalWeb"/>
              <w:spacing w:before="0" w:beforeAutospacing="0" w:after="0" w:afterAutospacing="0"/>
              <w:rPr>
                <w:rFonts w:ascii="Arial" w:hAnsi="Arial" w:cs="Arial"/>
                <w:b/>
                <w:bCs/>
                <w:sz w:val="20"/>
                <w:szCs w:val="22"/>
              </w:rPr>
            </w:pPr>
            <w:r w:rsidRPr="001446B1">
              <w:rPr>
                <w:rFonts w:ascii="Arial" w:hAnsi="Arial" w:cs="Arial"/>
                <w:b/>
                <w:bCs/>
                <w:sz w:val="20"/>
                <w:szCs w:val="22"/>
              </w:rPr>
              <w:t>LC-GD-3-2-2020: Demonstration of systemic solutions for the territorial deployment of the circular economy</w:t>
            </w:r>
          </w:p>
          <w:p w14:paraId="01D96329" w14:textId="77777777" w:rsidR="008F31B9" w:rsidRPr="001446B1" w:rsidRDefault="008F31B9" w:rsidP="001446B1">
            <w:pPr>
              <w:pStyle w:val="NormalWeb"/>
              <w:spacing w:before="0" w:beforeAutospacing="0" w:after="0" w:afterAutospacing="0"/>
              <w:rPr>
                <w:rFonts w:ascii="Arial" w:hAnsi="Arial" w:cs="Arial"/>
                <w:b/>
                <w:bCs/>
                <w:sz w:val="20"/>
                <w:szCs w:val="22"/>
              </w:rPr>
            </w:pPr>
            <w:r w:rsidRPr="001446B1">
              <w:rPr>
                <w:rFonts w:ascii="Arial" w:hAnsi="Arial" w:cs="Arial"/>
                <w:b/>
                <w:bCs/>
                <w:sz w:val="20"/>
                <w:szCs w:val="22"/>
              </w:rPr>
              <w:t>LC-GD-6-1-2020: Testing and demonstrating systemic innovations in support of the Farm-to-Fork Strategy</w:t>
            </w:r>
          </w:p>
          <w:p w14:paraId="0BBDBC7E" w14:textId="77777777" w:rsidR="008F31B9" w:rsidRPr="001446B1" w:rsidRDefault="008F31B9" w:rsidP="001446B1">
            <w:pPr>
              <w:pStyle w:val="NormalWeb"/>
              <w:spacing w:before="0" w:beforeAutospacing="0" w:after="0" w:afterAutospacing="0"/>
              <w:rPr>
                <w:rFonts w:ascii="Arial" w:hAnsi="Arial" w:cs="Arial"/>
                <w:b/>
                <w:bCs/>
                <w:sz w:val="20"/>
                <w:szCs w:val="22"/>
              </w:rPr>
            </w:pPr>
            <w:r w:rsidRPr="001446B1">
              <w:rPr>
                <w:rFonts w:ascii="Arial" w:hAnsi="Arial" w:cs="Arial"/>
                <w:b/>
                <w:bCs/>
                <w:sz w:val="20"/>
                <w:szCs w:val="22"/>
              </w:rPr>
              <w:t>LC-GD-8-1-2020: Innovative, systemic zero-pollution solutions to protect health, environment and natural resources from persistent and mobile chemicals</w:t>
            </w:r>
          </w:p>
          <w:p w14:paraId="08F4E1C8" w14:textId="77777777" w:rsidR="00097ADF" w:rsidRPr="001446B1" w:rsidRDefault="00097ADF" w:rsidP="001446B1">
            <w:pPr>
              <w:pStyle w:val="NormalWeb"/>
              <w:spacing w:before="0" w:beforeAutospacing="0" w:after="0" w:afterAutospacing="0"/>
              <w:rPr>
                <w:rFonts w:ascii="Arial" w:hAnsi="Arial" w:cs="Arial"/>
                <w:sz w:val="20"/>
                <w:szCs w:val="22"/>
              </w:rPr>
            </w:pPr>
            <w:r w:rsidRPr="001446B1">
              <w:rPr>
                <w:rFonts w:ascii="Arial" w:hAnsi="Arial" w:cs="Arial"/>
                <w:b/>
                <w:bCs/>
                <w:sz w:val="20"/>
                <w:szCs w:val="22"/>
              </w:rPr>
              <w:t>LC-GD-10-3-2020: Enabling citizens to act on climate change, for sustainable development and environmental protection through education, citizen science, observation initiatives, and civic engagement</w:t>
            </w:r>
          </w:p>
        </w:tc>
      </w:tr>
    </w:tbl>
    <w:p w14:paraId="7E84A9AB" w14:textId="77777777" w:rsidR="00F707D9" w:rsidRPr="001446B1" w:rsidRDefault="00F707D9" w:rsidP="001446B1">
      <w:pPr>
        <w:rPr>
          <w:rFonts w:ascii="Arial" w:hAnsi="Arial" w:cs="Arial"/>
          <w:b/>
          <w:szCs w:val="24"/>
          <w:lang w:val="en-US"/>
        </w:rPr>
      </w:pPr>
    </w:p>
    <w:p w14:paraId="426E027A" w14:textId="77777777" w:rsidR="00F707D9" w:rsidRPr="003A494D" w:rsidRDefault="00F707D9" w:rsidP="00F707D9">
      <w:pPr>
        <w:numPr>
          <w:ilvl w:val="0"/>
          <w:numId w:val="5"/>
        </w:numPr>
        <w:rPr>
          <w:rFonts w:ascii="Arial" w:hAnsi="Arial" w:cs="Arial"/>
          <w:b/>
          <w:sz w:val="24"/>
          <w:szCs w:val="24"/>
          <w:lang w:val="en-US"/>
        </w:rPr>
      </w:pPr>
      <w:r w:rsidRPr="003A494D">
        <w:rPr>
          <w:rFonts w:ascii="Arial" w:hAnsi="Arial" w:cs="Arial"/>
          <w:b/>
          <w:sz w:val="24"/>
          <w:szCs w:val="24"/>
          <w:lang w:val="en-US"/>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3A494D" w14:paraId="71E9CA4D" w14:textId="77777777" w:rsidTr="00F33004">
        <w:tc>
          <w:tcPr>
            <w:tcW w:w="9576" w:type="dxa"/>
          </w:tcPr>
          <w:p w14:paraId="22B264BB" w14:textId="77777777" w:rsidR="00602BBE" w:rsidRDefault="00602BBE" w:rsidP="00297C9E">
            <w:pPr>
              <w:rPr>
                <w:rFonts w:ascii="Arial" w:hAnsi="Arial" w:cs="Arial"/>
                <w:b/>
                <w:sz w:val="20"/>
                <w:szCs w:val="20"/>
                <w:lang w:val="en-US"/>
              </w:rPr>
            </w:pPr>
          </w:p>
          <w:p w14:paraId="13EFCF20" w14:textId="41D77E75" w:rsidR="004118D0" w:rsidRPr="00602BBE" w:rsidRDefault="004118D0" w:rsidP="00602BBE">
            <w:pPr>
              <w:pStyle w:val="Paragraphedeliste"/>
              <w:numPr>
                <w:ilvl w:val="0"/>
                <w:numId w:val="13"/>
              </w:numPr>
              <w:rPr>
                <w:rFonts w:ascii="Arial" w:hAnsi="Arial" w:cs="Arial"/>
                <w:b/>
                <w:sz w:val="20"/>
                <w:szCs w:val="20"/>
                <w:lang w:val="en-US"/>
              </w:rPr>
            </w:pPr>
          </w:p>
        </w:tc>
      </w:tr>
    </w:tbl>
    <w:p w14:paraId="3102D759" w14:textId="77777777" w:rsidR="00B16670" w:rsidRPr="003A494D" w:rsidRDefault="00B16670" w:rsidP="00880696">
      <w:pPr>
        <w:pStyle w:val="PrformatHTML"/>
        <w:rPr>
          <w:rFonts w:ascii="Arial" w:hAnsi="Arial" w:cs="Arial"/>
          <w:b/>
          <w:color w:val="FF0000"/>
          <w:sz w:val="24"/>
          <w:szCs w:val="24"/>
          <w:lang w:val="en-US"/>
        </w:rPr>
      </w:pPr>
    </w:p>
    <w:p w14:paraId="550C300C" w14:textId="77777777" w:rsidR="00B16670" w:rsidRPr="003A494D" w:rsidRDefault="00B16670" w:rsidP="00B16670">
      <w:pPr>
        <w:pStyle w:val="PrformatHTML"/>
        <w:numPr>
          <w:ilvl w:val="0"/>
          <w:numId w:val="8"/>
        </w:numPr>
        <w:rPr>
          <w:rFonts w:ascii="Arial" w:hAnsi="Arial" w:cs="Arial"/>
          <w:b/>
          <w:sz w:val="24"/>
          <w:szCs w:val="24"/>
          <w:lang w:val="en-US"/>
        </w:rPr>
      </w:pPr>
      <w:r w:rsidRPr="003A494D">
        <w:rPr>
          <w:rFonts w:ascii="Arial" w:hAnsi="Arial" w:cs="Arial"/>
          <w:b/>
          <w:color w:val="FF0000"/>
          <w:sz w:val="24"/>
          <w:szCs w:val="24"/>
          <w:lang w:val="en-US"/>
        </w:rPr>
        <w:lastRenderedPageBreak/>
        <w:t>(*)</w:t>
      </w:r>
      <w:r w:rsidRPr="003A494D">
        <w:rPr>
          <w:rFonts w:ascii="Arial" w:hAnsi="Arial" w:cs="Arial"/>
          <w:b/>
          <w:sz w:val="24"/>
          <w:szCs w:val="24"/>
          <w:lang w:val="en-US"/>
        </w:rPr>
        <w:t xml:space="preserve"> Do you intend to apply as ? : </w:t>
      </w:r>
    </w:p>
    <w:p w14:paraId="4F9C1779" w14:textId="77777777" w:rsidR="008D1B93" w:rsidRPr="003A494D" w:rsidRDefault="008D1B93" w:rsidP="008D1B93">
      <w:pPr>
        <w:pStyle w:val="PrformatHTML"/>
        <w:rPr>
          <w:rFonts w:ascii="Arial" w:hAnsi="Arial" w:cs="Arial"/>
          <w:b/>
          <w:lang w:val="en-US"/>
        </w:rPr>
      </w:pPr>
      <w:r w:rsidRPr="003A494D">
        <w:rPr>
          <w:rFonts w:ascii="Arial" w:hAnsi="Arial" w:cs="Arial"/>
          <w:b/>
          <w:lang w:val="en-US"/>
        </w:rPr>
        <w:t>Coordinator:</w:t>
      </w:r>
      <w:r w:rsidR="00705C17" w:rsidRPr="003A494D">
        <w:rPr>
          <w:rFonts w:ascii="Arial" w:hAnsi="Arial" w:cs="Arial"/>
          <w:b/>
          <w:lang w:val="en-US"/>
        </w:rPr>
        <w:t xml:space="preserve"> </w:t>
      </w:r>
      <w:r w:rsidR="00C73794" w:rsidRPr="00CF0AF1">
        <w:rPr>
          <w:rFonts w:ascii="Arial" w:hAnsi="Arial" w:cs="Arial"/>
          <w:b/>
          <w:strike/>
          <w:lang w:val="en-US"/>
        </w:rPr>
        <w:t>No</w:t>
      </w:r>
      <w:r w:rsidRPr="003A494D">
        <w:rPr>
          <w:rFonts w:ascii="Arial" w:hAnsi="Arial" w:cs="Arial"/>
          <w:b/>
          <w:lang w:val="en-US"/>
        </w:rPr>
        <w:t xml:space="preserve"> </w:t>
      </w:r>
    </w:p>
    <w:p w14:paraId="323D5200" w14:textId="77777777" w:rsidR="008D1B93" w:rsidRPr="003A494D" w:rsidRDefault="008D1B93" w:rsidP="008D1B93">
      <w:pPr>
        <w:pStyle w:val="PrformatHTML"/>
        <w:rPr>
          <w:rFonts w:ascii="Arial" w:hAnsi="Arial" w:cs="Arial"/>
          <w:b/>
          <w:lang w:val="en-US"/>
        </w:rPr>
      </w:pPr>
      <w:r w:rsidRPr="003A494D">
        <w:rPr>
          <w:rFonts w:ascii="Arial" w:hAnsi="Arial" w:cs="Arial"/>
          <w:b/>
          <w:lang w:val="en-US"/>
        </w:rPr>
        <w:t>Participant</w:t>
      </w:r>
      <w:r w:rsidR="00705C17" w:rsidRPr="003A494D">
        <w:rPr>
          <w:rFonts w:ascii="Arial" w:hAnsi="Arial" w:cs="Arial"/>
          <w:b/>
          <w:lang w:val="en-US"/>
        </w:rPr>
        <w:t>: Yes</w:t>
      </w:r>
    </w:p>
    <w:p w14:paraId="757FAA0E" w14:textId="77777777" w:rsidR="00B16670" w:rsidRPr="003A494D" w:rsidRDefault="00B16670" w:rsidP="00880696">
      <w:pPr>
        <w:pStyle w:val="PrformatHTML"/>
        <w:rPr>
          <w:rFonts w:ascii="Arial" w:hAnsi="Arial" w:cs="Arial"/>
          <w:b/>
          <w:lang w:val="en-US"/>
        </w:rPr>
      </w:pPr>
    </w:p>
    <w:p w14:paraId="3DABD60B" w14:textId="77777777" w:rsidR="00B16670" w:rsidRPr="003A494D" w:rsidRDefault="00B16670" w:rsidP="00880696">
      <w:pPr>
        <w:pStyle w:val="PrformatHTML"/>
        <w:rPr>
          <w:rFonts w:ascii="Arial" w:hAnsi="Arial" w:cs="Arial"/>
          <w:b/>
          <w:color w:val="FF0000"/>
          <w:sz w:val="24"/>
          <w:szCs w:val="24"/>
          <w:lang w:val="en-US"/>
        </w:rPr>
      </w:pPr>
    </w:p>
    <w:p w14:paraId="043F40B0" w14:textId="77777777" w:rsidR="00880696" w:rsidRPr="003A494D" w:rsidRDefault="00F707D9" w:rsidP="00880696">
      <w:pPr>
        <w:pStyle w:val="PrformatHTML"/>
        <w:rPr>
          <w:rFonts w:ascii="Arial" w:hAnsi="Arial" w:cs="Arial"/>
          <w:b/>
          <w:i/>
          <w:sz w:val="22"/>
          <w:szCs w:val="24"/>
          <w:lang w:val="en-US"/>
        </w:rPr>
      </w:pPr>
      <w:r w:rsidRPr="003A494D">
        <w:rPr>
          <w:rFonts w:ascii="Arial" w:hAnsi="Arial" w:cs="Arial"/>
          <w:b/>
          <w:color w:val="FF0000"/>
          <w:sz w:val="24"/>
          <w:szCs w:val="24"/>
          <w:lang w:val="en-US"/>
        </w:rPr>
        <w:t xml:space="preserve">(*) </w:t>
      </w:r>
      <w:r w:rsidR="008E17A2" w:rsidRPr="003A494D">
        <w:rPr>
          <w:rFonts w:ascii="Arial" w:hAnsi="Arial" w:cs="Arial"/>
          <w:b/>
          <w:color w:val="FF0000"/>
          <w:sz w:val="24"/>
          <w:szCs w:val="24"/>
          <w:lang w:val="en-US"/>
        </w:rPr>
        <w:t>Either</w:t>
      </w:r>
      <w:r w:rsidRPr="003A494D">
        <w:rPr>
          <w:rFonts w:ascii="Arial" w:hAnsi="Arial" w:cs="Arial"/>
          <w:b/>
          <w:color w:val="FF0000"/>
          <w:sz w:val="24"/>
          <w:szCs w:val="24"/>
          <w:lang w:val="en-US"/>
        </w:rPr>
        <w:t xml:space="preserve"> </w:t>
      </w:r>
      <w:r w:rsidRPr="003A494D">
        <w:rPr>
          <w:rFonts w:ascii="Arial" w:hAnsi="Arial" w:cs="Arial"/>
          <w:b/>
          <w:sz w:val="24"/>
          <w:szCs w:val="24"/>
          <w:lang w:val="en-US"/>
        </w:rPr>
        <w:t xml:space="preserve">Description of the </w:t>
      </w:r>
      <w:r w:rsidRPr="003A494D">
        <w:rPr>
          <w:rFonts w:ascii="Arial" w:hAnsi="Arial" w:cs="Arial"/>
          <w:b/>
          <w:sz w:val="24"/>
          <w:szCs w:val="24"/>
          <w:u w:val="single"/>
          <w:lang w:val="en-US"/>
        </w:rPr>
        <w:t>expertise requested</w:t>
      </w:r>
      <w:r w:rsidRPr="003A494D">
        <w:rPr>
          <w:rFonts w:ascii="Arial" w:hAnsi="Arial" w:cs="Arial"/>
          <w:b/>
          <w:sz w:val="24"/>
          <w:szCs w:val="24"/>
          <w:lang w:val="en-US"/>
        </w:rPr>
        <w:t xml:space="preserve"> (up to 1000 characters)</w:t>
      </w:r>
      <w:r w:rsidR="00880696" w:rsidRPr="003A494D">
        <w:rPr>
          <w:rFonts w:ascii="Arial" w:hAnsi="Arial" w:cs="Arial"/>
          <w:b/>
          <w:sz w:val="24"/>
          <w:szCs w:val="24"/>
          <w:lang w:val="en-US"/>
        </w:rPr>
        <w:t xml:space="preserve"> - </w:t>
      </w:r>
      <w:r w:rsidR="00880696" w:rsidRPr="003A494D">
        <w:rPr>
          <w:rFonts w:ascii="Arial" w:hAnsi="Arial" w:cs="Arial"/>
          <w:b/>
          <w:i/>
          <w:sz w:val="22"/>
          <w:szCs w:val="24"/>
          <w:lang w:val="en-US"/>
        </w:rPr>
        <w:t xml:space="preserve">specify which points of the "expected </w:t>
      </w:r>
      <w:r w:rsidR="0036388D" w:rsidRPr="003A494D">
        <w:rPr>
          <w:rFonts w:ascii="Arial" w:hAnsi="Arial" w:cs="Arial"/>
          <w:b/>
          <w:i/>
          <w:sz w:val="22"/>
          <w:szCs w:val="24"/>
          <w:lang w:val="en-US"/>
        </w:rPr>
        <w:t>impact</w:t>
      </w:r>
      <w:r w:rsidR="00880696" w:rsidRPr="003A494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3A494D" w14:paraId="0B40CFBF" w14:textId="77777777" w:rsidTr="00F33004">
        <w:tc>
          <w:tcPr>
            <w:tcW w:w="9576" w:type="dxa"/>
          </w:tcPr>
          <w:p w14:paraId="031B35AF" w14:textId="77777777" w:rsidR="001446B1" w:rsidRDefault="001446B1" w:rsidP="001446B1">
            <w:pPr>
              <w:rPr>
                <w:rFonts w:ascii="Arial" w:hAnsi="Arial" w:cs="Arial"/>
                <w:b/>
                <w:sz w:val="20"/>
                <w:szCs w:val="20"/>
                <w:lang w:val="en-US"/>
              </w:rPr>
            </w:pPr>
            <w:r>
              <w:rPr>
                <w:rFonts w:ascii="Arial" w:hAnsi="Arial" w:cs="Arial"/>
                <w:b/>
                <w:sz w:val="20"/>
                <w:szCs w:val="20"/>
                <w:lang w:val="en-US"/>
              </w:rPr>
              <w:t>We are look</w:t>
            </w:r>
            <w:bookmarkStart w:id="0" w:name="_GoBack"/>
            <w:bookmarkEnd w:id="0"/>
            <w:r>
              <w:rPr>
                <w:rFonts w:ascii="Arial" w:hAnsi="Arial" w:cs="Arial"/>
                <w:b/>
                <w:sz w:val="20"/>
                <w:szCs w:val="20"/>
                <w:lang w:val="en-US"/>
              </w:rPr>
              <w:t>ing for partners/global leaders capable of:</w:t>
            </w:r>
          </w:p>
          <w:p w14:paraId="45E7329F" w14:textId="77777777" w:rsidR="001446B1" w:rsidRDefault="001446B1" w:rsidP="001446B1">
            <w:pPr>
              <w:pStyle w:val="Paragraphedeliste"/>
              <w:numPr>
                <w:ilvl w:val="0"/>
                <w:numId w:val="13"/>
              </w:numPr>
              <w:rPr>
                <w:rFonts w:ascii="Arial" w:hAnsi="Arial" w:cs="Arial"/>
                <w:b/>
                <w:sz w:val="20"/>
                <w:szCs w:val="20"/>
                <w:lang w:val="en-US"/>
              </w:rPr>
            </w:pPr>
            <w:r>
              <w:rPr>
                <w:rFonts w:ascii="Arial" w:hAnsi="Arial" w:cs="Arial"/>
                <w:b/>
                <w:sz w:val="20"/>
                <w:szCs w:val="20"/>
                <w:lang w:val="en-US"/>
              </w:rPr>
              <w:t>Sharing their innovations for popularization</w:t>
            </w:r>
          </w:p>
          <w:p w14:paraId="518DD282" w14:textId="77777777" w:rsidR="001446B1" w:rsidRDefault="001446B1" w:rsidP="001446B1">
            <w:pPr>
              <w:pStyle w:val="Paragraphedeliste"/>
              <w:numPr>
                <w:ilvl w:val="0"/>
                <w:numId w:val="13"/>
              </w:numPr>
              <w:rPr>
                <w:rFonts w:ascii="Arial" w:hAnsi="Arial" w:cs="Arial"/>
                <w:b/>
                <w:sz w:val="20"/>
                <w:szCs w:val="20"/>
                <w:lang w:val="en-US"/>
              </w:rPr>
            </w:pPr>
            <w:r>
              <w:rPr>
                <w:rFonts w:ascii="Arial" w:hAnsi="Arial" w:cs="Arial"/>
                <w:b/>
                <w:sz w:val="20"/>
                <w:szCs w:val="20"/>
                <w:lang w:val="en-US"/>
              </w:rPr>
              <w:t>Support knowledge about their field of business</w:t>
            </w:r>
          </w:p>
          <w:p w14:paraId="48D1A06A" w14:textId="77777777" w:rsidR="001446B1" w:rsidRDefault="001446B1" w:rsidP="001446B1">
            <w:pPr>
              <w:pStyle w:val="Paragraphedeliste"/>
              <w:numPr>
                <w:ilvl w:val="0"/>
                <w:numId w:val="13"/>
              </w:numPr>
              <w:rPr>
                <w:rFonts w:ascii="Arial" w:hAnsi="Arial" w:cs="Arial"/>
                <w:b/>
                <w:sz w:val="20"/>
                <w:szCs w:val="20"/>
                <w:lang w:val="en-US"/>
              </w:rPr>
            </w:pPr>
            <w:r>
              <w:rPr>
                <w:rFonts w:ascii="Arial" w:hAnsi="Arial" w:cs="Arial"/>
                <w:b/>
                <w:sz w:val="20"/>
                <w:szCs w:val="20"/>
                <w:lang w:val="en-US"/>
              </w:rPr>
              <w:t>Developing new products and methods in global fields</w:t>
            </w:r>
          </w:p>
          <w:p w14:paraId="2D03DE85" w14:textId="77777777" w:rsidR="001446B1" w:rsidRDefault="001446B1" w:rsidP="001446B1">
            <w:pPr>
              <w:pStyle w:val="Paragraphedeliste"/>
              <w:numPr>
                <w:ilvl w:val="0"/>
                <w:numId w:val="13"/>
              </w:numPr>
              <w:rPr>
                <w:rFonts w:ascii="Arial" w:hAnsi="Arial" w:cs="Arial"/>
                <w:b/>
                <w:sz w:val="20"/>
                <w:szCs w:val="20"/>
                <w:lang w:val="en-US"/>
              </w:rPr>
            </w:pPr>
            <w:r>
              <w:rPr>
                <w:rFonts w:ascii="Arial" w:hAnsi="Arial" w:cs="Arial"/>
                <w:b/>
                <w:sz w:val="20"/>
                <w:szCs w:val="20"/>
                <w:lang w:val="en-US"/>
              </w:rPr>
              <w:t>Sharing knowledge in global trends: AI, circular economy, hydrogen systems, renewable sources, water management systems, water economy, automotive, mobility, CNG, bio-CNG, hybrid technologies, Smart and IT technologies, sustainable development, climate neutral cities</w:t>
            </w:r>
          </w:p>
          <w:p w14:paraId="09A14781" w14:textId="087C7042" w:rsidR="00287485" w:rsidRPr="00CE38DA" w:rsidRDefault="001446B1" w:rsidP="001446B1">
            <w:pPr>
              <w:rPr>
                <w:rFonts w:ascii="Arial" w:hAnsi="Arial" w:cs="Arial"/>
                <w:b/>
                <w:sz w:val="20"/>
                <w:szCs w:val="20"/>
                <w:lang w:val="cs-CZ"/>
              </w:rPr>
            </w:pPr>
            <w:r>
              <w:rPr>
                <w:rFonts w:ascii="Arial" w:hAnsi="Arial" w:cs="Arial"/>
                <w:b/>
                <w:sz w:val="20"/>
                <w:szCs w:val="20"/>
                <w:lang w:val="en-US"/>
              </w:rPr>
              <w:t>Organize conferences and congresses in innovation fields</w:t>
            </w:r>
          </w:p>
        </w:tc>
      </w:tr>
    </w:tbl>
    <w:p w14:paraId="506E887C" w14:textId="77777777" w:rsidR="00880696" w:rsidRPr="003A494D" w:rsidRDefault="00880696" w:rsidP="00880696">
      <w:pPr>
        <w:pStyle w:val="PrformatHTML"/>
        <w:rPr>
          <w:rFonts w:ascii="Arial" w:hAnsi="Arial" w:cs="Arial"/>
          <w:b/>
          <w:sz w:val="24"/>
          <w:szCs w:val="24"/>
          <w:lang w:val="en-US"/>
        </w:rPr>
      </w:pPr>
    </w:p>
    <w:p w14:paraId="3B76DC6E" w14:textId="77777777" w:rsidR="00F707D9" w:rsidRPr="003A494D" w:rsidRDefault="008E17A2" w:rsidP="00880696">
      <w:pPr>
        <w:pStyle w:val="PrformatHTML"/>
        <w:ind w:left="284"/>
        <w:rPr>
          <w:rFonts w:ascii="Arial" w:hAnsi="Arial" w:cs="Arial"/>
          <w:b/>
          <w:i/>
          <w:sz w:val="22"/>
          <w:szCs w:val="24"/>
          <w:lang w:val="en-US"/>
        </w:rPr>
      </w:pPr>
      <w:r w:rsidRPr="003A494D">
        <w:rPr>
          <w:rFonts w:ascii="Arial" w:hAnsi="Arial" w:cs="Arial"/>
          <w:b/>
          <w:color w:val="FF0000"/>
          <w:sz w:val="24"/>
          <w:szCs w:val="24"/>
          <w:lang w:val="en-US"/>
        </w:rPr>
        <w:t>Or</w:t>
      </w:r>
      <w:r w:rsidRPr="003A494D">
        <w:rPr>
          <w:rFonts w:ascii="Arial" w:hAnsi="Arial" w:cs="Arial"/>
          <w:b/>
          <w:sz w:val="24"/>
          <w:szCs w:val="24"/>
          <w:lang w:val="en-US"/>
        </w:rPr>
        <w:t xml:space="preserve"> </w:t>
      </w:r>
      <w:r w:rsidR="00880696" w:rsidRPr="003A494D">
        <w:rPr>
          <w:rFonts w:ascii="Arial" w:hAnsi="Arial" w:cs="Arial"/>
          <w:b/>
          <w:sz w:val="24"/>
          <w:szCs w:val="24"/>
          <w:lang w:val="en-US"/>
        </w:rPr>
        <w:t xml:space="preserve">Description of the </w:t>
      </w:r>
      <w:r w:rsidR="00880696" w:rsidRPr="003A494D">
        <w:rPr>
          <w:rFonts w:ascii="Arial" w:hAnsi="Arial" w:cs="Arial"/>
          <w:b/>
          <w:sz w:val="24"/>
          <w:szCs w:val="24"/>
          <w:u w:val="single"/>
          <w:lang w:val="en-US"/>
        </w:rPr>
        <w:t>expertise proposed</w:t>
      </w:r>
      <w:r w:rsidR="00F707D9" w:rsidRPr="003A494D">
        <w:rPr>
          <w:rFonts w:ascii="Arial" w:hAnsi="Arial" w:cs="Arial"/>
          <w:b/>
          <w:sz w:val="24"/>
          <w:szCs w:val="24"/>
          <w:lang w:val="en-US"/>
        </w:rPr>
        <w:t xml:space="preserve"> (up to 10</w:t>
      </w:r>
      <w:r w:rsidR="00880696" w:rsidRPr="003A494D">
        <w:rPr>
          <w:rFonts w:ascii="Arial" w:hAnsi="Arial" w:cs="Arial"/>
          <w:b/>
          <w:sz w:val="24"/>
          <w:szCs w:val="24"/>
          <w:lang w:val="en-US"/>
        </w:rPr>
        <w:t>00</w:t>
      </w:r>
      <w:r w:rsidR="00F707D9" w:rsidRPr="003A494D">
        <w:rPr>
          <w:rFonts w:ascii="Arial" w:hAnsi="Arial" w:cs="Arial"/>
          <w:b/>
          <w:sz w:val="24"/>
          <w:szCs w:val="24"/>
          <w:lang w:val="en-US"/>
        </w:rPr>
        <w:t xml:space="preserve"> </w:t>
      </w:r>
      <w:r w:rsidR="00880696" w:rsidRPr="003A494D">
        <w:rPr>
          <w:rFonts w:ascii="Arial" w:hAnsi="Arial" w:cs="Arial"/>
          <w:b/>
          <w:sz w:val="24"/>
          <w:szCs w:val="24"/>
          <w:lang w:val="en-US"/>
        </w:rPr>
        <w:t>characters</w:t>
      </w:r>
      <w:r w:rsidR="00F707D9" w:rsidRPr="003A494D">
        <w:rPr>
          <w:rFonts w:ascii="Arial" w:hAnsi="Arial" w:cs="Arial"/>
          <w:b/>
          <w:sz w:val="24"/>
          <w:szCs w:val="24"/>
          <w:lang w:val="en-US"/>
        </w:rPr>
        <w:t>)</w:t>
      </w:r>
      <w:r w:rsidR="00880696" w:rsidRPr="003A494D">
        <w:rPr>
          <w:rFonts w:ascii="Arial" w:hAnsi="Arial" w:cs="Arial"/>
          <w:b/>
          <w:sz w:val="24"/>
          <w:szCs w:val="24"/>
          <w:lang w:val="en-US"/>
        </w:rPr>
        <w:t xml:space="preserve"> - </w:t>
      </w:r>
      <w:r w:rsidR="00880696" w:rsidRPr="003A494D">
        <w:rPr>
          <w:rFonts w:ascii="Arial" w:hAnsi="Arial" w:cs="Arial"/>
          <w:b/>
          <w:i/>
          <w:sz w:val="22"/>
          <w:szCs w:val="24"/>
          <w:lang w:val="en-US"/>
        </w:rPr>
        <w:t xml:space="preserve">specify which points of the "expected </w:t>
      </w:r>
      <w:r w:rsidR="0036388D" w:rsidRPr="003A494D">
        <w:rPr>
          <w:rFonts w:ascii="Arial" w:hAnsi="Arial" w:cs="Arial"/>
          <w:b/>
          <w:i/>
          <w:sz w:val="22"/>
          <w:szCs w:val="24"/>
          <w:lang w:val="en-US"/>
        </w:rPr>
        <w:t>impact</w:t>
      </w:r>
      <w:r w:rsidR="00880696" w:rsidRPr="003A494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3A494D" w14:paraId="6983BEF6" w14:textId="77777777" w:rsidTr="00F33004">
        <w:trPr>
          <w:trHeight w:val="788"/>
        </w:trPr>
        <w:tc>
          <w:tcPr>
            <w:tcW w:w="9576" w:type="dxa"/>
          </w:tcPr>
          <w:p w14:paraId="59F34A91" w14:textId="77777777" w:rsidR="00297C9E" w:rsidRPr="003A494D" w:rsidRDefault="00297C9E" w:rsidP="00297C9E">
            <w:pPr>
              <w:autoSpaceDE w:val="0"/>
              <w:autoSpaceDN w:val="0"/>
              <w:adjustRightInd w:val="0"/>
              <w:jc w:val="both"/>
              <w:rPr>
                <w:rFonts w:ascii="Arial" w:hAnsi="Arial" w:cs="Arial"/>
                <w:b/>
                <w:sz w:val="20"/>
                <w:szCs w:val="20"/>
                <w:lang w:val="en-US"/>
              </w:rPr>
            </w:pPr>
            <w:r w:rsidRPr="003A494D">
              <w:rPr>
                <w:rFonts w:ascii="Arial" w:hAnsi="Arial" w:cs="Arial"/>
                <w:b/>
                <w:sz w:val="20"/>
                <w:szCs w:val="20"/>
                <w:lang w:val="en-US"/>
              </w:rPr>
              <w:t xml:space="preserve">We </w:t>
            </w:r>
            <w:r>
              <w:rPr>
                <w:rFonts w:ascii="Arial" w:hAnsi="Arial" w:cs="Arial"/>
                <w:b/>
                <w:sz w:val="20"/>
                <w:szCs w:val="20"/>
                <w:lang w:val="en-US"/>
              </w:rPr>
              <w:t>are experts in</w:t>
            </w:r>
            <w:r w:rsidRPr="003A494D">
              <w:rPr>
                <w:rFonts w:ascii="Arial" w:hAnsi="Arial" w:cs="Arial"/>
                <w:b/>
                <w:sz w:val="20"/>
                <w:szCs w:val="20"/>
                <w:lang w:val="en-US"/>
              </w:rPr>
              <w:t>:</w:t>
            </w:r>
          </w:p>
          <w:p w14:paraId="65807803" w14:textId="77777777" w:rsidR="00297C9E" w:rsidRDefault="00297C9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Popularization of science, research and innovation</w:t>
            </w:r>
          </w:p>
          <w:p w14:paraId="0C88F50B" w14:textId="77777777" w:rsidR="00297C9E" w:rsidRDefault="00297C9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Operating of science learning center</w:t>
            </w:r>
          </w:p>
          <w:p w14:paraId="7D2D5453" w14:textId="77777777" w:rsidR="00297C9E" w:rsidRDefault="00297C9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Combining new non-formal methods of education (hands-on activities)</w:t>
            </w:r>
          </w:p>
          <w:p w14:paraId="4F08F03C" w14:textId="77777777" w:rsidR="00297C9E" w:rsidRDefault="00297C9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Lifelong Education focused on experiences</w:t>
            </w:r>
          </w:p>
          <w:p w14:paraId="24F4FFD8" w14:textId="77777777" w:rsidR="00297C9E" w:rsidRDefault="00297C9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Cooperation with educational systems and technological companies</w:t>
            </w:r>
          </w:p>
          <w:p w14:paraId="6607D756" w14:textId="77777777" w:rsidR="00297C9E" w:rsidRPr="00297C9E" w:rsidRDefault="00297C9E" w:rsidP="00297C9E">
            <w:pPr>
              <w:pStyle w:val="Paragraphedeliste"/>
              <w:numPr>
                <w:ilvl w:val="0"/>
                <w:numId w:val="12"/>
              </w:numPr>
              <w:rPr>
                <w:rFonts w:ascii="Arial" w:hAnsi="Arial" w:cs="Arial"/>
                <w:b/>
                <w:sz w:val="20"/>
                <w:szCs w:val="20"/>
                <w:lang w:val="en-US"/>
              </w:rPr>
            </w:pPr>
            <w:r w:rsidRPr="00297C9E">
              <w:rPr>
                <w:rFonts w:ascii="Arial" w:hAnsi="Arial" w:cs="Arial"/>
                <w:b/>
                <w:sz w:val="20"/>
                <w:szCs w:val="20"/>
                <w:lang w:val="en-US"/>
              </w:rPr>
              <w:t>Organization of congresses, conferences, business and social events, meetings, professional presentations</w:t>
            </w:r>
          </w:p>
          <w:p w14:paraId="55DCDE39" w14:textId="77777777" w:rsidR="00297C9E" w:rsidRDefault="00097ADF"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M</w:t>
            </w:r>
            <w:r w:rsidR="00297C9E">
              <w:rPr>
                <w:rFonts w:ascii="Arial" w:hAnsi="Arial" w:cs="Arial"/>
                <w:b/>
                <w:sz w:val="20"/>
                <w:szCs w:val="20"/>
                <w:lang w:val="en-US"/>
              </w:rPr>
              <w:t>arketing of innovations</w:t>
            </w:r>
          </w:p>
          <w:p w14:paraId="154624B3" w14:textId="77777777" w:rsidR="00602BBE" w:rsidRDefault="00602BBE" w:rsidP="00297C9E">
            <w:pPr>
              <w:pStyle w:val="Paragraphedeliste"/>
              <w:numPr>
                <w:ilvl w:val="0"/>
                <w:numId w:val="12"/>
              </w:numPr>
              <w:autoSpaceDE w:val="0"/>
              <w:autoSpaceDN w:val="0"/>
              <w:adjustRightInd w:val="0"/>
              <w:jc w:val="both"/>
              <w:rPr>
                <w:rFonts w:ascii="Arial" w:hAnsi="Arial" w:cs="Arial"/>
                <w:b/>
                <w:sz w:val="20"/>
                <w:szCs w:val="20"/>
                <w:lang w:val="en-US"/>
              </w:rPr>
            </w:pPr>
            <w:r>
              <w:rPr>
                <w:rFonts w:ascii="Arial" w:hAnsi="Arial" w:cs="Arial"/>
                <w:b/>
                <w:sz w:val="20"/>
                <w:szCs w:val="20"/>
                <w:lang w:val="en-US"/>
              </w:rPr>
              <w:t>Provid</w:t>
            </w:r>
            <w:r w:rsidR="00097ADF">
              <w:rPr>
                <w:rFonts w:ascii="Arial" w:hAnsi="Arial" w:cs="Arial"/>
                <w:b/>
                <w:sz w:val="20"/>
                <w:szCs w:val="20"/>
                <w:lang w:val="en-US"/>
              </w:rPr>
              <w:t>ing</w:t>
            </w:r>
            <w:r>
              <w:rPr>
                <w:rFonts w:ascii="Arial" w:hAnsi="Arial" w:cs="Arial"/>
                <w:b/>
                <w:sz w:val="20"/>
                <w:szCs w:val="20"/>
                <w:lang w:val="en-US"/>
              </w:rPr>
              <w:t xml:space="preserve"> environment for start-ups</w:t>
            </w:r>
          </w:p>
          <w:p w14:paraId="3EFAA166" w14:textId="77777777" w:rsidR="00093C85" w:rsidRPr="003A494D" w:rsidRDefault="00093C85" w:rsidP="00093C85">
            <w:pPr>
              <w:rPr>
                <w:rFonts w:ascii="Arial" w:hAnsi="Arial" w:cs="Arial"/>
                <w:b/>
                <w:sz w:val="20"/>
                <w:szCs w:val="20"/>
                <w:lang w:val="en-US"/>
              </w:rPr>
            </w:pPr>
          </w:p>
          <w:p w14:paraId="300E8CA3" w14:textId="77777777" w:rsidR="00093C85" w:rsidRPr="003A494D" w:rsidRDefault="00093C85" w:rsidP="00093C85">
            <w:pPr>
              <w:rPr>
                <w:rFonts w:ascii="Arial" w:hAnsi="Arial" w:cs="Arial"/>
                <w:b/>
                <w:sz w:val="20"/>
                <w:szCs w:val="20"/>
                <w:lang w:val="en-US"/>
              </w:rPr>
            </w:pPr>
            <w:r w:rsidRPr="003A494D">
              <w:rPr>
                <w:rFonts w:ascii="Arial" w:hAnsi="Arial" w:cs="Arial"/>
                <w:b/>
                <w:sz w:val="20"/>
                <w:szCs w:val="20"/>
                <w:lang w:val="en-US"/>
              </w:rPr>
              <w:t xml:space="preserve">Key words: </w:t>
            </w:r>
          </w:p>
          <w:p w14:paraId="3936271A" w14:textId="77777777" w:rsidR="002441EC" w:rsidRPr="008F5A46" w:rsidRDefault="002441EC" w:rsidP="00AF4091">
            <w:pPr>
              <w:pStyle w:val="Default"/>
              <w:rPr>
                <w:b/>
                <w:sz w:val="20"/>
                <w:szCs w:val="20"/>
                <w:lang w:val="en-US"/>
              </w:rPr>
            </w:pPr>
            <w:r w:rsidRPr="008F5A46">
              <w:rPr>
                <w:b/>
                <w:sz w:val="20"/>
                <w:szCs w:val="20"/>
                <w:lang w:val="en-US"/>
              </w:rPr>
              <w:t>R</w:t>
            </w:r>
            <w:r w:rsidR="00602BBE">
              <w:rPr>
                <w:b/>
                <w:sz w:val="20"/>
                <w:szCs w:val="20"/>
                <w:lang w:val="en-US"/>
              </w:rPr>
              <w:t>esearch</w:t>
            </w:r>
            <w:r w:rsidR="0034793B">
              <w:rPr>
                <w:b/>
                <w:sz w:val="20"/>
                <w:szCs w:val="20"/>
                <w:lang w:val="en-US"/>
              </w:rPr>
              <w:t xml:space="preserve"> infrastructure</w:t>
            </w:r>
            <w:r w:rsidR="00602BBE">
              <w:rPr>
                <w:b/>
                <w:sz w:val="20"/>
                <w:szCs w:val="20"/>
                <w:lang w:val="en-US"/>
              </w:rPr>
              <w:t xml:space="preserve">, </w:t>
            </w:r>
            <w:r w:rsidR="0034793B">
              <w:rPr>
                <w:b/>
                <w:sz w:val="20"/>
                <w:szCs w:val="20"/>
                <w:lang w:val="en-US"/>
              </w:rPr>
              <w:t xml:space="preserve">sustainable </w:t>
            </w:r>
            <w:r w:rsidR="00602BBE">
              <w:rPr>
                <w:b/>
                <w:sz w:val="20"/>
                <w:szCs w:val="20"/>
                <w:lang w:val="en-US"/>
              </w:rPr>
              <w:t>development</w:t>
            </w:r>
            <w:r w:rsidRPr="008F5A46">
              <w:rPr>
                <w:b/>
                <w:sz w:val="20"/>
                <w:szCs w:val="20"/>
                <w:lang w:val="en-US"/>
              </w:rPr>
              <w:t>,</w:t>
            </w:r>
            <w:r w:rsidR="008F5A46" w:rsidRPr="008F5A46">
              <w:rPr>
                <w:b/>
                <w:sz w:val="20"/>
                <w:szCs w:val="20"/>
                <w:lang w:val="en-US"/>
              </w:rPr>
              <w:t xml:space="preserve"> </w:t>
            </w:r>
            <w:r w:rsidRPr="008F5A46">
              <w:rPr>
                <w:b/>
                <w:sz w:val="20"/>
                <w:szCs w:val="20"/>
                <w:lang w:val="en-US"/>
              </w:rPr>
              <w:t>innovation,</w:t>
            </w:r>
            <w:r w:rsidR="008F5A46" w:rsidRPr="008F5A46">
              <w:rPr>
                <w:b/>
                <w:sz w:val="20"/>
                <w:szCs w:val="20"/>
                <w:lang w:val="en-US"/>
              </w:rPr>
              <w:t xml:space="preserve"> </w:t>
            </w:r>
            <w:r w:rsidRPr="008F5A46">
              <w:rPr>
                <w:b/>
                <w:sz w:val="20"/>
                <w:szCs w:val="20"/>
                <w:lang w:val="en-US"/>
              </w:rPr>
              <w:t xml:space="preserve">science, </w:t>
            </w:r>
            <w:r w:rsidR="008F5A46" w:rsidRPr="008F5A46">
              <w:rPr>
                <w:b/>
                <w:sz w:val="20"/>
                <w:szCs w:val="20"/>
                <w:lang w:val="en-US"/>
              </w:rPr>
              <w:t>popularization, congress, conferen</w:t>
            </w:r>
            <w:r w:rsidR="008F5A46">
              <w:rPr>
                <w:b/>
                <w:sz w:val="20"/>
                <w:szCs w:val="20"/>
                <w:lang w:val="en-US"/>
              </w:rPr>
              <w:t xml:space="preserve">ce, </w:t>
            </w:r>
            <w:r w:rsidR="00602BBE">
              <w:rPr>
                <w:b/>
                <w:sz w:val="20"/>
                <w:szCs w:val="20"/>
                <w:lang w:val="en-US"/>
              </w:rPr>
              <w:t xml:space="preserve">start up, education, technology, </w:t>
            </w:r>
            <w:r w:rsidR="004118D0">
              <w:rPr>
                <w:b/>
                <w:sz w:val="20"/>
                <w:szCs w:val="20"/>
                <w:lang w:val="en-US"/>
              </w:rPr>
              <w:t>AI, VR, AR, circular economy</w:t>
            </w:r>
            <w:r w:rsidR="0034793B">
              <w:rPr>
                <w:b/>
                <w:sz w:val="20"/>
                <w:szCs w:val="20"/>
                <w:lang w:val="en-US"/>
              </w:rPr>
              <w:t>, communication, climate neutral</w:t>
            </w:r>
            <w:r w:rsidR="008F31B9">
              <w:rPr>
                <w:b/>
                <w:sz w:val="20"/>
                <w:szCs w:val="20"/>
                <w:lang w:val="en-US"/>
              </w:rPr>
              <w:t xml:space="preserve"> city</w:t>
            </w:r>
            <w:r w:rsidR="0034793B">
              <w:rPr>
                <w:b/>
                <w:sz w:val="20"/>
                <w:szCs w:val="20"/>
                <w:lang w:val="en-US"/>
              </w:rPr>
              <w:t>,</w:t>
            </w:r>
            <w:r w:rsidR="008F31B9">
              <w:rPr>
                <w:b/>
                <w:sz w:val="20"/>
                <w:szCs w:val="20"/>
                <w:lang w:val="en-US"/>
              </w:rPr>
              <w:t xml:space="preserve"> Farm to fork</w:t>
            </w:r>
            <w:r w:rsidR="0034793B">
              <w:rPr>
                <w:b/>
                <w:sz w:val="20"/>
                <w:szCs w:val="20"/>
                <w:lang w:val="en-US"/>
              </w:rPr>
              <w:t xml:space="preserve"> </w:t>
            </w:r>
          </w:p>
          <w:p w14:paraId="6D86DAC6" w14:textId="77777777" w:rsidR="00880696" w:rsidRPr="003A494D" w:rsidRDefault="00880696" w:rsidP="00AF4091">
            <w:pPr>
              <w:pStyle w:val="Default"/>
              <w:rPr>
                <w:rFonts w:eastAsia="Calibri"/>
                <w:b/>
                <w:sz w:val="20"/>
                <w:szCs w:val="20"/>
                <w:lang w:val="en-US"/>
              </w:rPr>
            </w:pPr>
          </w:p>
        </w:tc>
      </w:tr>
    </w:tbl>
    <w:p w14:paraId="7E41C5E5" w14:textId="77777777" w:rsidR="00F707D9" w:rsidRPr="003A494D" w:rsidRDefault="00F707D9" w:rsidP="00F707D9">
      <w:pPr>
        <w:rPr>
          <w:rFonts w:ascii="Arial" w:hAnsi="Arial" w:cs="Arial"/>
          <w:b/>
          <w:sz w:val="24"/>
          <w:szCs w:val="24"/>
          <w:lang w:val="en-US"/>
        </w:rPr>
      </w:pPr>
    </w:p>
    <w:p w14:paraId="3C51DCED" w14:textId="77777777" w:rsidR="00F707D9" w:rsidRPr="003A494D" w:rsidRDefault="00F707D9" w:rsidP="00F707D9">
      <w:pPr>
        <w:rPr>
          <w:rFonts w:ascii="Arial" w:hAnsi="Arial" w:cs="Arial"/>
          <w:b/>
          <w:sz w:val="24"/>
          <w:szCs w:val="24"/>
          <w:lang w:val="en-US"/>
        </w:rPr>
      </w:pPr>
      <w:r w:rsidRPr="003A494D">
        <w:rPr>
          <w:rFonts w:ascii="Arial" w:hAnsi="Arial" w:cs="Arial"/>
          <w:b/>
          <w:sz w:val="24"/>
          <w:szCs w:val="24"/>
          <w:lang w:val="en-US"/>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6F320E" w14:paraId="3DAE848D" w14:textId="77777777" w:rsidTr="00F33004">
        <w:trPr>
          <w:trHeight w:val="555"/>
        </w:trPr>
        <w:tc>
          <w:tcPr>
            <w:tcW w:w="9576" w:type="dxa"/>
          </w:tcPr>
          <w:p w14:paraId="2B9537F5"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Organisation and country:</w:t>
            </w:r>
          </w:p>
          <w:p w14:paraId="16906CE7" w14:textId="77777777" w:rsidR="00F707D9" w:rsidRPr="001E7C56" w:rsidRDefault="006F320E" w:rsidP="00F33004">
            <w:pPr>
              <w:rPr>
                <w:rFonts w:ascii="Arial" w:hAnsi="Arial" w:cs="Arial"/>
                <w:b/>
                <w:sz w:val="20"/>
                <w:szCs w:val="20"/>
                <w:lang w:val="en-US"/>
              </w:rPr>
            </w:pPr>
            <w:r w:rsidRPr="001E7C56">
              <w:rPr>
                <w:rFonts w:ascii="Arial" w:hAnsi="Arial" w:cs="Arial"/>
                <w:b/>
                <w:sz w:val="20"/>
                <w:szCs w:val="20"/>
                <w:lang w:val="en-US"/>
              </w:rPr>
              <w:t>Dolni oblast Vitkovice,</w:t>
            </w:r>
            <w:r w:rsidR="00157F38" w:rsidRPr="001E7C56">
              <w:rPr>
                <w:rFonts w:ascii="Arial" w:hAnsi="Arial" w:cs="Arial"/>
                <w:b/>
                <w:sz w:val="20"/>
                <w:szCs w:val="20"/>
                <w:lang w:val="en-US"/>
              </w:rPr>
              <w:t xml:space="preserve"> Ostrava, Czech Republic</w:t>
            </w:r>
          </w:p>
        </w:tc>
      </w:tr>
      <w:tr w:rsidR="00F707D9" w:rsidRPr="003A494D" w14:paraId="2A1EEEB9" w14:textId="77777777" w:rsidTr="00F33004">
        <w:trPr>
          <w:trHeight w:val="555"/>
        </w:trPr>
        <w:tc>
          <w:tcPr>
            <w:tcW w:w="9576" w:type="dxa"/>
          </w:tcPr>
          <w:p w14:paraId="6B1FFC9F"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Type of organisation:</w:t>
            </w:r>
          </w:p>
          <w:p w14:paraId="452B5314" w14:textId="77777777" w:rsidR="00F707D9" w:rsidRPr="003A494D" w:rsidRDefault="00F707D9" w:rsidP="00157F38">
            <w:pPr>
              <w:rPr>
                <w:rFonts w:ascii="Arial" w:hAnsi="Arial" w:cs="Arial"/>
                <w:b/>
                <w:sz w:val="20"/>
                <w:szCs w:val="20"/>
                <w:lang w:val="en-US"/>
              </w:rPr>
            </w:pPr>
            <w:r w:rsidRPr="003A494D">
              <w:rPr>
                <w:rFonts w:ascii="Arial" w:hAnsi="Arial" w:cs="Arial"/>
                <w:b/>
                <w:sz w:val="28"/>
                <w:szCs w:val="28"/>
                <w:lang w:val="en-US"/>
              </w:rPr>
              <w:t>□</w:t>
            </w:r>
            <w:r w:rsidRPr="003A494D">
              <w:rPr>
                <w:rFonts w:ascii="Arial" w:hAnsi="Arial" w:cs="Arial"/>
                <w:b/>
                <w:sz w:val="20"/>
                <w:szCs w:val="20"/>
                <w:lang w:val="en-US"/>
              </w:rPr>
              <w:t xml:space="preserve"> Enterprise </w:t>
            </w:r>
          </w:p>
        </w:tc>
      </w:tr>
      <w:tr w:rsidR="00F707D9" w:rsidRPr="003A494D" w14:paraId="3DF5A529" w14:textId="77777777" w:rsidTr="00F33004">
        <w:trPr>
          <w:trHeight w:val="555"/>
        </w:trPr>
        <w:tc>
          <w:tcPr>
            <w:tcW w:w="9576" w:type="dxa"/>
          </w:tcPr>
          <w:p w14:paraId="7FB8FB7B"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Former participation in FP European projects?</w:t>
            </w:r>
          </w:p>
          <w:p w14:paraId="76949A70" w14:textId="77777777" w:rsidR="00F707D9" w:rsidRPr="003A494D" w:rsidRDefault="00F707D9" w:rsidP="00F33004">
            <w:pPr>
              <w:rPr>
                <w:rFonts w:ascii="Arial" w:hAnsi="Arial" w:cs="Arial"/>
                <w:b/>
                <w:sz w:val="20"/>
                <w:szCs w:val="20"/>
                <w:lang w:val="en-US"/>
              </w:rPr>
            </w:pPr>
            <w:r w:rsidRPr="003A494D">
              <w:rPr>
                <w:rFonts w:ascii="Arial" w:hAnsi="Arial" w:cs="Arial"/>
                <w:b/>
                <w:sz w:val="28"/>
                <w:szCs w:val="28"/>
                <w:lang w:val="en-US"/>
              </w:rPr>
              <w:t>□</w:t>
            </w:r>
            <w:r w:rsidRPr="003A494D">
              <w:rPr>
                <w:rFonts w:ascii="Arial" w:hAnsi="Arial" w:cs="Arial"/>
                <w:b/>
                <w:sz w:val="20"/>
                <w:szCs w:val="20"/>
                <w:lang w:val="en-US"/>
              </w:rPr>
              <w:t xml:space="preserve"> </w:t>
            </w:r>
            <w:r w:rsidR="00CF0AF1">
              <w:rPr>
                <w:rFonts w:ascii="Arial" w:hAnsi="Arial" w:cs="Arial"/>
                <w:b/>
                <w:sz w:val="20"/>
                <w:szCs w:val="20"/>
                <w:lang w:val="en-US"/>
              </w:rPr>
              <w:t>No</w:t>
            </w:r>
          </w:p>
        </w:tc>
      </w:tr>
      <w:tr w:rsidR="00F707D9" w:rsidRPr="003A494D" w14:paraId="71BB9124" w14:textId="77777777" w:rsidTr="00F33004">
        <w:trPr>
          <w:trHeight w:val="555"/>
        </w:trPr>
        <w:tc>
          <w:tcPr>
            <w:tcW w:w="9576" w:type="dxa"/>
          </w:tcPr>
          <w:p w14:paraId="13CDF415"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Web address:</w:t>
            </w:r>
          </w:p>
          <w:p w14:paraId="5F198977" w14:textId="77777777" w:rsidR="00F707D9" w:rsidRPr="003A494D" w:rsidRDefault="00157F38" w:rsidP="00157F38">
            <w:pPr>
              <w:rPr>
                <w:rFonts w:ascii="Arial" w:hAnsi="Arial" w:cs="Arial"/>
                <w:b/>
                <w:sz w:val="20"/>
                <w:szCs w:val="20"/>
                <w:lang w:val="en-US"/>
              </w:rPr>
            </w:pPr>
            <w:r w:rsidRPr="003A494D">
              <w:rPr>
                <w:rFonts w:ascii="Arial" w:hAnsi="Arial" w:cs="Arial"/>
                <w:b/>
                <w:sz w:val="20"/>
                <w:szCs w:val="20"/>
                <w:lang w:val="en-US"/>
              </w:rPr>
              <w:t>www.</w:t>
            </w:r>
            <w:r w:rsidR="006F320E">
              <w:rPr>
                <w:rFonts w:ascii="Arial" w:hAnsi="Arial" w:cs="Arial"/>
                <w:b/>
                <w:sz w:val="20"/>
                <w:szCs w:val="20"/>
                <w:lang w:val="en-US"/>
              </w:rPr>
              <w:t>dolnivitkovice.cz</w:t>
            </w:r>
          </w:p>
        </w:tc>
      </w:tr>
      <w:tr w:rsidR="00F707D9" w:rsidRPr="003A494D" w14:paraId="05DBBA9D" w14:textId="77777777" w:rsidTr="00F33004">
        <w:trPr>
          <w:trHeight w:val="555"/>
        </w:trPr>
        <w:tc>
          <w:tcPr>
            <w:tcW w:w="9576" w:type="dxa"/>
          </w:tcPr>
          <w:p w14:paraId="43BBF608" w14:textId="746293C4" w:rsidR="00F707D9" w:rsidRDefault="00F707D9" w:rsidP="00F33004">
            <w:pPr>
              <w:rPr>
                <w:rFonts w:ascii="Arial" w:hAnsi="Arial" w:cs="Arial"/>
                <w:b/>
                <w:sz w:val="20"/>
                <w:szCs w:val="20"/>
                <w:lang w:val="en-US"/>
              </w:rPr>
            </w:pPr>
            <w:r w:rsidRPr="003A494D">
              <w:rPr>
                <w:rFonts w:ascii="Arial" w:hAnsi="Arial" w:cs="Arial"/>
                <w:b/>
                <w:sz w:val="20"/>
                <w:szCs w:val="20"/>
                <w:lang w:val="en-US"/>
              </w:rPr>
              <w:t>Description of the organisation:</w:t>
            </w:r>
          </w:p>
          <w:p w14:paraId="78936DFF" w14:textId="77777777" w:rsidR="001446B1" w:rsidRDefault="001446B1" w:rsidP="001446B1">
            <w:pPr>
              <w:rPr>
                <w:rFonts w:ascii="Arial" w:hAnsi="Arial" w:cs="Arial"/>
                <w:b/>
                <w:sz w:val="20"/>
                <w:szCs w:val="20"/>
                <w:lang w:val="en-US"/>
              </w:rPr>
            </w:pPr>
          </w:p>
          <w:p w14:paraId="4AEFDB01" w14:textId="77777777" w:rsidR="001446B1" w:rsidRDefault="001446B1" w:rsidP="001446B1">
            <w:pPr>
              <w:rPr>
                <w:rFonts w:ascii="Arial" w:hAnsi="Arial" w:cs="Arial"/>
                <w:b/>
                <w:sz w:val="20"/>
                <w:szCs w:val="20"/>
                <w:lang w:val="en-US"/>
              </w:rPr>
            </w:pPr>
            <w:r>
              <w:rPr>
                <w:rFonts w:ascii="Arial" w:hAnsi="Arial" w:cs="Arial"/>
                <w:b/>
                <w:sz w:val="20"/>
                <w:szCs w:val="20"/>
                <w:lang w:val="en-US"/>
              </w:rPr>
              <w:t>Dolni oblast Vitkovice (DOV) is unique industrial heritage situated in the city of Ostrava, Czech Republic. The locality was transformed into the center of education, popularization of technical fields and many more. It makes it unique worldwide. DOV is the leader in non formal educational activities, we have built and operate unique science learning center Svet Techniky which is the key tool for marketing of research and development, innovations, technical progress, new methods and products. We are involved in supporting the knowledge of EGD and other global trends and innovations.</w:t>
            </w:r>
          </w:p>
          <w:p w14:paraId="6EB18981" w14:textId="77777777" w:rsidR="001446B1" w:rsidRDefault="001446B1" w:rsidP="001446B1">
            <w:pPr>
              <w:rPr>
                <w:rFonts w:ascii="Arial" w:hAnsi="Arial" w:cs="Arial"/>
                <w:b/>
                <w:sz w:val="20"/>
                <w:szCs w:val="20"/>
                <w:lang w:val="en-US"/>
              </w:rPr>
            </w:pPr>
          </w:p>
          <w:p w14:paraId="050A5266" w14:textId="47B72A39" w:rsidR="001446B1" w:rsidRDefault="001446B1" w:rsidP="001446B1">
            <w:pPr>
              <w:rPr>
                <w:rFonts w:ascii="Arial" w:hAnsi="Arial" w:cs="Arial"/>
                <w:b/>
                <w:sz w:val="20"/>
                <w:szCs w:val="20"/>
                <w:lang w:val="en-US"/>
              </w:rPr>
            </w:pPr>
            <w:r>
              <w:rPr>
                <w:rFonts w:ascii="Arial" w:hAnsi="Arial" w:cs="Arial"/>
                <w:b/>
                <w:sz w:val="20"/>
                <w:szCs w:val="20"/>
                <w:lang w:val="en-US"/>
              </w:rPr>
              <w:t>We operate worldwide unique congress infrastructure also (multifunctional hall GONG) and provide the premises for more than 2000 visitors events</w:t>
            </w:r>
          </w:p>
          <w:p w14:paraId="59ED47B0" w14:textId="77777777" w:rsidR="001446B1" w:rsidRPr="003A494D" w:rsidRDefault="001446B1" w:rsidP="001446B1">
            <w:pPr>
              <w:rPr>
                <w:rFonts w:ascii="Arial" w:hAnsi="Arial" w:cs="Arial"/>
                <w:b/>
                <w:sz w:val="20"/>
                <w:szCs w:val="20"/>
                <w:lang w:val="en-US"/>
              </w:rPr>
            </w:pPr>
          </w:p>
          <w:p w14:paraId="7EE3FFE7"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sidRPr="0030490A">
              <w:rPr>
                <w:rFonts w:ascii="Arial" w:hAnsi="Arial" w:cs="Arial"/>
                <w:b/>
                <w:sz w:val="20"/>
                <w:szCs w:val="20"/>
                <w:lang w:val="en-US"/>
              </w:rPr>
              <w:t>Unique national industria</w:t>
            </w:r>
            <w:r>
              <w:rPr>
                <w:rFonts w:ascii="Arial" w:hAnsi="Arial" w:cs="Arial"/>
                <w:b/>
                <w:sz w:val="20"/>
                <w:szCs w:val="20"/>
                <w:lang w:val="en-US"/>
              </w:rPr>
              <w:t>l</w:t>
            </w:r>
            <w:r w:rsidRPr="0030490A">
              <w:rPr>
                <w:rFonts w:ascii="Arial" w:hAnsi="Arial" w:cs="Arial"/>
                <w:b/>
                <w:sz w:val="20"/>
                <w:szCs w:val="20"/>
                <w:lang w:val="en-US"/>
              </w:rPr>
              <w:t xml:space="preserve"> heritage </w:t>
            </w:r>
            <w:r>
              <w:rPr>
                <w:rFonts w:ascii="Arial" w:hAnsi="Arial" w:cs="Arial"/>
                <w:b/>
                <w:sz w:val="20"/>
                <w:szCs w:val="20"/>
                <w:lang w:val="en-US"/>
              </w:rPr>
              <w:t xml:space="preserve">worldwide </w:t>
            </w:r>
          </w:p>
          <w:p w14:paraId="0BDD4060" w14:textId="77777777" w:rsidR="001446B1" w:rsidRPr="0030490A"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C</w:t>
            </w:r>
            <w:r w:rsidRPr="0030490A">
              <w:rPr>
                <w:rFonts w:ascii="Arial" w:hAnsi="Arial" w:cs="Arial"/>
                <w:b/>
                <w:sz w:val="20"/>
                <w:szCs w:val="20"/>
                <w:lang w:val="en-US"/>
              </w:rPr>
              <w:t>enter of edu</w:t>
            </w:r>
            <w:r>
              <w:rPr>
                <w:rFonts w:ascii="Arial" w:hAnsi="Arial" w:cs="Arial"/>
                <w:b/>
                <w:sz w:val="20"/>
                <w:szCs w:val="20"/>
                <w:lang w:val="en-US"/>
              </w:rPr>
              <w:t>cation and culture converted from former industrial place</w:t>
            </w:r>
          </w:p>
          <w:p w14:paraId="41FB554D" w14:textId="77777777" w:rsidR="001446B1" w:rsidRPr="00545C8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Country leader in popularization of technical fields, science, research and innovations</w:t>
            </w:r>
          </w:p>
          <w:p w14:paraId="62044E2D"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Operating science learning center (Svet Techniky) at European Level</w:t>
            </w:r>
          </w:p>
          <w:p w14:paraId="5A380111"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Developing educational programs in STEM subjects</w:t>
            </w:r>
          </w:p>
          <w:p w14:paraId="318DD885"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Combining educational activities for both public and private sector</w:t>
            </w:r>
          </w:p>
          <w:p w14:paraId="29B83D03"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International attendance and success </w:t>
            </w:r>
          </w:p>
          <w:p w14:paraId="1C0955A3"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Cooperation with renowned institutions (e.g. ZKM Karlsruhe)</w:t>
            </w:r>
          </w:p>
          <w:p w14:paraId="2D2714E0" w14:textId="77777777" w:rsidR="001446B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Operating worldwide unique congress infrastructure placed into the industrial heritage (multifunctional hall Gong)</w:t>
            </w:r>
          </w:p>
          <w:p w14:paraId="4F5893DD" w14:textId="77777777" w:rsidR="001446B1" w:rsidRPr="00545C81" w:rsidRDefault="001446B1" w:rsidP="001446B1">
            <w:pPr>
              <w:numPr>
                <w:ilvl w:val="0"/>
                <w:numId w:val="9"/>
              </w:numPr>
              <w:autoSpaceDE w:val="0"/>
              <w:autoSpaceDN w:val="0"/>
              <w:adjustRightInd w:val="0"/>
              <w:jc w:val="both"/>
              <w:rPr>
                <w:rFonts w:ascii="Arial" w:hAnsi="Arial" w:cs="Arial"/>
                <w:b/>
                <w:sz w:val="20"/>
                <w:szCs w:val="20"/>
                <w:lang w:val="en-US"/>
              </w:rPr>
            </w:pPr>
            <w:r>
              <w:rPr>
                <w:rFonts w:ascii="Arial" w:hAnsi="Arial" w:cs="Arial"/>
                <w:b/>
                <w:sz w:val="20"/>
                <w:szCs w:val="20"/>
                <w:lang w:val="en-US"/>
              </w:rPr>
              <w:t>Focusing on new trends and technologies – hydrogen, renewable sources, AI, circular economy, Smart technologies, green technologies, VR, AR, water economy</w:t>
            </w:r>
          </w:p>
          <w:p w14:paraId="5D8BDEC0" w14:textId="77777777" w:rsidR="001446B1" w:rsidRDefault="001446B1" w:rsidP="001446B1">
            <w:pPr>
              <w:rPr>
                <w:rFonts w:ascii="Arial" w:hAnsi="Arial" w:cs="Arial"/>
                <w:b/>
                <w:sz w:val="20"/>
                <w:szCs w:val="20"/>
                <w:lang w:val="en-US"/>
              </w:rPr>
            </w:pPr>
          </w:p>
          <w:p w14:paraId="74DBF129" w14:textId="77777777" w:rsidR="001446B1" w:rsidRDefault="001446B1" w:rsidP="001446B1">
            <w:pPr>
              <w:rPr>
                <w:rFonts w:ascii="Arial" w:hAnsi="Arial" w:cs="Arial"/>
                <w:b/>
                <w:sz w:val="20"/>
                <w:szCs w:val="20"/>
                <w:lang w:val="en-US"/>
              </w:rPr>
            </w:pPr>
          </w:p>
          <w:p w14:paraId="34BF97F3"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SELECTED AWARDS</w:t>
            </w:r>
          </w:p>
          <w:p w14:paraId="3535080A" w14:textId="77777777" w:rsidR="001446B1" w:rsidRPr="001E7C56" w:rsidRDefault="001446B1" w:rsidP="001446B1">
            <w:pPr>
              <w:rPr>
                <w:rFonts w:ascii="Arial" w:hAnsi="Arial" w:cs="Arial"/>
                <w:b/>
                <w:sz w:val="20"/>
                <w:szCs w:val="20"/>
                <w:lang w:val="en-US"/>
              </w:rPr>
            </w:pPr>
          </w:p>
          <w:p w14:paraId="4E823B67"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EUROPEAN HERITAGE LABEL 2008</w:t>
            </w:r>
          </w:p>
          <w:p w14:paraId="752DBB1A"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EXPO MUNICH 2013 / Multifunctional Auditorium Gong among TOP 10 buildings in world</w:t>
            </w:r>
          </w:p>
          <w:p w14:paraId="766FC8BB"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EUROPEAN UNINO PRIZE FOR CULTURAL HERITAGE / EUROPA NOSTRA AWARDS 2014</w:t>
            </w:r>
          </w:p>
          <w:p w14:paraId="3974AA8A"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EUROPEAN DESIGN AWARDS 2014 Multifunctional Auditorium Gong / 3rd place</w:t>
            </w:r>
          </w:p>
          <w:p w14:paraId="4BBF4CAB"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THE MOST FAVOURITE CULTURAL PROJECT OF 2014 in C</w:t>
            </w:r>
            <w:r>
              <w:rPr>
                <w:rFonts w:ascii="Arial" w:hAnsi="Arial" w:cs="Arial"/>
                <w:b/>
                <w:sz w:val="20"/>
                <w:szCs w:val="20"/>
                <w:lang w:val="en-US"/>
              </w:rPr>
              <w:t>zech Republic</w:t>
            </w:r>
          </w:p>
          <w:p w14:paraId="04ED227A"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BUILDING OF THE YEAR 2013 – Multifunctional Auditorium Gong</w:t>
            </w:r>
          </w:p>
          <w:p w14:paraId="18505A72" w14:textId="77777777" w:rsidR="001446B1" w:rsidRPr="001E7C56" w:rsidRDefault="001446B1" w:rsidP="001446B1">
            <w:pPr>
              <w:rPr>
                <w:rFonts w:ascii="Arial" w:hAnsi="Arial" w:cs="Arial"/>
                <w:b/>
                <w:sz w:val="20"/>
                <w:szCs w:val="20"/>
                <w:lang w:val="en-US"/>
              </w:rPr>
            </w:pPr>
            <w:r w:rsidRPr="001E7C56">
              <w:rPr>
                <w:rFonts w:ascii="Arial" w:hAnsi="Arial" w:cs="Arial"/>
                <w:b/>
                <w:sz w:val="20"/>
                <w:szCs w:val="20"/>
                <w:lang w:val="en-US"/>
              </w:rPr>
              <w:t>BUILDING OF THE YEAR 2014 – Science and Technology Centre</w:t>
            </w:r>
          </w:p>
          <w:p w14:paraId="5DAA7CC3" w14:textId="77777777" w:rsidR="001446B1" w:rsidRDefault="001446B1" w:rsidP="001446B1">
            <w:pPr>
              <w:rPr>
                <w:rFonts w:ascii="Arial" w:hAnsi="Arial" w:cs="Arial"/>
                <w:b/>
                <w:sz w:val="20"/>
                <w:szCs w:val="20"/>
                <w:lang w:val="en-US"/>
              </w:rPr>
            </w:pPr>
            <w:r w:rsidRPr="001E7C56">
              <w:rPr>
                <w:rFonts w:ascii="Arial" w:hAnsi="Arial" w:cs="Arial"/>
                <w:b/>
                <w:sz w:val="20"/>
                <w:szCs w:val="20"/>
                <w:lang w:val="en-US"/>
              </w:rPr>
              <w:t>BUILDING OF THE YEAR 2015 – Hlubina, Bolt Tower</w:t>
            </w:r>
          </w:p>
          <w:p w14:paraId="700EE107" w14:textId="504990C4" w:rsidR="008F5A46" w:rsidRPr="004118D0" w:rsidRDefault="008F5A46" w:rsidP="001446B1">
            <w:pPr>
              <w:rPr>
                <w:rFonts w:ascii="Arial" w:hAnsi="Arial" w:cs="Arial"/>
                <w:b/>
                <w:sz w:val="20"/>
                <w:szCs w:val="20"/>
                <w:lang w:val="en-US"/>
              </w:rPr>
            </w:pPr>
          </w:p>
        </w:tc>
      </w:tr>
    </w:tbl>
    <w:p w14:paraId="5992D042" w14:textId="77777777" w:rsidR="00F707D9" w:rsidRPr="003A494D" w:rsidRDefault="00F707D9" w:rsidP="00F707D9">
      <w:pPr>
        <w:ind w:left="-142"/>
        <w:rPr>
          <w:rFonts w:ascii="Arial" w:hAnsi="Arial" w:cs="Arial"/>
          <w:b/>
          <w:sz w:val="24"/>
          <w:szCs w:val="24"/>
          <w:highlight w:val="yellow"/>
          <w:lang w:val="en-US"/>
        </w:rPr>
      </w:pPr>
    </w:p>
    <w:p w14:paraId="704C48CB" w14:textId="77777777" w:rsidR="00F707D9" w:rsidRPr="003A494D" w:rsidRDefault="00F707D9" w:rsidP="00F707D9">
      <w:pPr>
        <w:rPr>
          <w:rFonts w:ascii="Arial" w:hAnsi="Arial" w:cs="Arial"/>
          <w:b/>
          <w:sz w:val="24"/>
          <w:szCs w:val="24"/>
          <w:lang w:val="en-US"/>
        </w:rPr>
      </w:pPr>
      <w:r w:rsidRPr="003A494D">
        <w:rPr>
          <w:rFonts w:ascii="Arial" w:hAnsi="Arial" w:cs="Arial"/>
          <w:b/>
          <w:color w:val="FF0000"/>
          <w:sz w:val="24"/>
          <w:szCs w:val="24"/>
          <w:lang w:val="en-US"/>
        </w:rPr>
        <w:t>(*)</w:t>
      </w:r>
      <w:r w:rsidRPr="003A494D">
        <w:rPr>
          <w:rFonts w:ascii="Arial" w:hAnsi="Arial" w:cs="Arial"/>
          <w:b/>
          <w:sz w:val="24"/>
          <w:szCs w:val="24"/>
          <w:lang w:val="en-US"/>
        </w:rPr>
        <w:t xml:space="preserve"> 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7301"/>
      </w:tblGrid>
      <w:tr w:rsidR="003A494D" w:rsidRPr="006F320E" w14:paraId="62BC48F6" w14:textId="77777777" w:rsidTr="00F33004">
        <w:tc>
          <w:tcPr>
            <w:tcW w:w="2088" w:type="dxa"/>
          </w:tcPr>
          <w:p w14:paraId="39918543"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Contact perso</w:t>
            </w:r>
            <w:r w:rsidR="00A811F2" w:rsidRPr="003A494D">
              <w:rPr>
                <w:rFonts w:ascii="Arial" w:hAnsi="Arial" w:cs="Arial"/>
                <w:b/>
                <w:sz w:val="20"/>
                <w:szCs w:val="20"/>
                <w:lang w:val="en-US"/>
              </w:rPr>
              <w:t>n</w:t>
            </w:r>
            <w:r w:rsidRPr="003A494D">
              <w:rPr>
                <w:rFonts w:ascii="Arial" w:hAnsi="Arial" w:cs="Arial"/>
                <w:b/>
                <w:sz w:val="20"/>
                <w:szCs w:val="20"/>
                <w:lang w:val="en-US"/>
              </w:rPr>
              <w:t>n</w:t>
            </w:r>
            <w:r w:rsidR="00A811F2" w:rsidRPr="003A494D">
              <w:rPr>
                <w:rFonts w:ascii="Arial" w:hAnsi="Arial" w:cs="Arial"/>
                <w:b/>
                <w:sz w:val="20"/>
                <w:szCs w:val="20"/>
                <w:lang w:val="en-US"/>
              </w:rPr>
              <w:t>el</w:t>
            </w:r>
            <w:r w:rsidRPr="003A494D">
              <w:rPr>
                <w:rFonts w:ascii="Arial" w:hAnsi="Arial" w:cs="Arial"/>
                <w:b/>
                <w:sz w:val="20"/>
                <w:szCs w:val="20"/>
                <w:lang w:val="en-US"/>
              </w:rPr>
              <w:t xml:space="preserve"> name</w:t>
            </w:r>
          </w:p>
        </w:tc>
        <w:tc>
          <w:tcPr>
            <w:tcW w:w="7488" w:type="dxa"/>
          </w:tcPr>
          <w:p w14:paraId="1EB23C60" w14:textId="77777777" w:rsidR="00F707D9" w:rsidRPr="006F320E" w:rsidRDefault="006F320E" w:rsidP="00F33004">
            <w:pPr>
              <w:rPr>
                <w:rFonts w:ascii="Arial" w:hAnsi="Arial" w:cs="Arial"/>
                <w:b/>
                <w:snapToGrid w:val="0"/>
                <w:color w:val="000000"/>
                <w:sz w:val="20"/>
                <w:szCs w:val="20"/>
                <w:lang w:val="en-US" w:eastAsia="de-DE"/>
              </w:rPr>
            </w:pPr>
            <w:r w:rsidRPr="006F320E">
              <w:rPr>
                <w:rFonts w:ascii="Arial" w:hAnsi="Arial" w:cs="Arial"/>
                <w:b/>
                <w:snapToGrid w:val="0"/>
                <w:color w:val="000000"/>
                <w:sz w:val="20"/>
                <w:szCs w:val="20"/>
                <w:lang w:val="en-US" w:eastAsia="de-DE"/>
              </w:rPr>
              <w:t>Petr Koudela</w:t>
            </w:r>
          </w:p>
          <w:p w14:paraId="36C2EAF8" w14:textId="77777777" w:rsidR="00A811F2" w:rsidRPr="006F320E" w:rsidRDefault="006F320E" w:rsidP="00F33004">
            <w:pPr>
              <w:rPr>
                <w:rFonts w:ascii="Arial" w:hAnsi="Arial" w:cs="Arial"/>
                <w:b/>
                <w:snapToGrid w:val="0"/>
                <w:color w:val="000000"/>
                <w:sz w:val="20"/>
                <w:szCs w:val="20"/>
                <w:lang w:val="en-US" w:eastAsia="de-DE"/>
              </w:rPr>
            </w:pPr>
            <w:r w:rsidRPr="006F320E">
              <w:rPr>
                <w:rFonts w:ascii="Arial" w:hAnsi="Arial" w:cs="Arial"/>
                <w:b/>
                <w:snapToGrid w:val="0"/>
                <w:color w:val="000000"/>
                <w:sz w:val="20"/>
                <w:szCs w:val="20"/>
                <w:lang w:val="en-US" w:eastAsia="de-DE"/>
              </w:rPr>
              <w:t>Jakub Švrček</w:t>
            </w:r>
          </w:p>
          <w:p w14:paraId="6EBCF97E" w14:textId="77777777" w:rsidR="00A811F2" w:rsidRPr="006F320E" w:rsidRDefault="006F320E" w:rsidP="00F33004">
            <w:pPr>
              <w:rPr>
                <w:rFonts w:ascii="Arial" w:hAnsi="Arial" w:cs="Arial"/>
                <w:b/>
                <w:snapToGrid w:val="0"/>
                <w:color w:val="000000"/>
                <w:sz w:val="20"/>
                <w:szCs w:val="20"/>
                <w:lang w:val="en-US" w:eastAsia="de-DE"/>
              </w:rPr>
            </w:pPr>
            <w:r w:rsidRPr="006F320E">
              <w:rPr>
                <w:rFonts w:ascii="Arial" w:hAnsi="Arial" w:cs="Arial"/>
                <w:b/>
                <w:snapToGrid w:val="0"/>
                <w:color w:val="000000"/>
                <w:sz w:val="20"/>
                <w:szCs w:val="20"/>
                <w:lang w:val="en-US" w:eastAsia="de-DE"/>
              </w:rPr>
              <w:t>I</w:t>
            </w:r>
            <w:r>
              <w:rPr>
                <w:rFonts w:ascii="Arial" w:hAnsi="Arial" w:cs="Arial"/>
                <w:b/>
                <w:snapToGrid w:val="0"/>
                <w:color w:val="000000"/>
                <w:sz w:val="20"/>
                <w:szCs w:val="20"/>
                <w:lang w:val="en-US" w:eastAsia="de-DE"/>
              </w:rPr>
              <w:t>vana Češková</w:t>
            </w:r>
          </w:p>
        </w:tc>
      </w:tr>
      <w:tr w:rsidR="003A494D" w:rsidRPr="003A494D" w14:paraId="5D34EA41" w14:textId="77777777" w:rsidTr="00F33004">
        <w:tc>
          <w:tcPr>
            <w:tcW w:w="2088" w:type="dxa"/>
          </w:tcPr>
          <w:p w14:paraId="6C47FEAC"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Telephone</w:t>
            </w:r>
          </w:p>
          <w:p w14:paraId="21020F9C" w14:textId="77777777" w:rsidR="00F707D9" w:rsidRPr="003A494D" w:rsidRDefault="00F707D9" w:rsidP="00F33004">
            <w:pPr>
              <w:rPr>
                <w:rFonts w:ascii="Arial" w:hAnsi="Arial" w:cs="Arial"/>
                <w:b/>
                <w:snapToGrid w:val="0"/>
                <w:color w:val="000000"/>
                <w:sz w:val="20"/>
                <w:szCs w:val="20"/>
                <w:lang w:val="en-US" w:eastAsia="de-DE"/>
              </w:rPr>
            </w:pPr>
          </w:p>
        </w:tc>
        <w:tc>
          <w:tcPr>
            <w:tcW w:w="7488" w:type="dxa"/>
          </w:tcPr>
          <w:p w14:paraId="671DA8B7" w14:textId="77777777" w:rsidR="00BA036D" w:rsidRPr="003A494D" w:rsidRDefault="00A811F2" w:rsidP="00F33004">
            <w:pPr>
              <w:rPr>
                <w:rFonts w:ascii="Arial" w:hAnsi="Arial" w:cs="Arial"/>
                <w:b/>
                <w:snapToGrid w:val="0"/>
                <w:color w:val="000000"/>
                <w:sz w:val="20"/>
                <w:szCs w:val="20"/>
                <w:lang w:val="en-US" w:eastAsia="de-DE"/>
              </w:rPr>
            </w:pPr>
            <w:r w:rsidRPr="003A494D">
              <w:rPr>
                <w:rFonts w:ascii="Arial" w:hAnsi="Arial" w:cs="Arial"/>
                <w:b/>
                <w:snapToGrid w:val="0"/>
                <w:color w:val="000000"/>
                <w:sz w:val="20"/>
                <w:szCs w:val="20"/>
                <w:lang w:val="en-US" w:eastAsia="de-DE"/>
              </w:rPr>
              <w:t>+420</w:t>
            </w:r>
            <w:r w:rsidR="00BA036D" w:rsidRPr="003A494D">
              <w:rPr>
                <w:rFonts w:ascii="Arial" w:hAnsi="Arial" w:cs="Arial"/>
                <w:b/>
                <w:snapToGrid w:val="0"/>
                <w:color w:val="000000"/>
                <w:sz w:val="20"/>
                <w:szCs w:val="20"/>
                <w:lang w:val="en-US" w:eastAsia="de-DE"/>
              </w:rPr>
              <w:t>724</w:t>
            </w:r>
            <w:r w:rsidR="00555C7F">
              <w:rPr>
                <w:rFonts w:ascii="Arial" w:hAnsi="Arial" w:cs="Arial"/>
                <w:b/>
                <w:snapToGrid w:val="0"/>
                <w:color w:val="000000"/>
                <w:sz w:val="20"/>
                <w:szCs w:val="20"/>
                <w:lang w:val="en-US" w:eastAsia="de-DE"/>
              </w:rPr>
              <w:t>621378</w:t>
            </w:r>
          </w:p>
          <w:p w14:paraId="77DE5489" w14:textId="77777777" w:rsidR="00A811F2" w:rsidRPr="003A494D" w:rsidRDefault="00A811F2" w:rsidP="00F33004">
            <w:pPr>
              <w:rPr>
                <w:rFonts w:ascii="Arial" w:hAnsi="Arial" w:cs="Arial"/>
                <w:b/>
                <w:snapToGrid w:val="0"/>
                <w:color w:val="000000"/>
                <w:sz w:val="20"/>
                <w:szCs w:val="20"/>
                <w:lang w:val="en-US" w:eastAsia="de-DE"/>
              </w:rPr>
            </w:pPr>
            <w:r w:rsidRPr="003A494D">
              <w:rPr>
                <w:rFonts w:ascii="Arial" w:hAnsi="Arial" w:cs="Arial"/>
                <w:b/>
                <w:snapToGrid w:val="0"/>
                <w:color w:val="000000"/>
                <w:sz w:val="20"/>
                <w:szCs w:val="20"/>
                <w:lang w:val="en-US" w:eastAsia="de-DE"/>
              </w:rPr>
              <w:t>+420</w:t>
            </w:r>
            <w:r w:rsidR="006F320E">
              <w:rPr>
                <w:rFonts w:ascii="Arial" w:hAnsi="Arial" w:cs="Arial"/>
                <w:b/>
                <w:snapToGrid w:val="0"/>
                <w:color w:val="000000"/>
                <w:sz w:val="20"/>
                <w:szCs w:val="20"/>
                <w:lang w:val="en-US" w:eastAsia="de-DE"/>
              </w:rPr>
              <w:t>724392169</w:t>
            </w:r>
          </w:p>
          <w:p w14:paraId="275E06BB" w14:textId="77777777" w:rsidR="00A811F2" w:rsidRPr="003A494D" w:rsidRDefault="00A811F2" w:rsidP="00F33004">
            <w:pPr>
              <w:rPr>
                <w:rFonts w:ascii="Arial" w:hAnsi="Arial" w:cs="Arial"/>
                <w:b/>
                <w:snapToGrid w:val="0"/>
                <w:color w:val="000000"/>
                <w:sz w:val="20"/>
                <w:szCs w:val="20"/>
                <w:lang w:val="en-US" w:eastAsia="de-DE"/>
              </w:rPr>
            </w:pPr>
            <w:r w:rsidRPr="003A494D">
              <w:rPr>
                <w:rFonts w:ascii="Arial" w:hAnsi="Arial" w:cs="Arial"/>
                <w:b/>
                <w:snapToGrid w:val="0"/>
                <w:color w:val="000000"/>
                <w:sz w:val="20"/>
                <w:szCs w:val="20"/>
                <w:lang w:val="en-US" w:eastAsia="de-DE"/>
              </w:rPr>
              <w:t>+4207</w:t>
            </w:r>
            <w:r w:rsidR="00555C7F">
              <w:rPr>
                <w:rFonts w:ascii="Arial" w:hAnsi="Arial" w:cs="Arial"/>
                <w:b/>
                <w:snapToGrid w:val="0"/>
                <w:color w:val="000000"/>
                <w:sz w:val="20"/>
                <w:szCs w:val="20"/>
                <w:lang w:val="en-US" w:eastAsia="de-DE"/>
              </w:rPr>
              <w:t>27973936</w:t>
            </w:r>
          </w:p>
        </w:tc>
      </w:tr>
      <w:tr w:rsidR="003A494D" w:rsidRPr="003A494D" w14:paraId="6CA4775E" w14:textId="77777777" w:rsidTr="00F33004">
        <w:tc>
          <w:tcPr>
            <w:tcW w:w="2088" w:type="dxa"/>
          </w:tcPr>
          <w:p w14:paraId="520BB3E7"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E-mail</w:t>
            </w:r>
          </w:p>
          <w:p w14:paraId="26017B2A" w14:textId="77777777" w:rsidR="00F707D9" w:rsidRPr="003A494D" w:rsidRDefault="00F707D9" w:rsidP="00F33004">
            <w:pPr>
              <w:rPr>
                <w:rFonts w:ascii="Arial" w:hAnsi="Arial" w:cs="Arial"/>
                <w:b/>
                <w:snapToGrid w:val="0"/>
                <w:color w:val="000000"/>
                <w:sz w:val="20"/>
                <w:szCs w:val="20"/>
                <w:lang w:val="en-US" w:eastAsia="de-DE"/>
              </w:rPr>
            </w:pPr>
          </w:p>
        </w:tc>
        <w:tc>
          <w:tcPr>
            <w:tcW w:w="7488" w:type="dxa"/>
          </w:tcPr>
          <w:p w14:paraId="21DEB05C" w14:textId="77777777" w:rsidR="00A811F2" w:rsidRDefault="001446B1" w:rsidP="00F33004">
            <w:pPr>
              <w:rPr>
                <w:rFonts w:ascii="Arial" w:hAnsi="Arial" w:cs="Arial"/>
                <w:b/>
                <w:snapToGrid w:val="0"/>
                <w:color w:val="000000"/>
                <w:sz w:val="20"/>
                <w:szCs w:val="20"/>
                <w:lang w:val="en-US" w:eastAsia="de-DE"/>
              </w:rPr>
            </w:pPr>
            <w:hyperlink r:id="rId7" w:history="1">
              <w:r w:rsidR="006F320E" w:rsidRPr="00CC193D">
                <w:rPr>
                  <w:rStyle w:val="Lienhypertexte"/>
                  <w:rFonts w:ascii="Arial" w:hAnsi="Arial" w:cs="Arial"/>
                  <w:b/>
                  <w:snapToGrid w:val="0"/>
                  <w:sz w:val="20"/>
                  <w:szCs w:val="20"/>
                  <w:lang w:val="en-US" w:eastAsia="de-DE"/>
                </w:rPr>
                <w:t>Petr.koudela@dolnivitkovice.cz</w:t>
              </w:r>
            </w:hyperlink>
          </w:p>
          <w:p w14:paraId="77207270" w14:textId="77777777" w:rsidR="006F320E" w:rsidRDefault="001446B1" w:rsidP="00F33004">
            <w:pPr>
              <w:rPr>
                <w:rFonts w:ascii="Arial" w:hAnsi="Arial" w:cs="Arial"/>
                <w:b/>
                <w:snapToGrid w:val="0"/>
                <w:color w:val="000000"/>
                <w:sz w:val="20"/>
                <w:szCs w:val="20"/>
                <w:lang w:val="en-US" w:eastAsia="de-DE"/>
              </w:rPr>
            </w:pPr>
            <w:hyperlink r:id="rId8" w:history="1">
              <w:r w:rsidR="006F320E" w:rsidRPr="00CC193D">
                <w:rPr>
                  <w:rStyle w:val="Lienhypertexte"/>
                  <w:rFonts w:ascii="Arial" w:hAnsi="Arial" w:cs="Arial"/>
                  <w:b/>
                  <w:snapToGrid w:val="0"/>
                  <w:sz w:val="20"/>
                  <w:szCs w:val="20"/>
                  <w:lang w:val="en-US" w:eastAsia="de-DE"/>
                </w:rPr>
                <w:t>Jakub.svrcek@dolnivitkovice.cz</w:t>
              </w:r>
            </w:hyperlink>
          </w:p>
          <w:p w14:paraId="32D33BA8" w14:textId="77777777" w:rsidR="006F320E" w:rsidRPr="003A494D" w:rsidRDefault="001446B1" w:rsidP="006F320E">
            <w:pPr>
              <w:rPr>
                <w:rFonts w:ascii="Arial" w:hAnsi="Arial" w:cs="Arial"/>
                <w:b/>
                <w:snapToGrid w:val="0"/>
                <w:color w:val="000000"/>
                <w:sz w:val="20"/>
                <w:szCs w:val="20"/>
                <w:lang w:val="en-US" w:eastAsia="de-DE"/>
              </w:rPr>
            </w:pPr>
            <w:hyperlink r:id="rId9" w:history="1">
              <w:r w:rsidR="006F320E" w:rsidRPr="00CC193D">
                <w:rPr>
                  <w:rStyle w:val="Lienhypertexte"/>
                  <w:rFonts w:ascii="Arial" w:hAnsi="Arial" w:cs="Arial"/>
                  <w:b/>
                  <w:snapToGrid w:val="0"/>
                  <w:sz w:val="20"/>
                  <w:szCs w:val="20"/>
                  <w:lang w:val="en-US" w:eastAsia="de-DE"/>
                </w:rPr>
                <w:t>Ivana.ceskova@dolnivitkovice.cz</w:t>
              </w:r>
            </w:hyperlink>
          </w:p>
        </w:tc>
      </w:tr>
      <w:tr w:rsidR="003A494D" w:rsidRPr="003A494D" w14:paraId="7285C9DC" w14:textId="77777777" w:rsidTr="00F33004">
        <w:tc>
          <w:tcPr>
            <w:tcW w:w="2088" w:type="dxa"/>
          </w:tcPr>
          <w:p w14:paraId="7C843B18" w14:textId="77777777" w:rsidR="00F707D9" w:rsidRPr="003A494D" w:rsidRDefault="00F707D9" w:rsidP="00F33004">
            <w:pPr>
              <w:rPr>
                <w:rFonts w:ascii="Arial" w:hAnsi="Arial" w:cs="Arial"/>
                <w:b/>
                <w:sz w:val="20"/>
                <w:szCs w:val="20"/>
                <w:lang w:val="en-US"/>
              </w:rPr>
            </w:pPr>
            <w:r w:rsidRPr="003A494D">
              <w:rPr>
                <w:rFonts w:ascii="Arial" w:hAnsi="Arial" w:cs="Arial"/>
                <w:b/>
                <w:sz w:val="20"/>
                <w:szCs w:val="20"/>
                <w:lang w:val="en-US"/>
              </w:rPr>
              <w:t>Country</w:t>
            </w:r>
          </w:p>
          <w:p w14:paraId="77DC01EC" w14:textId="77777777" w:rsidR="00F707D9" w:rsidRPr="003A494D" w:rsidRDefault="00F707D9" w:rsidP="00F33004">
            <w:pPr>
              <w:rPr>
                <w:rFonts w:ascii="Arial" w:hAnsi="Arial" w:cs="Arial"/>
                <w:b/>
                <w:snapToGrid w:val="0"/>
                <w:color w:val="000000"/>
                <w:sz w:val="20"/>
                <w:szCs w:val="20"/>
                <w:lang w:val="en-US" w:eastAsia="de-DE"/>
              </w:rPr>
            </w:pPr>
          </w:p>
        </w:tc>
        <w:tc>
          <w:tcPr>
            <w:tcW w:w="7488" w:type="dxa"/>
          </w:tcPr>
          <w:p w14:paraId="4E42C4D4" w14:textId="77777777" w:rsidR="00F707D9" w:rsidRPr="003A494D" w:rsidRDefault="00A811F2" w:rsidP="00F33004">
            <w:pPr>
              <w:rPr>
                <w:rFonts w:ascii="Arial" w:hAnsi="Arial" w:cs="Arial"/>
                <w:b/>
                <w:snapToGrid w:val="0"/>
                <w:color w:val="000000"/>
                <w:sz w:val="20"/>
                <w:szCs w:val="20"/>
                <w:lang w:val="en-US" w:eastAsia="de-DE"/>
              </w:rPr>
            </w:pPr>
            <w:r w:rsidRPr="003A494D">
              <w:rPr>
                <w:rFonts w:ascii="Arial" w:hAnsi="Arial" w:cs="Arial"/>
                <w:b/>
                <w:snapToGrid w:val="0"/>
                <w:color w:val="000000"/>
                <w:sz w:val="20"/>
                <w:szCs w:val="20"/>
                <w:lang w:val="en-US" w:eastAsia="de-DE"/>
              </w:rPr>
              <w:t>Czech Republic</w:t>
            </w:r>
          </w:p>
        </w:tc>
      </w:tr>
    </w:tbl>
    <w:p w14:paraId="119DFCC1" w14:textId="77777777" w:rsidR="00F707D9" w:rsidRPr="003A494D" w:rsidRDefault="00F707D9" w:rsidP="00F707D9">
      <w:pPr>
        <w:rPr>
          <w:rFonts w:ascii="Arial" w:hAnsi="Arial" w:cs="Arial"/>
          <w:lang w:val="en-US"/>
        </w:rPr>
      </w:pPr>
    </w:p>
    <w:p w14:paraId="74F62717" w14:textId="77777777" w:rsidR="00F707D9" w:rsidRPr="003A494D" w:rsidRDefault="00F707D9" w:rsidP="00F707D9">
      <w:pPr>
        <w:rPr>
          <w:rFonts w:ascii="Arial" w:hAnsi="Arial" w:cs="Arial"/>
          <w:b/>
          <w:bCs/>
          <w:color w:val="FF0000"/>
          <w:lang w:val="en-US"/>
        </w:rPr>
      </w:pPr>
      <w:r w:rsidRPr="003A494D">
        <w:rPr>
          <w:rFonts w:ascii="Arial" w:hAnsi="Arial" w:cs="Arial"/>
          <w:b/>
          <w:bCs/>
          <w:color w:val="FF0000"/>
          <w:lang w:val="en-US"/>
        </w:rPr>
        <w:t>(*) –Mandatory</w:t>
      </w:r>
    </w:p>
    <w:p w14:paraId="2246994A" w14:textId="77777777" w:rsidR="00F707D9" w:rsidRPr="003A494D" w:rsidRDefault="00F707D9" w:rsidP="001C1767">
      <w:pPr>
        <w:autoSpaceDE w:val="0"/>
        <w:autoSpaceDN w:val="0"/>
        <w:adjustRightInd w:val="0"/>
        <w:rPr>
          <w:rFonts w:ascii="Arial" w:hAnsi="Arial" w:cs="Arial"/>
          <w:b/>
          <w:bCs/>
          <w:color w:val="FF0000"/>
          <w:lang w:val="en-US"/>
        </w:rPr>
      </w:pPr>
    </w:p>
    <w:sectPr w:rsidR="00F707D9" w:rsidRPr="003A494D" w:rsidSect="008D45C1">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5688" w14:textId="77777777" w:rsidR="0075028B" w:rsidRDefault="0075028B" w:rsidP="00895596">
      <w:r>
        <w:separator/>
      </w:r>
    </w:p>
  </w:endnote>
  <w:endnote w:type="continuationSeparator" w:id="0">
    <w:p w14:paraId="06AB6A30" w14:textId="77777777" w:rsidR="0075028B" w:rsidRDefault="0075028B"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FC78"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1183"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1D17"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C529" w14:textId="77777777" w:rsidR="0075028B" w:rsidRDefault="0075028B" w:rsidP="00895596">
      <w:r>
        <w:separator/>
      </w:r>
    </w:p>
  </w:footnote>
  <w:footnote w:type="continuationSeparator" w:id="0">
    <w:p w14:paraId="58188C83" w14:textId="77777777" w:rsidR="0075028B" w:rsidRDefault="0075028B"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DBEB"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3F34" w14:textId="77777777"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B64A"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93449"/>
    <w:multiLevelType w:val="hybridMultilevel"/>
    <w:tmpl w:val="38405AA8"/>
    <w:lvl w:ilvl="0" w:tplc="7BA2594A">
      <w:start w:val="1"/>
      <w:numFmt w:val="bullet"/>
      <w:lvlText w:val=""/>
      <w:lvlJc w:val="left"/>
      <w:pPr>
        <w:tabs>
          <w:tab w:val="num" w:pos="720"/>
        </w:tabs>
        <w:ind w:left="720" w:hanging="360"/>
      </w:pPr>
      <w:rPr>
        <w:rFonts w:ascii="Wingdings" w:hAnsi="Wingdings" w:hint="default"/>
      </w:rPr>
    </w:lvl>
    <w:lvl w:ilvl="1" w:tplc="E7BE1450" w:tentative="1">
      <w:start w:val="1"/>
      <w:numFmt w:val="bullet"/>
      <w:lvlText w:val=""/>
      <w:lvlJc w:val="left"/>
      <w:pPr>
        <w:tabs>
          <w:tab w:val="num" w:pos="1440"/>
        </w:tabs>
        <w:ind w:left="1440" w:hanging="360"/>
      </w:pPr>
      <w:rPr>
        <w:rFonts w:ascii="Wingdings" w:hAnsi="Wingdings" w:hint="default"/>
      </w:rPr>
    </w:lvl>
    <w:lvl w:ilvl="2" w:tplc="A36C0020" w:tentative="1">
      <w:start w:val="1"/>
      <w:numFmt w:val="bullet"/>
      <w:lvlText w:val=""/>
      <w:lvlJc w:val="left"/>
      <w:pPr>
        <w:tabs>
          <w:tab w:val="num" w:pos="2160"/>
        </w:tabs>
        <w:ind w:left="2160" w:hanging="360"/>
      </w:pPr>
      <w:rPr>
        <w:rFonts w:ascii="Wingdings" w:hAnsi="Wingdings" w:hint="default"/>
      </w:rPr>
    </w:lvl>
    <w:lvl w:ilvl="3" w:tplc="1CEE1ECC" w:tentative="1">
      <w:start w:val="1"/>
      <w:numFmt w:val="bullet"/>
      <w:lvlText w:val=""/>
      <w:lvlJc w:val="left"/>
      <w:pPr>
        <w:tabs>
          <w:tab w:val="num" w:pos="2880"/>
        </w:tabs>
        <w:ind w:left="2880" w:hanging="360"/>
      </w:pPr>
      <w:rPr>
        <w:rFonts w:ascii="Wingdings" w:hAnsi="Wingdings" w:hint="default"/>
      </w:rPr>
    </w:lvl>
    <w:lvl w:ilvl="4" w:tplc="EA94AF84" w:tentative="1">
      <w:start w:val="1"/>
      <w:numFmt w:val="bullet"/>
      <w:lvlText w:val=""/>
      <w:lvlJc w:val="left"/>
      <w:pPr>
        <w:tabs>
          <w:tab w:val="num" w:pos="3600"/>
        </w:tabs>
        <w:ind w:left="3600" w:hanging="360"/>
      </w:pPr>
      <w:rPr>
        <w:rFonts w:ascii="Wingdings" w:hAnsi="Wingdings" w:hint="default"/>
      </w:rPr>
    </w:lvl>
    <w:lvl w:ilvl="5" w:tplc="FD24DFAE" w:tentative="1">
      <w:start w:val="1"/>
      <w:numFmt w:val="bullet"/>
      <w:lvlText w:val=""/>
      <w:lvlJc w:val="left"/>
      <w:pPr>
        <w:tabs>
          <w:tab w:val="num" w:pos="4320"/>
        </w:tabs>
        <w:ind w:left="4320" w:hanging="360"/>
      </w:pPr>
      <w:rPr>
        <w:rFonts w:ascii="Wingdings" w:hAnsi="Wingdings" w:hint="default"/>
      </w:rPr>
    </w:lvl>
    <w:lvl w:ilvl="6" w:tplc="A53EC852" w:tentative="1">
      <w:start w:val="1"/>
      <w:numFmt w:val="bullet"/>
      <w:lvlText w:val=""/>
      <w:lvlJc w:val="left"/>
      <w:pPr>
        <w:tabs>
          <w:tab w:val="num" w:pos="5040"/>
        </w:tabs>
        <w:ind w:left="5040" w:hanging="360"/>
      </w:pPr>
      <w:rPr>
        <w:rFonts w:ascii="Wingdings" w:hAnsi="Wingdings" w:hint="default"/>
      </w:rPr>
    </w:lvl>
    <w:lvl w:ilvl="7" w:tplc="80BC41D8" w:tentative="1">
      <w:start w:val="1"/>
      <w:numFmt w:val="bullet"/>
      <w:lvlText w:val=""/>
      <w:lvlJc w:val="left"/>
      <w:pPr>
        <w:tabs>
          <w:tab w:val="num" w:pos="5760"/>
        </w:tabs>
        <w:ind w:left="5760" w:hanging="360"/>
      </w:pPr>
      <w:rPr>
        <w:rFonts w:ascii="Wingdings" w:hAnsi="Wingdings" w:hint="default"/>
      </w:rPr>
    </w:lvl>
    <w:lvl w:ilvl="8" w:tplc="83CEFA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203D5"/>
    <w:multiLevelType w:val="multilevel"/>
    <w:tmpl w:val="6C56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67A37"/>
    <w:multiLevelType w:val="hybridMultilevel"/>
    <w:tmpl w:val="BA6A1E04"/>
    <w:lvl w:ilvl="0" w:tplc="E4205540">
      <w:start w:val="1"/>
      <w:numFmt w:val="bullet"/>
      <w:lvlText w:val=""/>
      <w:lvlJc w:val="left"/>
      <w:pPr>
        <w:tabs>
          <w:tab w:val="num" w:pos="720"/>
        </w:tabs>
        <w:ind w:left="720" w:hanging="360"/>
      </w:pPr>
      <w:rPr>
        <w:rFonts w:ascii="Symbol" w:hAnsi="Symbol" w:hint="default"/>
      </w:rPr>
    </w:lvl>
    <w:lvl w:ilvl="1" w:tplc="0B42340E">
      <w:start w:val="1"/>
      <w:numFmt w:val="bullet"/>
      <w:lvlText w:val=""/>
      <w:lvlJc w:val="left"/>
      <w:pPr>
        <w:tabs>
          <w:tab w:val="num" w:pos="1440"/>
        </w:tabs>
        <w:ind w:left="1440" w:hanging="360"/>
      </w:pPr>
      <w:rPr>
        <w:rFonts w:ascii="Symbol" w:hAnsi="Symbol" w:hint="default"/>
      </w:rPr>
    </w:lvl>
    <w:lvl w:ilvl="2" w:tplc="440AA308" w:tentative="1">
      <w:start w:val="1"/>
      <w:numFmt w:val="bullet"/>
      <w:lvlText w:val=""/>
      <w:lvlJc w:val="left"/>
      <w:pPr>
        <w:tabs>
          <w:tab w:val="num" w:pos="2160"/>
        </w:tabs>
        <w:ind w:left="2160" w:hanging="360"/>
      </w:pPr>
      <w:rPr>
        <w:rFonts w:ascii="Symbol" w:hAnsi="Symbol" w:hint="default"/>
      </w:rPr>
    </w:lvl>
    <w:lvl w:ilvl="3" w:tplc="E15C47FE" w:tentative="1">
      <w:start w:val="1"/>
      <w:numFmt w:val="bullet"/>
      <w:lvlText w:val=""/>
      <w:lvlJc w:val="left"/>
      <w:pPr>
        <w:tabs>
          <w:tab w:val="num" w:pos="2880"/>
        </w:tabs>
        <w:ind w:left="2880" w:hanging="360"/>
      </w:pPr>
      <w:rPr>
        <w:rFonts w:ascii="Symbol" w:hAnsi="Symbol" w:hint="default"/>
      </w:rPr>
    </w:lvl>
    <w:lvl w:ilvl="4" w:tplc="4CCC9894" w:tentative="1">
      <w:start w:val="1"/>
      <w:numFmt w:val="bullet"/>
      <w:lvlText w:val=""/>
      <w:lvlJc w:val="left"/>
      <w:pPr>
        <w:tabs>
          <w:tab w:val="num" w:pos="3600"/>
        </w:tabs>
        <w:ind w:left="3600" w:hanging="360"/>
      </w:pPr>
      <w:rPr>
        <w:rFonts w:ascii="Symbol" w:hAnsi="Symbol" w:hint="default"/>
      </w:rPr>
    </w:lvl>
    <w:lvl w:ilvl="5" w:tplc="100CE7C2" w:tentative="1">
      <w:start w:val="1"/>
      <w:numFmt w:val="bullet"/>
      <w:lvlText w:val=""/>
      <w:lvlJc w:val="left"/>
      <w:pPr>
        <w:tabs>
          <w:tab w:val="num" w:pos="4320"/>
        </w:tabs>
        <w:ind w:left="4320" w:hanging="360"/>
      </w:pPr>
      <w:rPr>
        <w:rFonts w:ascii="Symbol" w:hAnsi="Symbol" w:hint="default"/>
      </w:rPr>
    </w:lvl>
    <w:lvl w:ilvl="6" w:tplc="AEE2A27C" w:tentative="1">
      <w:start w:val="1"/>
      <w:numFmt w:val="bullet"/>
      <w:lvlText w:val=""/>
      <w:lvlJc w:val="left"/>
      <w:pPr>
        <w:tabs>
          <w:tab w:val="num" w:pos="5040"/>
        </w:tabs>
        <w:ind w:left="5040" w:hanging="360"/>
      </w:pPr>
      <w:rPr>
        <w:rFonts w:ascii="Symbol" w:hAnsi="Symbol" w:hint="default"/>
      </w:rPr>
    </w:lvl>
    <w:lvl w:ilvl="7" w:tplc="DE260762" w:tentative="1">
      <w:start w:val="1"/>
      <w:numFmt w:val="bullet"/>
      <w:lvlText w:val=""/>
      <w:lvlJc w:val="left"/>
      <w:pPr>
        <w:tabs>
          <w:tab w:val="num" w:pos="5760"/>
        </w:tabs>
        <w:ind w:left="5760" w:hanging="360"/>
      </w:pPr>
      <w:rPr>
        <w:rFonts w:ascii="Symbol" w:hAnsi="Symbol" w:hint="default"/>
      </w:rPr>
    </w:lvl>
    <w:lvl w:ilvl="8" w:tplc="A20E62D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E14DEB"/>
    <w:multiLevelType w:val="hybridMultilevel"/>
    <w:tmpl w:val="0F36C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B19E4"/>
    <w:multiLevelType w:val="hybridMultilevel"/>
    <w:tmpl w:val="052A8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5E5E84"/>
    <w:multiLevelType w:val="hybridMultilevel"/>
    <w:tmpl w:val="F9EA3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2"/>
  </w:num>
  <w:num w:numId="5">
    <w:abstractNumId w:val="9"/>
  </w:num>
  <w:num w:numId="6">
    <w:abstractNumId w:val="6"/>
  </w:num>
  <w:num w:numId="7">
    <w:abstractNumId w:val="13"/>
  </w:num>
  <w:num w:numId="8">
    <w:abstractNumId w:val="0"/>
  </w:num>
  <w:num w:numId="9">
    <w:abstractNumId w:val="1"/>
  </w:num>
  <w:num w:numId="10">
    <w:abstractNumId w:val="10"/>
  </w:num>
  <w:num w:numId="11">
    <w:abstractNumId w:val="7"/>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cs-CZ" w:vendorID="64" w:dllVersion="4096" w:nlCheck="1" w:checkStyle="0"/>
  <w:activeWritingStyle w:appName="MSWord" w:lang="sv-SE" w:vendorID="64" w:dllVersion="4096" w:nlCheck="1" w:checkStyle="0"/>
  <w:activeWritingStyle w:appName="MSWord" w:lang="pl-PL" w:vendorID="64" w:dllVersion="4096" w:nlCheck="1" w:checkStyle="0"/>
  <w:activeWritingStyle w:appName="MSWord" w:lang="fr-FR"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159C"/>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3C85"/>
    <w:rsid w:val="00097372"/>
    <w:rsid w:val="00097ADF"/>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46B1"/>
    <w:rsid w:val="0014619A"/>
    <w:rsid w:val="00150566"/>
    <w:rsid w:val="001505CC"/>
    <w:rsid w:val="00154514"/>
    <w:rsid w:val="00157F38"/>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D7B6C"/>
    <w:rsid w:val="001E122F"/>
    <w:rsid w:val="001E16BE"/>
    <w:rsid w:val="001E216B"/>
    <w:rsid w:val="001E3C60"/>
    <w:rsid w:val="001E4A0F"/>
    <w:rsid w:val="001E4C5A"/>
    <w:rsid w:val="001E6505"/>
    <w:rsid w:val="001E7C56"/>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41EC"/>
    <w:rsid w:val="00245160"/>
    <w:rsid w:val="00250B06"/>
    <w:rsid w:val="0025475A"/>
    <w:rsid w:val="00254917"/>
    <w:rsid w:val="00264D40"/>
    <w:rsid w:val="0026583F"/>
    <w:rsid w:val="00273E00"/>
    <w:rsid w:val="00274C31"/>
    <w:rsid w:val="00274DCF"/>
    <w:rsid w:val="00275386"/>
    <w:rsid w:val="0027582F"/>
    <w:rsid w:val="002759AD"/>
    <w:rsid w:val="002767DA"/>
    <w:rsid w:val="00283443"/>
    <w:rsid w:val="00284558"/>
    <w:rsid w:val="00285711"/>
    <w:rsid w:val="0028746E"/>
    <w:rsid w:val="00287485"/>
    <w:rsid w:val="002936D6"/>
    <w:rsid w:val="00294041"/>
    <w:rsid w:val="002963AF"/>
    <w:rsid w:val="00297C9E"/>
    <w:rsid w:val="002A4830"/>
    <w:rsid w:val="002C3A24"/>
    <w:rsid w:val="002C3EB8"/>
    <w:rsid w:val="002D05B9"/>
    <w:rsid w:val="002D15D1"/>
    <w:rsid w:val="002D220C"/>
    <w:rsid w:val="002D4D3D"/>
    <w:rsid w:val="002E204A"/>
    <w:rsid w:val="002E5AFE"/>
    <w:rsid w:val="002F1028"/>
    <w:rsid w:val="002F4450"/>
    <w:rsid w:val="002F7BA1"/>
    <w:rsid w:val="00302588"/>
    <w:rsid w:val="0030490A"/>
    <w:rsid w:val="00306793"/>
    <w:rsid w:val="0031390D"/>
    <w:rsid w:val="003150EE"/>
    <w:rsid w:val="003162D7"/>
    <w:rsid w:val="00320F41"/>
    <w:rsid w:val="00322A7F"/>
    <w:rsid w:val="0032606D"/>
    <w:rsid w:val="003261E8"/>
    <w:rsid w:val="00331343"/>
    <w:rsid w:val="00332313"/>
    <w:rsid w:val="00342B7B"/>
    <w:rsid w:val="00342D3D"/>
    <w:rsid w:val="0034322F"/>
    <w:rsid w:val="003469D4"/>
    <w:rsid w:val="00346B60"/>
    <w:rsid w:val="00346CA1"/>
    <w:rsid w:val="003471DA"/>
    <w:rsid w:val="0034793B"/>
    <w:rsid w:val="003556C6"/>
    <w:rsid w:val="00356DDE"/>
    <w:rsid w:val="00361DF7"/>
    <w:rsid w:val="00363034"/>
    <w:rsid w:val="00363223"/>
    <w:rsid w:val="003635FF"/>
    <w:rsid w:val="0036388D"/>
    <w:rsid w:val="00363E7F"/>
    <w:rsid w:val="00364FB3"/>
    <w:rsid w:val="003669EF"/>
    <w:rsid w:val="00371EA6"/>
    <w:rsid w:val="00373237"/>
    <w:rsid w:val="003834F1"/>
    <w:rsid w:val="00387A27"/>
    <w:rsid w:val="003901A7"/>
    <w:rsid w:val="003A1735"/>
    <w:rsid w:val="003A2AA2"/>
    <w:rsid w:val="003A494D"/>
    <w:rsid w:val="003A5103"/>
    <w:rsid w:val="003A5F0B"/>
    <w:rsid w:val="003E6A3F"/>
    <w:rsid w:val="003F5F18"/>
    <w:rsid w:val="00400697"/>
    <w:rsid w:val="0040208C"/>
    <w:rsid w:val="00403F91"/>
    <w:rsid w:val="004067F9"/>
    <w:rsid w:val="004071E8"/>
    <w:rsid w:val="004118D0"/>
    <w:rsid w:val="00417279"/>
    <w:rsid w:val="0042077D"/>
    <w:rsid w:val="00422C61"/>
    <w:rsid w:val="0042629A"/>
    <w:rsid w:val="00426CDB"/>
    <w:rsid w:val="00427111"/>
    <w:rsid w:val="004274B5"/>
    <w:rsid w:val="00432D94"/>
    <w:rsid w:val="00434EEE"/>
    <w:rsid w:val="00441FA9"/>
    <w:rsid w:val="004425CB"/>
    <w:rsid w:val="0044537F"/>
    <w:rsid w:val="004506A9"/>
    <w:rsid w:val="00451331"/>
    <w:rsid w:val="004513B7"/>
    <w:rsid w:val="0045231D"/>
    <w:rsid w:val="00460E8D"/>
    <w:rsid w:val="00461425"/>
    <w:rsid w:val="00461C97"/>
    <w:rsid w:val="00462393"/>
    <w:rsid w:val="004650C5"/>
    <w:rsid w:val="00466C11"/>
    <w:rsid w:val="0048219B"/>
    <w:rsid w:val="004822E9"/>
    <w:rsid w:val="004839E8"/>
    <w:rsid w:val="00491E03"/>
    <w:rsid w:val="004924D9"/>
    <w:rsid w:val="004A53C1"/>
    <w:rsid w:val="004B1DB3"/>
    <w:rsid w:val="004B2378"/>
    <w:rsid w:val="004B275B"/>
    <w:rsid w:val="004B72D5"/>
    <w:rsid w:val="004C0CB6"/>
    <w:rsid w:val="004C264C"/>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580"/>
    <w:rsid w:val="00511BC9"/>
    <w:rsid w:val="00511EF5"/>
    <w:rsid w:val="00512746"/>
    <w:rsid w:val="0051450E"/>
    <w:rsid w:val="0052353D"/>
    <w:rsid w:val="00525635"/>
    <w:rsid w:val="00526C07"/>
    <w:rsid w:val="00532BBC"/>
    <w:rsid w:val="005377A3"/>
    <w:rsid w:val="00543BEC"/>
    <w:rsid w:val="00543E60"/>
    <w:rsid w:val="00543F56"/>
    <w:rsid w:val="00545C81"/>
    <w:rsid w:val="00545FA5"/>
    <w:rsid w:val="005534B3"/>
    <w:rsid w:val="00554C84"/>
    <w:rsid w:val="00555C7F"/>
    <w:rsid w:val="005722A9"/>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5F726D"/>
    <w:rsid w:val="00602BBE"/>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47B9D"/>
    <w:rsid w:val="00653F70"/>
    <w:rsid w:val="00654F7F"/>
    <w:rsid w:val="00655093"/>
    <w:rsid w:val="0065573C"/>
    <w:rsid w:val="006630A4"/>
    <w:rsid w:val="00665511"/>
    <w:rsid w:val="00666435"/>
    <w:rsid w:val="006667B0"/>
    <w:rsid w:val="0066701B"/>
    <w:rsid w:val="0067213B"/>
    <w:rsid w:val="006805EA"/>
    <w:rsid w:val="00681C61"/>
    <w:rsid w:val="00683EC1"/>
    <w:rsid w:val="00683ED5"/>
    <w:rsid w:val="0068753A"/>
    <w:rsid w:val="0069014F"/>
    <w:rsid w:val="0069104C"/>
    <w:rsid w:val="00692CA2"/>
    <w:rsid w:val="00696F2A"/>
    <w:rsid w:val="006A0F69"/>
    <w:rsid w:val="006A1D24"/>
    <w:rsid w:val="006A5420"/>
    <w:rsid w:val="006B04C6"/>
    <w:rsid w:val="006B5ECD"/>
    <w:rsid w:val="006B6B30"/>
    <w:rsid w:val="006C089D"/>
    <w:rsid w:val="006D1796"/>
    <w:rsid w:val="006D444F"/>
    <w:rsid w:val="006D4C1E"/>
    <w:rsid w:val="006D5802"/>
    <w:rsid w:val="006D6FD6"/>
    <w:rsid w:val="006E0977"/>
    <w:rsid w:val="006E1D19"/>
    <w:rsid w:val="006F1035"/>
    <w:rsid w:val="006F320E"/>
    <w:rsid w:val="006F4AF8"/>
    <w:rsid w:val="00701920"/>
    <w:rsid w:val="00702244"/>
    <w:rsid w:val="00705535"/>
    <w:rsid w:val="00705C17"/>
    <w:rsid w:val="00727CB8"/>
    <w:rsid w:val="00732418"/>
    <w:rsid w:val="00734C85"/>
    <w:rsid w:val="00736BF6"/>
    <w:rsid w:val="007418A9"/>
    <w:rsid w:val="0074398F"/>
    <w:rsid w:val="00745D83"/>
    <w:rsid w:val="00747669"/>
    <w:rsid w:val="0075028B"/>
    <w:rsid w:val="00750688"/>
    <w:rsid w:val="00750942"/>
    <w:rsid w:val="007545B0"/>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4400"/>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1A3A"/>
    <w:rsid w:val="008F2D37"/>
    <w:rsid w:val="008F31B9"/>
    <w:rsid w:val="008F32F4"/>
    <w:rsid w:val="008F5A46"/>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5351"/>
    <w:rsid w:val="00A661B7"/>
    <w:rsid w:val="00A707E7"/>
    <w:rsid w:val="00A711CF"/>
    <w:rsid w:val="00A71307"/>
    <w:rsid w:val="00A755CC"/>
    <w:rsid w:val="00A7779F"/>
    <w:rsid w:val="00A779C8"/>
    <w:rsid w:val="00A811F2"/>
    <w:rsid w:val="00A81794"/>
    <w:rsid w:val="00A8506D"/>
    <w:rsid w:val="00A85B86"/>
    <w:rsid w:val="00A86E65"/>
    <w:rsid w:val="00A93A93"/>
    <w:rsid w:val="00A96B3F"/>
    <w:rsid w:val="00AA12FA"/>
    <w:rsid w:val="00AA679F"/>
    <w:rsid w:val="00AA6E97"/>
    <w:rsid w:val="00AA7927"/>
    <w:rsid w:val="00AA79AD"/>
    <w:rsid w:val="00AB0435"/>
    <w:rsid w:val="00AB0B61"/>
    <w:rsid w:val="00AB117D"/>
    <w:rsid w:val="00AB5A9A"/>
    <w:rsid w:val="00AB5BBB"/>
    <w:rsid w:val="00AC0D3B"/>
    <w:rsid w:val="00AC3BCA"/>
    <w:rsid w:val="00AC4A09"/>
    <w:rsid w:val="00AC6207"/>
    <w:rsid w:val="00AD1D5D"/>
    <w:rsid w:val="00AD31F1"/>
    <w:rsid w:val="00AD711D"/>
    <w:rsid w:val="00AE402D"/>
    <w:rsid w:val="00AE7DF2"/>
    <w:rsid w:val="00AF0055"/>
    <w:rsid w:val="00AF1161"/>
    <w:rsid w:val="00AF409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036D"/>
    <w:rsid w:val="00BA2C53"/>
    <w:rsid w:val="00BA3D01"/>
    <w:rsid w:val="00BA77A2"/>
    <w:rsid w:val="00BB1E0C"/>
    <w:rsid w:val="00BB276B"/>
    <w:rsid w:val="00BB37B0"/>
    <w:rsid w:val="00BB450B"/>
    <w:rsid w:val="00BB7465"/>
    <w:rsid w:val="00BC2721"/>
    <w:rsid w:val="00BC3C8B"/>
    <w:rsid w:val="00BC5B26"/>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732"/>
    <w:rsid w:val="00C57FD2"/>
    <w:rsid w:val="00C603A4"/>
    <w:rsid w:val="00C63124"/>
    <w:rsid w:val="00C63A3E"/>
    <w:rsid w:val="00C65CCC"/>
    <w:rsid w:val="00C70BC1"/>
    <w:rsid w:val="00C73794"/>
    <w:rsid w:val="00C744C1"/>
    <w:rsid w:val="00C86A74"/>
    <w:rsid w:val="00C948C0"/>
    <w:rsid w:val="00CA487D"/>
    <w:rsid w:val="00CA5D04"/>
    <w:rsid w:val="00CA7AB3"/>
    <w:rsid w:val="00CB47CE"/>
    <w:rsid w:val="00CB6897"/>
    <w:rsid w:val="00CC2ACB"/>
    <w:rsid w:val="00CC70C0"/>
    <w:rsid w:val="00CD464D"/>
    <w:rsid w:val="00CE0202"/>
    <w:rsid w:val="00CE38DA"/>
    <w:rsid w:val="00CF0929"/>
    <w:rsid w:val="00CF0AF1"/>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7774D"/>
    <w:rsid w:val="00D8505C"/>
    <w:rsid w:val="00D859C3"/>
    <w:rsid w:val="00D873A6"/>
    <w:rsid w:val="00D90441"/>
    <w:rsid w:val="00D95C39"/>
    <w:rsid w:val="00D95F50"/>
    <w:rsid w:val="00D961BE"/>
    <w:rsid w:val="00D9684D"/>
    <w:rsid w:val="00D972B9"/>
    <w:rsid w:val="00DA08DF"/>
    <w:rsid w:val="00DB0061"/>
    <w:rsid w:val="00DB213A"/>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1198"/>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227"/>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3713F"/>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C600B"/>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3A1A4"/>
  <w15:docId w15:val="{ED10045A-E9EC-496F-A986-5D53834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BA036D"/>
    <w:rPr>
      <w:color w:val="605E5C"/>
      <w:shd w:val="clear" w:color="auto" w:fill="E1DFDD"/>
    </w:rPr>
  </w:style>
  <w:style w:type="paragraph" w:styleId="NormalWeb">
    <w:name w:val="Normal (Web)"/>
    <w:basedOn w:val="Normal"/>
    <w:uiPriority w:val="99"/>
    <w:unhideWhenUsed/>
    <w:rsid w:val="0034793B"/>
    <w:pPr>
      <w:spacing w:before="100" w:beforeAutospacing="1" w:after="100" w:afterAutospacing="1"/>
    </w:pPr>
    <w:rPr>
      <w:rFonts w:ascii="Times New Roman" w:hAnsi="Times New Roman"/>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3346145">
      <w:bodyDiv w:val="1"/>
      <w:marLeft w:val="0"/>
      <w:marRight w:val="0"/>
      <w:marTop w:val="0"/>
      <w:marBottom w:val="0"/>
      <w:divBdr>
        <w:top w:val="none" w:sz="0" w:space="0" w:color="auto"/>
        <w:left w:val="none" w:sz="0" w:space="0" w:color="auto"/>
        <w:bottom w:val="none" w:sz="0" w:space="0" w:color="auto"/>
        <w:right w:val="none" w:sz="0" w:space="0" w:color="auto"/>
      </w:divBdr>
      <w:divsChild>
        <w:div w:id="826867783">
          <w:marLeft w:val="1267"/>
          <w:marRight w:val="0"/>
          <w:marTop w:val="77"/>
          <w:marBottom w:val="0"/>
          <w:divBdr>
            <w:top w:val="none" w:sz="0" w:space="0" w:color="auto"/>
            <w:left w:val="none" w:sz="0" w:space="0" w:color="auto"/>
            <w:bottom w:val="none" w:sz="0" w:space="0" w:color="auto"/>
            <w:right w:val="none" w:sz="0" w:space="0" w:color="auto"/>
          </w:divBdr>
        </w:div>
      </w:divsChild>
    </w:div>
    <w:div w:id="1020396899">
      <w:bodyDiv w:val="1"/>
      <w:marLeft w:val="0"/>
      <w:marRight w:val="0"/>
      <w:marTop w:val="0"/>
      <w:marBottom w:val="0"/>
      <w:divBdr>
        <w:top w:val="none" w:sz="0" w:space="0" w:color="auto"/>
        <w:left w:val="none" w:sz="0" w:space="0" w:color="auto"/>
        <w:bottom w:val="none" w:sz="0" w:space="0" w:color="auto"/>
        <w:right w:val="none" w:sz="0" w:space="0" w:color="auto"/>
      </w:divBdr>
      <w:divsChild>
        <w:div w:id="1381631532">
          <w:marLeft w:val="850"/>
          <w:marRight w:val="0"/>
          <w:marTop w:val="77"/>
          <w:marBottom w:val="80"/>
          <w:divBdr>
            <w:top w:val="none" w:sz="0" w:space="0" w:color="auto"/>
            <w:left w:val="none" w:sz="0" w:space="0" w:color="auto"/>
            <w:bottom w:val="none" w:sz="0" w:space="0" w:color="auto"/>
            <w:right w:val="none" w:sz="0" w:space="0" w:color="auto"/>
          </w:divBdr>
        </w:div>
        <w:div w:id="1133445602">
          <w:marLeft w:val="850"/>
          <w:marRight w:val="0"/>
          <w:marTop w:val="77"/>
          <w:marBottom w:val="80"/>
          <w:divBdr>
            <w:top w:val="none" w:sz="0" w:space="0" w:color="auto"/>
            <w:left w:val="none" w:sz="0" w:space="0" w:color="auto"/>
            <w:bottom w:val="none" w:sz="0" w:space="0" w:color="auto"/>
            <w:right w:val="none" w:sz="0" w:space="0" w:color="auto"/>
          </w:divBdr>
        </w:div>
        <w:div w:id="349455900">
          <w:marLeft w:val="850"/>
          <w:marRight w:val="0"/>
          <w:marTop w:val="77"/>
          <w:marBottom w:val="80"/>
          <w:divBdr>
            <w:top w:val="none" w:sz="0" w:space="0" w:color="auto"/>
            <w:left w:val="none" w:sz="0" w:space="0" w:color="auto"/>
            <w:bottom w:val="none" w:sz="0" w:space="0" w:color="auto"/>
            <w:right w:val="none" w:sz="0" w:space="0" w:color="auto"/>
          </w:divBdr>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87027432">
      <w:bodyDiv w:val="1"/>
      <w:marLeft w:val="0"/>
      <w:marRight w:val="0"/>
      <w:marTop w:val="0"/>
      <w:marBottom w:val="0"/>
      <w:divBdr>
        <w:top w:val="none" w:sz="0" w:space="0" w:color="auto"/>
        <w:left w:val="none" w:sz="0" w:space="0" w:color="auto"/>
        <w:bottom w:val="none" w:sz="0" w:space="0" w:color="auto"/>
        <w:right w:val="none" w:sz="0" w:space="0" w:color="auto"/>
      </w:divBdr>
      <w:divsChild>
        <w:div w:id="1941373298">
          <w:marLeft w:val="547"/>
          <w:marRight w:val="0"/>
          <w:marTop w:val="96"/>
          <w:marBottom w:val="0"/>
          <w:divBdr>
            <w:top w:val="none" w:sz="0" w:space="0" w:color="auto"/>
            <w:left w:val="none" w:sz="0" w:space="0" w:color="auto"/>
            <w:bottom w:val="none" w:sz="0" w:space="0" w:color="auto"/>
            <w:right w:val="none" w:sz="0" w:space="0" w:color="auto"/>
          </w:divBdr>
        </w:div>
        <w:div w:id="2068645436">
          <w:marLeft w:val="1267"/>
          <w:marRight w:val="0"/>
          <w:marTop w:val="77"/>
          <w:marBottom w:val="0"/>
          <w:divBdr>
            <w:top w:val="none" w:sz="0" w:space="0" w:color="auto"/>
            <w:left w:val="none" w:sz="0" w:space="0" w:color="auto"/>
            <w:bottom w:val="none" w:sz="0" w:space="0" w:color="auto"/>
            <w:right w:val="none" w:sz="0" w:space="0" w:color="auto"/>
          </w:divBdr>
        </w:div>
        <w:div w:id="737827422">
          <w:marLeft w:val="1267"/>
          <w:marRight w:val="0"/>
          <w:marTop w:val="77"/>
          <w:marBottom w:val="0"/>
          <w:divBdr>
            <w:top w:val="none" w:sz="0" w:space="0" w:color="auto"/>
            <w:left w:val="none" w:sz="0" w:space="0" w:color="auto"/>
            <w:bottom w:val="none" w:sz="0" w:space="0" w:color="auto"/>
            <w:right w:val="none" w:sz="0" w:space="0" w:color="auto"/>
          </w:divBdr>
        </w:div>
        <w:div w:id="254673379">
          <w:marLeft w:val="1267"/>
          <w:marRight w:val="0"/>
          <w:marTop w:val="77"/>
          <w:marBottom w:val="0"/>
          <w:divBdr>
            <w:top w:val="none" w:sz="0" w:space="0" w:color="auto"/>
            <w:left w:val="none" w:sz="0" w:space="0" w:color="auto"/>
            <w:bottom w:val="none" w:sz="0" w:space="0" w:color="auto"/>
            <w:right w:val="none" w:sz="0" w:space="0" w:color="auto"/>
          </w:divBdr>
        </w:div>
        <w:div w:id="873268319">
          <w:marLeft w:val="1987"/>
          <w:marRight w:val="0"/>
          <w:marTop w:val="67"/>
          <w:marBottom w:val="0"/>
          <w:divBdr>
            <w:top w:val="none" w:sz="0" w:space="0" w:color="auto"/>
            <w:left w:val="none" w:sz="0" w:space="0" w:color="auto"/>
            <w:bottom w:val="none" w:sz="0" w:space="0" w:color="auto"/>
            <w:right w:val="none" w:sz="0" w:space="0" w:color="auto"/>
          </w:divBdr>
        </w:div>
        <w:div w:id="945621129">
          <w:marLeft w:val="1987"/>
          <w:marRight w:val="0"/>
          <w:marTop w:val="67"/>
          <w:marBottom w:val="0"/>
          <w:divBdr>
            <w:top w:val="none" w:sz="0" w:space="0" w:color="auto"/>
            <w:left w:val="none" w:sz="0" w:space="0" w:color="auto"/>
            <w:bottom w:val="none" w:sz="0" w:space="0" w:color="auto"/>
            <w:right w:val="none" w:sz="0" w:space="0" w:color="auto"/>
          </w:divBdr>
        </w:div>
        <w:div w:id="1420636451">
          <w:marLeft w:val="1987"/>
          <w:marRight w:val="0"/>
          <w:marTop w:val="67"/>
          <w:marBottom w:val="0"/>
          <w:divBdr>
            <w:top w:val="none" w:sz="0" w:space="0" w:color="auto"/>
            <w:left w:val="none" w:sz="0" w:space="0" w:color="auto"/>
            <w:bottom w:val="none" w:sz="0" w:space="0" w:color="auto"/>
            <w:right w:val="none" w:sz="0" w:space="0" w:color="auto"/>
          </w:divBdr>
        </w:div>
        <w:div w:id="403142070">
          <w:marLeft w:val="1987"/>
          <w:marRight w:val="0"/>
          <w:marTop w:val="67"/>
          <w:marBottom w:val="0"/>
          <w:divBdr>
            <w:top w:val="none" w:sz="0" w:space="0" w:color="auto"/>
            <w:left w:val="none" w:sz="0" w:space="0" w:color="auto"/>
            <w:bottom w:val="none" w:sz="0" w:space="0" w:color="auto"/>
            <w:right w:val="none" w:sz="0" w:space="0" w:color="auto"/>
          </w:divBdr>
        </w:div>
        <w:div w:id="1294599751">
          <w:marLeft w:val="1987"/>
          <w:marRight w:val="0"/>
          <w:marTop w:val="67"/>
          <w:marBottom w:val="0"/>
          <w:divBdr>
            <w:top w:val="none" w:sz="0" w:space="0" w:color="auto"/>
            <w:left w:val="none" w:sz="0" w:space="0" w:color="auto"/>
            <w:bottom w:val="none" w:sz="0" w:space="0" w:color="auto"/>
            <w:right w:val="none" w:sz="0" w:space="0" w:color="auto"/>
          </w:divBdr>
        </w:div>
      </w:divsChild>
    </w:div>
    <w:div w:id="1515143663">
      <w:bodyDiv w:val="1"/>
      <w:marLeft w:val="0"/>
      <w:marRight w:val="0"/>
      <w:marTop w:val="0"/>
      <w:marBottom w:val="0"/>
      <w:divBdr>
        <w:top w:val="none" w:sz="0" w:space="0" w:color="auto"/>
        <w:left w:val="none" w:sz="0" w:space="0" w:color="auto"/>
        <w:bottom w:val="none" w:sz="0" w:space="0" w:color="auto"/>
        <w:right w:val="none" w:sz="0" w:space="0" w:color="auto"/>
      </w:divBdr>
      <w:divsChild>
        <w:div w:id="1885754910">
          <w:marLeft w:val="0"/>
          <w:marRight w:val="0"/>
          <w:marTop w:val="0"/>
          <w:marBottom w:val="0"/>
          <w:divBdr>
            <w:top w:val="none" w:sz="0" w:space="0" w:color="auto"/>
            <w:left w:val="none" w:sz="0" w:space="0" w:color="auto"/>
            <w:bottom w:val="none" w:sz="0" w:space="0" w:color="auto"/>
            <w:right w:val="none" w:sz="0" w:space="0" w:color="auto"/>
          </w:divBdr>
          <w:divsChild>
            <w:div w:id="477498185">
              <w:marLeft w:val="0"/>
              <w:marRight w:val="0"/>
              <w:marTop w:val="0"/>
              <w:marBottom w:val="0"/>
              <w:divBdr>
                <w:top w:val="none" w:sz="0" w:space="0" w:color="auto"/>
                <w:left w:val="none" w:sz="0" w:space="0" w:color="auto"/>
                <w:bottom w:val="none" w:sz="0" w:space="0" w:color="auto"/>
                <w:right w:val="none" w:sz="0" w:space="0" w:color="auto"/>
              </w:divBdr>
              <w:divsChild>
                <w:div w:id="892666764">
                  <w:marLeft w:val="0"/>
                  <w:marRight w:val="0"/>
                  <w:marTop w:val="0"/>
                  <w:marBottom w:val="0"/>
                  <w:divBdr>
                    <w:top w:val="none" w:sz="0" w:space="0" w:color="auto"/>
                    <w:left w:val="none" w:sz="0" w:space="0" w:color="auto"/>
                    <w:bottom w:val="none" w:sz="0" w:space="0" w:color="auto"/>
                    <w:right w:val="none" w:sz="0" w:space="0" w:color="auto"/>
                  </w:divBdr>
                  <w:divsChild>
                    <w:div w:id="19560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ub.svrcek@dolnivitkovi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r.koudela@dolnivitkovice.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a.ceskova@dolnivitkovic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766</Words>
  <Characters>4219</Characters>
  <Application>Microsoft Office Word</Application>
  <DocSecurity>0</DocSecurity>
  <Lines>35</Lines>
  <Paragraphs>9</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7</cp:revision>
  <cp:lastPrinted>2020-09-04T11:03:00Z</cp:lastPrinted>
  <dcterms:created xsi:type="dcterms:W3CDTF">2020-08-14T13:19:00Z</dcterms:created>
  <dcterms:modified xsi:type="dcterms:W3CDTF">2020-09-28T09:58:00Z</dcterms:modified>
</cp:coreProperties>
</file>