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52D" w:rsidRPr="005527A6" w:rsidRDefault="0077188B" w:rsidP="00F707D9">
      <w:pPr>
        <w:ind w:left="-142"/>
        <w:jc w:val="center"/>
        <w:rPr>
          <w:rFonts w:ascii="Verdana" w:hAnsi="Verdana" w:cs="Arial"/>
          <w:b/>
          <w:bCs/>
          <w:color w:val="000000" w:themeColor="text1"/>
          <w:sz w:val="40"/>
          <w:szCs w:val="40"/>
        </w:rPr>
      </w:pPr>
      <w:r w:rsidRPr="005527A6">
        <w:rPr>
          <w:rFonts w:ascii="Verdana" w:hAnsi="Verdana" w:cs="Arial"/>
          <w:b/>
          <w:bCs/>
          <w:noProof/>
          <w:color w:val="000000" w:themeColor="text1"/>
          <w:sz w:val="40"/>
          <w:szCs w:val="40"/>
          <w:lang w:val="fr-FR"/>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rsidR="00F707D9" w:rsidRPr="005527A6" w:rsidRDefault="00F707D9" w:rsidP="00F707D9">
      <w:pPr>
        <w:ind w:left="-142"/>
        <w:jc w:val="center"/>
        <w:rPr>
          <w:rFonts w:ascii="Arial" w:hAnsi="Arial" w:cs="Arial"/>
          <w:b/>
          <w:color w:val="000000" w:themeColor="text1"/>
          <w:sz w:val="40"/>
          <w:szCs w:val="40"/>
        </w:rPr>
      </w:pPr>
      <w:r w:rsidRPr="005527A6">
        <w:rPr>
          <w:rFonts w:ascii="Verdana" w:hAnsi="Verdana" w:cs="Arial"/>
          <w:b/>
          <w:bCs/>
          <w:color w:val="000000" w:themeColor="text1"/>
          <w:sz w:val="40"/>
          <w:szCs w:val="40"/>
        </w:rPr>
        <w:t>Partner search</w:t>
      </w:r>
    </w:p>
    <w:p w:rsidR="00F707D9" w:rsidRPr="005527A6" w:rsidRDefault="00F707D9" w:rsidP="00F707D9">
      <w:pPr>
        <w:ind w:left="-142"/>
        <w:jc w:val="center"/>
        <w:rPr>
          <w:rFonts w:ascii="Arial" w:hAnsi="Arial" w:cs="Arial"/>
          <w:b/>
          <w:color w:val="000000" w:themeColor="text1"/>
          <w:sz w:val="24"/>
          <w:szCs w:val="24"/>
        </w:rPr>
      </w:pPr>
      <w:r w:rsidRPr="005527A6">
        <w:rPr>
          <w:rFonts w:ascii="Arial" w:hAnsi="Arial" w:cs="Arial"/>
          <w:b/>
          <w:color w:val="000000" w:themeColor="text1"/>
          <w:sz w:val="24"/>
          <w:szCs w:val="24"/>
        </w:rPr>
        <w:t>Date (</w:t>
      </w:r>
      <w:r w:rsidR="00787121" w:rsidRPr="005527A6">
        <w:rPr>
          <w:rFonts w:ascii="Arial" w:hAnsi="Arial" w:cs="Arial"/>
          <w:b/>
          <w:color w:val="000000" w:themeColor="text1"/>
          <w:sz w:val="24"/>
          <w:szCs w:val="24"/>
        </w:rPr>
        <w:t>29</w:t>
      </w:r>
      <w:r w:rsidRPr="005527A6">
        <w:rPr>
          <w:rFonts w:ascii="Arial" w:hAnsi="Arial" w:cs="Arial"/>
          <w:b/>
          <w:color w:val="000000" w:themeColor="text1"/>
          <w:sz w:val="24"/>
          <w:szCs w:val="24"/>
        </w:rPr>
        <w:t>-</w:t>
      </w:r>
      <w:r w:rsidR="00787121" w:rsidRPr="005527A6">
        <w:rPr>
          <w:rFonts w:ascii="Arial" w:hAnsi="Arial" w:cs="Arial"/>
          <w:b/>
          <w:color w:val="000000" w:themeColor="text1"/>
          <w:sz w:val="24"/>
          <w:szCs w:val="24"/>
        </w:rPr>
        <w:t>07</w:t>
      </w:r>
      <w:r w:rsidRPr="005527A6">
        <w:rPr>
          <w:rFonts w:ascii="Arial" w:hAnsi="Arial" w:cs="Arial"/>
          <w:b/>
          <w:color w:val="000000" w:themeColor="text1"/>
          <w:sz w:val="24"/>
          <w:szCs w:val="24"/>
        </w:rPr>
        <w:t>-</w:t>
      </w:r>
      <w:r w:rsidR="00787121" w:rsidRPr="005527A6">
        <w:rPr>
          <w:rFonts w:ascii="Arial" w:hAnsi="Arial" w:cs="Arial"/>
          <w:b/>
          <w:color w:val="000000" w:themeColor="text1"/>
          <w:sz w:val="24"/>
          <w:szCs w:val="24"/>
        </w:rPr>
        <w:t>20</w:t>
      </w:r>
      <w:r w:rsidRPr="005527A6">
        <w:rPr>
          <w:rFonts w:ascii="Arial" w:hAnsi="Arial" w:cs="Arial"/>
          <w:b/>
          <w:color w:val="000000" w:themeColor="text1"/>
          <w:sz w:val="24"/>
          <w:szCs w:val="24"/>
        </w:rPr>
        <w:t>)</w:t>
      </w:r>
    </w:p>
    <w:p w:rsidR="00F707D9" w:rsidRPr="005527A6" w:rsidRDefault="00F707D9" w:rsidP="00F707D9">
      <w:pPr>
        <w:numPr>
          <w:ilvl w:val="0"/>
          <w:numId w:val="5"/>
        </w:numPr>
        <w:rPr>
          <w:rFonts w:ascii="Arial" w:hAnsi="Arial" w:cs="Arial"/>
          <w:b/>
          <w:color w:val="000000" w:themeColor="text1"/>
          <w:sz w:val="24"/>
          <w:szCs w:val="24"/>
        </w:rPr>
      </w:pPr>
      <w:r w:rsidRPr="005527A6">
        <w:rPr>
          <w:rFonts w:ascii="Arial" w:hAnsi="Arial" w:cs="Arial"/>
          <w:b/>
          <w:color w:val="000000" w:themeColor="text1"/>
          <w:sz w:val="24"/>
          <w:szCs w:val="24"/>
        </w:rPr>
        <w:t xml:space="preserve">(*) </w:t>
      </w:r>
      <w:r w:rsidR="00DD5D3D" w:rsidRPr="005527A6">
        <w:rPr>
          <w:rFonts w:ascii="Arial" w:hAnsi="Arial" w:cs="Arial"/>
          <w:b/>
          <w:color w:val="000000" w:themeColor="text1"/>
          <w:sz w:val="24"/>
          <w:szCs w:val="24"/>
        </w:rPr>
        <w:t>Indicate numbers of r</w:t>
      </w:r>
      <w:r w:rsidRPr="005527A6">
        <w:rPr>
          <w:rFonts w:ascii="Arial" w:hAnsi="Arial" w:cs="Arial"/>
          <w:b/>
          <w:color w:val="000000" w:themeColor="text1"/>
          <w:sz w:val="24"/>
          <w:szCs w:val="24"/>
        </w:rPr>
        <w:t>elevant topic</w:t>
      </w:r>
      <w:r w:rsidR="00DD5D3D" w:rsidRPr="005527A6">
        <w:rPr>
          <w:rFonts w:ascii="Arial" w:hAnsi="Arial" w:cs="Arial"/>
          <w:b/>
          <w:color w:val="000000" w:themeColor="text1"/>
          <w:sz w:val="24"/>
          <w:szCs w:val="24"/>
        </w:rPr>
        <w:t>s for Green Deal call:</w:t>
      </w:r>
      <w:r w:rsidRPr="005527A6">
        <w:rPr>
          <w:rFonts w:ascii="Arial" w:hAnsi="Arial" w:cs="Arial"/>
          <w:b/>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5527A6" w:rsidTr="00F33004">
        <w:tc>
          <w:tcPr>
            <w:tcW w:w="9576" w:type="dxa"/>
          </w:tcPr>
          <w:p w:rsidR="00F707D9" w:rsidRPr="005527A6" w:rsidRDefault="00880696" w:rsidP="00880696">
            <w:pPr>
              <w:pStyle w:val="Paragraphedeliste"/>
              <w:rPr>
                <w:rFonts w:ascii="Arial" w:hAnsi="Arial" w:cs="Arial"/>
                <w:b/>
                <w:color w:val="000000" w:themeColor="text1"/>
                <w:sz w:val="20"/>
                <w:szCs w:val="20"/>
              </w:rPr>
            </w:pPr>
            <w:r w:rsidRPr="005527A6">
              <w:rPr>
                <w:rFonts w:ascii="Arial" w:hAnsi="Arial" w:cs="Arial"/>
                <w:b/>
                <w:color w:val="000000" w:themeColor="text1"/>
                <w:sz w:val="20"/>
                <w:szCs w:val="20"/>
              </w:rPr>
              <w:t>LC-GD-</w:t>
            </w:r>
            <w:r w:rsidR="00324D34" w:rsidRPr="005527A6">
              <w:rPr>
                <w:rFonts w:ascii="Arial" w:hAnsi="Arial" w:cs="Arial"/>
                <w:b/>
                <w:color w:val="000000" w:themeColor="text1"/>
                <w:sz w:val="20"/>
                <w:szCs w:val="20"/>
              </w:rPr>
              <w:t>7-1-2020 : Ecosystems and Biodiversity</w:t>
            </w:r>
          </w:p>
        </w:tc>
      </w:tr>
    </w:tbl>
    <w:p w:rsidR="00F707D9" w:rsidRPr="005527A6" w:rsidRDefault="00F707D9" w:rsidP="00F707D9">
      <w:pPr>
        <w:rPr>
          <w:rFonts w:ascii="Arial" w:hAnsi="Arial" w:cs="Arial"/>
          <w:b/>
          <w:color w:val="000000" w:themeColor="text1"/>
          <w:sz w:val="24"/>
          <w:szCs w:val="24"/>
        </w:rPr>
      </w:pPr>
    </w:p>
    <w:p w:rsidR="00F707D9" w:rsidRPr="005527A6" w:rsidRDefault="00F707D9" w:rsidP="00F707D9">
      <w:pPr>
        <w:numPr>
          <w:ilvl w:val="0"/>
          <w:numId w:val="5"/>
        </w:numPr>
        <w:rPr>
          <w:rFonts w:ascii="Arial" w:hAnsi="Arial" w:cs="Arial"/>
          <w:b/>
          <w:color w:val="000000" w:themeColor="text1"/>
          <w:sz w:val="24"/>
          <w:szCs w:val="24"/>
        </w:rPr>
      </w:pPr>
      <w:r w:rsidRPr="005527A6">
        <w:rPr>
          <w:rFonts w:ascii="Arial" w:hAnsi="Arial" w:cs="Arial"/>
          <w:b/>
          <w:color w:val="000000" w:themeColor="text1"/>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5527A6" w:rsidTr="00F33004">
        <w:tc>
          <w:tcPr>
            <w:tcW w:w="9576" w:type="dxa"/>
          </w:tcPr>
          <w:p w:rsidR="00DC5B94" w:rsidRPr="005527A6" w:rsidRDefault="00094EFB" w:rsidP="00094EFB">
            <w:pPr>
              <w:jc w:val="both"/>
              <w:rPr>
                <w:rFonts w:ascii="Arial" w:hAnsi="Arial" w:cs="Arial"/>
                <w:color w:val="000000" w:themeColor="text1"/>
                <w:sz w:val="20"/>
                <w:szCs w:val="20"/>
                <w:lang w:val="en-US"/>
              </w:rPr>
            </w:pPr>
            <w:r w:rsidRPr="005527A6">
              <w:rPr>
                <w:rFonts w:ascii="Arial" w:hAnsi="Arial" w:cs="Arial"/>
                <w:color w:val="000000" w:themeColor="text1"/>
                <w:sz w:val="20"/>
                <w:szCs w:val="20"/>
                <w:lang w:val="en-US"/>
              </w:rPr>
              <w:t>W</w:t>
            </w:r>
            <w:r w:rsidR="00A7248B" w:rsidRPr="005527A6">
              <w:rPr>
                <w:rFonts w:ascii="Arial" w:hAnsi="Arial" w:cs="Arial"/>
                <w:color w:val="000000" w:themeColor="text1"/>
                <w:sz w:val="20"/>
                <w:szCs w:val="20"/>
                <w:lang w:val="en-US"/>
              </w:rPr>
              <w:t xml:space="preserve">e aim </w:t>
            </w:r>
            <w:r w:rsidRPr="005527A6">
              <w:rPr>
                <w:rFonts w:ascii="Arial" w:hAnsi="Arial" w:cs="Arial"/>
                <w:color w:val="000000" w:themeColor="text1"/>
                <w:sz w:val="20"/>
                <w:szCs w:val="20"/>
                <w:lang w:val="en-US"/>
              </w:rPr>
              <w:t>to</w:t>
            </w:r>
            <w:r w:rsidR="00A7248B" w:rsidRPr="005527A6">
              <w:rPr>
                <w:rFonts w:ascii="Arial" w:hAnsi="Arial" w:cs="Arial"/>
                <w:color w:val="000000" w:themeColor="text1"/>
                <w:sz w:val="20"/>
                <w:szCs w:val="20"/>
                <w:lang w:val="en-US"/>
              </w:rPr>
              <w:t xml:space="preserve"> </w:t>
            </w:r>
            <w:r w:rsidR="00A7248B" w:rsidRPr="005527A6">
              <w:rPr>
                <w:rFonts w:ascii="Arial" w:hAnsi="Arial" w:cs="Arial"/>
                <w:color w:val="000000" w:themeColor="text1"/>
                <w:sz w:val="20"/>
                <w:szCs w:val="20"/>
              </w:rPr>
              <w:t xml:space="preserve">assess at full-scale a new remediation concept based on in-situ designed bio-filters to stimulate the stream self-purifying capacity by reshaping geomorphology and thus directing interstitial water fluxes. The new device consists of stony ramps made of pebbles built across the riverbed (porous </w:t>
            </w:r>
            <w:proofErr w:type="spellStart"/>
            <w:r w:rsidR="00A7248B" w:rsidRPr="005527A6">
              <w:rPr>
                <w:rFonts w:ascii="Arial" w:hAnsi="Arial" w:cs="Arial"/>
                <w:color w:val="000000" w:themeColor="text1"/>
                <w:sz w:val="20"/>
                <w:szCs w:val="20"/>
              </w:rPr>
              <w:t>groynes</w:t>
            </w:r>
            <w:proofErr w:type="spellEnd"/>
            <w:r w:rsidR="00A7248B" w:rsidRPr="005527A6">
              <w:rPr>
                <w:rFonts w:ascii="Arial" w:hAnsi="Arial" w:cs="Arial"/>
                <w:color w:val="000000" w:themeColor="text1"/>
                <w:sz w:val="20"/>
                <w:szCs w:val="20"/>
              </w:rPr>
              <w:t xml:space="preserve">), without blocking </w:t>
            </w:r>
            <w:r w:rsidR="0071407D" w:rsidRPr="005527A6">
              <w:rPr>
                <w:rFonts w:ascii="Arial" w:hAnsi="Arial" w:cs="Arial"/>
                <w:color w:val="000000" w:themeColor="text1"/>
                <w:sz w:val="20"/>
                <w:szCs w:val="20"/>
              </w:rPr>
              <w:t>river flow continuity</w:t>
            </w:r>
            <w:r w:rsidR="00A7248B" w:rsidRPr="005527A6">
              <w:rPr>
                <w:rFonts w:ascii="Arial" w:hAnsi="Arial" w:cs="Arial"/>
                <w:color w:val="000000" w:themeColor="text1"/>
                <w:sz w:val="20"/>
                <w:szCs w:val="20"/>
              </w:rPr>
              <w:t xml:space="preserve">: they act as filters both physical (organic matter and nutrient trapping) and biochemical (metabolising, </w:t>
            </w:r>
            <w:r w:rsidRPr="005527A6">
              <w:rPr>
                <w:rFonts w:ascii="Arial" w:hAnsi="Arial" w:cs="Arial"/>
                <w:color w:val="000000" w:themeColor="text1"/>
                <w:sz w:val="20"/>
                <w:szCs w:val="20"/>
              </w:rPr>
              <w:t>assimilation</w:t>
            </w:r>
            <w:r w:rsidR="00A7248B" w:rsidRPr="005527A6">
              <w:rPr>
                <w:rFonts w:ascii="Arial" w:hAnsi="Arial" w:cs="Arial"/>
                <w:color w:val="000000" w:themeColor="text1"/>
                <w:sz w:val="20"/>
                <w:szCs w:val="20"/>
              </w:rPr>
              <w:t xml:space="preserve"> and mineralization of trapped pollutants). Also, </w:t>
            </w:r>
            <w:r w:rsidRPr="005527A6">
              <w:rPr>
                <w:rFonts w:ascii="Arial" w:hAnsi="Arial" w:cs="Arial"/>
                <w:color w:val="000000" w:themeColor="text1"/>
                <w:sz w:val="20"/>
                <w:szCs w:val="20"/>
              </w:rPr>
              <w:t>we</w:t>
            </w:r>
            <w:r w:rsidR="00A7248B" w:rsidRPr="005527A6">
              <w:rPr>
                <w:rFonts w:ascii="Arial" w:hAnsi="Arial" w:cs="Arial"/>
                <w:color w:val="000000" w:themeColor="text1"/>
                <w:sz w:val="20"/>
                <w:szCs w:val="20"/>
              </w:rPr>
              <w:t xml:space="preserve"> aim overall at restoring and upgrading the self-purification capacity of small urban rivers, dry for part of the year (ephemeral streams), by upgrading their</w:t>
            </w:r>
            <w:r w:rsidR="00A7248B" w:rsidRPr="005527A6">
              <w:rPr>
                <w:rFonts w:ascii="Arial" w:hAnsi="Arial" w:cs="Arial"/>
                <w:color w:val="000000" w:themeColor="text1"/>
                <w:sz w:val="20"/>
                <w:szCs w:val="20"/>
                <w:lang w:val="en-US"/>
              </w:rPr>
              <w:t xml:space="preserve"> resilience to pollution from discharges of Combined Sewer Overflows occurring at low flow periods. Finally, </w:t>
            </w:r>
            <w:r w:rsidRPr="005527A6">
              <w:rPr>
                <w:rFonts w:ascii="Arial" w:hAnsi="Arial" w:cs="Arial"/>
                <w:color w:val="000000" w:themeColor="text1"/>
                <w:sz w:val="20"/>
                <w:szCs w:val="20"/>
                <w:lang w:val="en-US"/>
              </w:rPr>
              <w:t>We</w:t>
            </w:r>
            <w:r w:rsidR="00A7248B" w:rsidRPr="005527A6">
              <w:rPr>
                <w:rFonts w:ascii="Arial" w:hAnsi="Arial" w:cs="Arial"/>
                <w:color w:val="000000" w:themeColor="text1"/>
                <w:sz w:val="20"/>
                <w:szCs w:val="20"/>
                <w:lang w:val="en-US"/>
              </w:rPr>
              <w:t xml:space="preserve"> want to transfer at the operational scale the research results from three past </w:t>
            </w:r>
            <w:r w:rsidR="0071407D" w:rsidRPr="005527A6">
              <w:rPr>
                <w:rFonts w:ascii="Arial" w:hAnsi="Arial" w:cs="Arial"/>
                <w:color w:val="000000" w:themeColor="text1"/>
                <w:sz w:val="20"/>
                <w:szCs w:val="20"/>
                <w:lang w:val="en-US"/>
              </w:rPr>
              <w:t xml:space="preserve">research </w:t>
            </w:r>
            <w:r w:rsidR="00A7248B" w:rsidRPr="005527A6">
              <w:rPr>
                <w:rFonts w:ascii="Arial" w:hAnsi="Arial" w:cs="Arial"/>
                <w:color w:val="000000" w:themeColor="text1"/>
                <w:sz w:val="20"/>
                <w:szCs w:val="20"/>
                <w:lang w:val="en-US"/>
              </w:rPr>
              <w:t xml:space="preserve">projects on the </w:t>
            </w:r>
            <w:proofErr w:type="spellStart"/>
            <w:r w:rsidR="00A7248B" w:rsidRPr="005527A6">
              <w:rPr>
                <w:rFonts w:ascii="Arial" w:hAnsi="Arial" w:cs="Arial"/>
                <w:color w:val="000000" w:themeColor="text1"/>
                <w:sz w:val="20"/>
                <w:szCs w:val="20"/>
                <w:lang w:val="en-US"/>
              </w:rPr>
              <w:t>hyporheic</w:t>
            </w:r>
            <w:proofErr w:type="spellEnd"/>
            <w:r w:rsidR="00A7248B" w:rsidRPr="005527A6">
              <w:rPr>
                <w:rFonts w:ascii="Arial" w:hAnsi="Arial" w:cs="Arial"/>
                <w:color w:val="000000" w:themeColor="text1"/>
                <w:sz w:val="20"/>
                <w:szCs w:val="20"/>
                <w:lang w:val="en-US"/>
              </w:rPr>
              <w:t xml:space="preserve"> biological and flux processes, and so, validate in the "real life" (TRL 6 to 9) the results, already confirmed at lab and pilot scales. The field site data will back up a mathematical model expressly designed for design offices.</w:t>
            </w:r>
            <w:r w:rsidR="00802D38" w:rsidRPr="005527A6">
              <w:rPr>
                <w:rFonts w:ascii="Arial" w:hAnsi="Arial" w:cs="Arial"/>
                <w:color w:val="000000" w:themeColor="text1"/>
                <w:sz w:val="20"/>
                <w:szCs w:val="20"/>
                <w:lang w:val="en-US"/>
              </w:rPr>
              <w:t xml:space="preserve"> </w:t>
            </w:r>
            <w:r w:rsidR="00802D38" w:rsidRPr="005527A6">
              <w:rPr>
                <w:rFonts w:ascii="Arial" w:hAnsi="Arial" w:cs="Arial"/>
                <w:color w:val="000000" w:themeColor="text1"/>
                <w:sz w:val="20"/>
                <w:szCs w:val="20"/>
              </w:rPr>
              <w:t>The project involves an ethnological approach to understanding local water resource management techniques, barriers and opportunities for the adoption of nature-based techniques, such as socio-economic issues or water symbolism.</w:t>
            </w:r>
          </w:p>
          <w:p w:rsidR="00DC5B94" w:rsidRPr="005527A6" w:rsidRDefault="00DC5B94" w:rsidP="00094EFB">
            <w:pPr>
              <w:jc w:val="both"/>
              <w:rPr>
                <w:rFonts w:ascii="Arial" w:hAnsi="Arial" w:cs="Arial"/>
                <w:color w:val="000000" w:themeColor="text1"/>
                <w:sz w:val="20"/>
                <w:szCs w:val="20"/>
                <w:lang w:val="en-US"/>
              </w:rPr>
            </w:pPr>
          </w:p>
        </w:tc>
      </w:tr>
    </w:tbl>
    <w:p w:rsidR="00B16670" w:rsidRPr="005527A6" w:rsidRDefault="00B16670" w:rsidP="00880696">
      <w:pPr>
        <w:pStyle w:val="PrformatHTML"/>
        <w:rPr>
          <w:rFonts w:ascii="Arial" w:hAnsi="Arial" w:cs="Arial"/>
          <w:b/>
          <w:color w:val="000000" w:themeColor="text1"/>
          <w:sz w:val="24"/>
          <w:szCs w:val="24"/>
          <w:lang w:val="en-US"/>
        </w:rPr>
      </w:pPr>
    </w:p>
    <w:p w:rsidR="00B16670" w:rsidRPr="005527A6" w:rsidRDefault="00B16670" w:rsidP="00B16670">
      <w:pPr>
        <w:pStyle w:val="PrformatHTML"/>
        <w:numPr>
          <w:ilvl w:val="0"/>
          <w:numId w:val="8"/>
        </w:numPr>
        <w:rPr>
          <w:rFonts w:ascii="Arial" w:hAnsi="Arial" w:cs="Arial"/>
          <w:b/>
          <w:color w:val="000000" w:themeColor="text1"/>
          <w:sz w:val="24"/>
          <w:szCs w:val="24"/>
          <w:lang w:val="en-US"/>
        </w:rPr>
      </w:pPr>
      <w:r w:rsidRPr="005527A6">
        <w:rPr>
          <w:rFonts w:ascii="Arial" w:hAnsi="Arial" w:cs="Arial"/>
          <w:b/>
          <w:color w:val="000000" w:themeColor="text1"/>
          <w:sz w:val="24"/>
          <w:szCs w:val="24"/>
          <w:lang w:val="en-US"/>
        </w:rPr>
        <w:t xml:space="preserve">(*) </w:t>
      </w:r>
      <w:r w:rsidRPr="005527A6">
        <w:rPr>
          <w:rFonts w:ascii="Arial" w:hAnsi="Arial" w:cs="Arial"/>
          <w:b/>
          <w:color w:val="000000" w:themeColor="text1"/>
          <w:sz w:val="24"/>
          <w:szCs w:val="24"/>
          <w:lang w:val="en-GB"/>
        </w:rPr>
        <w:t xml:space="preserve">Do you intend to apply </w:t>
      </w:r>
      <w:proofErr w:type="gramStart"/>
      <w:r w:rsidRPr="005527A6">
        <w:rPr>
          <w:rFonts w:ascii="Arial" w:hAnsi="Arial" w:cs="Arial"/>
          <w:b/>
          <w:color w:val="000000" w:themeColor="text1"/>
          <w:sz w:val="24"/>
          <w:szCs w:val="24"/>
          <w:lang w:val="en-GB"/>
        </w:rPr>
        <w:t>as</w:t>
      </w:r>
      <w:r w:rsidRPr="005527A6">
        <w:rPr>
          <w:rFonts w:ascii="Arial" w:hAnsi="Arial" w:cs="Arial"/>
          <w:b/>
          <w:color w:val="000000" w:themeColor="text1"/>
          <w:sz w:val="24"/>
          <w:szCs w:val="24"/>
          <w:lang w:val="en-US"/>
        </w:rPr>
        <w:t> ? </w:t>
      </w:r>
      <w:proofErr w:type="gramEnd"/>
      <w:r w:rsidRPr="005527A6">
        <w:rPr>
          <w:rFonts w:ascii="Arial" w:hAnsi="Arial" w:cs="Arial"/>
          <w:b/>
          <w:color w:val="000000" w:themeColor="text1"/>
          <w:sz w:val="24"/>
          <w:szCs w:val="24"/>
          <w:lang w:val="en-US"/>
        </w:rPr>
        <w:t xml:space="preserve">: </w:t>
      </w:r>
    </w:p>
    <w:p w:rsidR="008D1B93" w:rsidRPr="005527A6" w:rsidRDefault="008D1B93" w:rsidP="008D1B93">
      <w:pPr>
        <w:pStyle w:val="PrformatHTML"/>
        <w:rPr>
          <w:rFonts w:ascii="Arial" w:hAnsi="Arial" w:cs="Arial"/>
          <w:b/>
          <w:color w:val="000000" w:themeColor="text1"/>
          <w:lang w:val="en-US"/>
        </w:rPr>
      </w:pPr>
      <w:r w:rsidRPr="005527A6">
        <w:rPr>
          <w:rFonts w:ascii="Arial" w:hAnsi="Arial" w:cs="Arial"/>
          <w:b/>
          <w:color w:val="000000" w:themeColor="text1"/>
          <w:lang w:val="en-US"/>
        </w:rPr>
        <w:t>Coordinator:</w:t>
      </w:r>
      <w:r w:rsidR="00324D34" w:rsidRPr="005527A6">
        <w:rPr>
          <w:rFonts w:ascii="Arial" w:hAnsi="Arial" w:cs="Arial"/>
          <w:b/>
          <w:color w:val="000000" w:themeColor="text1"/>
          <w:lang w:val="en-US"/>
        </w:rPr>
        <w:t xml:space="preserve"> </w:t>
      </w:r>
      <w:r w:rsidR="00B16670" w:rsidRPr="005527A6">
        <w:rPr>
          <w:rFonts w:ascii="Arial" w:hAnsi="Arial" w:cs="Arial"/>
          <w:b/>
          <w:color w:val="000000" w:themeColor="text1"/>
          <w:lang w:val="en-US"/>
        </w:rPr>
        <w:t>No</w:t>
      </w:r>
      <w:r w:rsidRPr="005527A6">
        <w:rPr>
          <w:rFonts w:ascii="Arial" w:hAnsi="Arial" w:cs="Arial"/>
          <w:b/>
          <w:color w:val="000000" w:themeColor="text1"/>
          <w:lang w:val="en-US"/>
        </w:rPr>
        <w:t xml:space="preserve"> </w:t>
      </w:r>
    </w:p>
    <w:p w:rsidR="008D1B93" w:rsidRPr="005527A6" w:rsidRDefault="008D1B93" w:rsidP="008D1B93">
      <w:pPr>
        <w:pStyle w:val="PrformatHTML"/>
        <w:rPr>
          <w:rFonts w:ascii="Arial" w:hAnsi="Arial" w:cs="Arial"/>
          <w:b/>
          <w:color w:val="000000" w:themeColor="text1"/>
          <w:lang w:val="en-US"/>
        </w:rPr>
      </w:pPr>
      <w:r w:rsidRPr="005527A6">
        <w:rPr>
          <w:rFonts w:ascii="Arial" w:hAnsi="Arial" w:cs="Arial"/>
          <w:b/>
          <w:color w:val="000000" w:themeColor="text1"/>
          <w:lang w:val="en-US"/>
        </w:rPr>
        <w:t>Participant</w:t>
      </w:r>
      <w:r w:rsidR="00324D34" w:rsidRPr="005527A6">
        <w:rPr>
          <w:rFonts w:ascii="Arial" w:hAnsi="Arial" w:cs="Arial"/>
          <w:b/>
          <w:color w:val="000000" w:themeColor="text1"/>
          <w:lang w:val="en-US"/>
        </w:rPr>
        <w:t>: Yes</w:t>
      </w:r>
    </w:p>
    <w:p w:rsidR="00B16670" w:rsidRPr="005527A6" w:rsidRDefault="00B16670" w:rsidP="00880696">
      <w:pPr>
        <w:pStyle w:val="PrformatHTML"/>
        <w:rPr>
          <w:rFonts w:ascii="Arial" w:hAnsi="Arial" w:cs="Arial"/>
          <w:b/>
          <w:color w:val="000000" w:themeColor="text1"/>
          <w:lang w:val="en-US"/>
        </w:rPr>
      </w:pPr>
    </w:p>
    <w:p w:rsidR="00B16670" w:rsidRPr="005527A6" w:rsidRDefault="00B16670" w:rsidP="00880696">
      <w:pPr>
        <w:pStyle w:val="PrformatHTML"/>
        <w:rPr>
          <w:rFonts w:ascii="Arial" w:hAnsi="Arial" w:cs="Arial"/>
          <w:b/>
          <w:color w:val="000000" w:themeColor="text1"/>
          <w:sz w:val="24"/>
          <w:szCs w:val="24"/>
          <w:lang w:val="en-US"/>
        </w:rPr>
      </w:pPr>
    </w:p>
    <w:p w:rsidR="00880696" w:rsidRPr="005527A6" w:rsidRDefault="00F707D9" w:rsidP="00880696">
      <w:pPr>
        <w:pStyle w:val="PrformatHTML"/>
        <w:rPr>
          <w:rFonts w:ascii="Arial" w:hAnsi="Arial" w:cs="Arial"/>
          <w:b/>
          <w:i/>
          <w:color w:val="000000" w:themeColor="text1"/>
          <w:sz w:val="22"/>
          <w:szCs w:val="24"/>
          <w:lang w:val="en-US"/>
        </w:rPr>
      </w:pPr>
      <w:r w:rsidRPr="005527A6">
        <w:rPr>
          <w:rFonts w:ascii="Arial" w:hAnsi="Arial" w:cs="Arial"/>
          <w:b/>
          <w:color w:val="000000" w:themeColor="text1"/>
          <w:sz w:val="24"/>
          <w:szCs w:val="24"/>
          <w:lang w:val="en-US"/>
        </w:rPr>
        <w:t xml:space="preserve">(*) </w:t>
      </w:r>
      <w:r w:rsidR="008E17A2" w:rsidRPr="005527A6">
        <w:rPr>
          <w:rFonts w:ascii="Arial" w:hAnsi="Arial" w:cs="Arial"/>
          <w:b/>
          <w:color w:val="000000" w:themeColor="text1"/>
          <w:sz w:val="24"/>
          <w:szCs w:val="24"/>
          <w:lang w:val="en-US"/>
        </w:rPr>
        <w:t>Either</w:t>
      </w:r>
      <w:r w:rsidRPr="005527A6">
        <w:rPr>
          <w:rFonts w:ascii="Arial" w:hAnsi="Arial" w:cs="Arial"/>
          <w:b/>
          <w:color w:val="000000" w:themeColor="text1"/>
          <w:sz w:val="24"/>
          <w:szCs w:val="24"/>
          <w:lang w:val="en-US"/>
        </w:rPr>
        <w:t xml:space="preserve"> Description of the </w:t>
      </w:r>
      <w:r w:rsidRPr="005527A6">
        <w:rPr>
          <w:rFonts w:ascii="Arial" w:hAnsi="Arial" w:cs="Arial"/>
          <w:b/>
          <w:color w:val="000000" w:themeColor="text1"/>
          <w:sz w:val="24"/>
          <w:szCs w:val="24"/>
          <w:u w:val="single"/>
          <w:lang w:val="en-US"/>
        </w:rPr>
        <w:t>expertise requested</w:t>
      </w:r>
      <w:r w:rsidRPr="005527A6">
        <w:rPr>
          <w:rFonts w:ascii="Arial" w:hAnsi="Arial" w:cs="Arial"/>
          <w:b/>
          <w:color w:val="000000" w:themeColor="text1"/>
          <w:sz w:val="24"/>
          <w:szCs w:val="24"/>
          <w:lang w:val="en-US"/>
        </w:rPr>
        <w:t xml:space="preserve"> (up to 1000 characters)</w:t>
      </w:r>
      <w:r w:rsidR="00880696" w:rsidRPr="005527A6">
        <w:rPr>
          <w:rFonts w:ascii="Arial" w:hAnsi="Arial" w:cs="Arial"/>
          <w:b/>
          <w:color w:val="000000" w:themeColor="text1"/>
          <w:sz w:val="24"/>
          <w:szCs w:val="24"/>
          <w:lang w:val="en-US"/>
        </w:rPr>
        <w:t xml:space="preserve"> - </w:t>
      </w:r>
      <w:r w:rsidR="00880696" w:rsidRPr="005527A6">
        <w:rPr>
          <w:rFonts w:ascii="Arial" w:hAnsi="Arial" w:cs="Arial"/>
          <w:b/>
          <w:i/>
          <w:color w:val="000000" w:themeColor="text1"/>
          <w:sz w:val="22"/>
          <w:szCs w:val="24"/>
          <w:lang w:val="en-US"/>
        </w:rPr>
        <w:t xml:space="preserve">specify which points of the "expected </w:t>
      </w:r>
      <w:r w:rsidR="0036388D" w:rsidRPr="005527A6">
        <w:rPr>
          <w:rFonts w:ascii="Arial" w:hAnsi="Arial" w:cs="Arial"/>
          <w:b/>
          <w:i/>
          <w:color w:val="000000" w:themeColor="text1"/>
          <w:sz w:val="22"/>
          <w:szCs w:val="24"/>
          <w:lang w:val="en-US"/>
        </w:rPr>
        <w:t>impact</w:t>
      </w:r>
      <w:r w:rsidR="00880696" w:rsidRPr="005527A6">
        <w:rPr>
          <w:rFonts w:ascii="Arial" w:hAnsi="Arial" w:cs="Arial"/>
          <w:b/>
          <w:i/>
          <w:color w:val="000000" w:themeColor="text1"/>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5527A6" w:rsidTr="00F33004">
        <w:tc>
          <w:tcPr>
            <w:tcW w:w="9576" w:type="dxa"/>
          </w:tcPr>
          <w:p w:rsidR="00324D34" w:rsidRPr="005527A6" w:rsidRDefault="00324D34" w:rsidP="00F33004">
            <w:pPr>
              <w:rPr>
                <w:rFonts w:ascii="Arial" w:hAnsi="Arial" w:cs="Arial"/>
                <w:b/>
                <w:color w:val="000000" w:themeColor="text1"/>
                <w:sz w:val="20"/>
                <w:szCs w:val="20"/>
              </w:rPr>
            </w:pPr>
          </w:p>
          <w:p w:rsidR="00324D34" w:rsidRPr="005527A6" w:rsidRDefault="009E5399" w:rsidP="005527A6">
            <w:pPr>
              <w:jc w:val="both"/>
              <w:rPr>
                <w:rFonts w:ascii="Arial" w:hAnsi="Arial" w:cs="Arial"/>
                <w:color w:val="000000" w:themeColor="text1"/>
                <w:sz w:val="20"/>
                <w:szCs w:val="20"/>
              </w:rPr>
            </w:pPr>
            <w:r w:rsidRPr="005527A6">
              <w:rPr>
                <w:rFonts w:ascii="Arial" w:hAnsi="Arial" w:cs="Arial"/>
                <w:color w:val="000000" w:themeColor="text1"/>
                <w:sz w:val="20"/>
                <w:szCs w:val="20"/>
              </w:rPr>
              <w:t>Convinced that the deployment of innovative solutions demands an in-depth knowledge of the expectations and mentality of the beneficiaries, in order to offer them tailor-made solutions sustainable over time. We seek to establish partnerships with teams invested in the development of water systems with, if possible, actions towards African countries.</w:t>
            </w:r>
          </w:p>
          <w:p w:rsidR="00880696" w:rsidRPr="005527A6" w:rsidRDefault="00880696" w:rsidP="00F33004">
            <w:pPr>
              <w:rPr>
                <w:rFonts w:ascii="Arial" w:hAnsi="Arial" w:cs="Arial"/>
                <w:color w:val="000000" w:themeColor="text1"/>
                <w:sz w:val="20"/>
                <w:szCs w:val="20"/>
              </w:rPr>
            </w:pPr>
          </w:p>
          <w:p w:rsidR="009E5399" w:rsidRPr="005527A6" w:rsidRDefault="00880696" w:rsidP="009E5399">
            <w:pPr>
              <w:rPr>
                <w:rFonts w:ascii="Arial" w:hAnsi="Arial" w:cs="Arial"/>
                <w:color w:val="000000" w:themeColor="text1"/>
                <w:sz w:val="20"/>
                <w:szCs w:val="20"/>
              </w:rPr>
            </w:pPr>
            <w:r w:rsidRPr="005527A6">
              <w:rPr>
                <w:rFonts w:ascii="Arial" w:hAnsi="Arial" w:cs="Arial"/>
                <w:color w:val="000000" w:themeColor="text1"/>
                <w:sz w:val="20"/>
                <w:szCs w:val="20"/>
              </w:rPr>
              <w:t xml:space="preserve">+ key words : </w:t>
            </w:r>
            <w:r w:rsidR="00324D34" w:rsidRPr="005527A6">
              <w:rPr>
                <w:rFonts w:ascii="Arial" w:hAnsi="Arial" w:cs="Arial"/>
                <w:color w:val="000000" w:themeColor="text1"/>
                <w:sz w:val="20"/>
                <w:szCs w:val="20"/>
              </w:rPr>
              <w:t xml:space="preserve">economy, </w:t>
            </w:r>
            <w:r w:rsidR="009E5399" w:rsidRPr="005527A6">
              <w:rPr>
                <w:rFonts w:ascii="Arial" w:hAnsi="Arial" w:cs="Arial"/>
                <w:color w:val="000000" w:themeColor="text1"/>
                <w:sz w:val="20"/>
                <w:szCs w:val="20"/>
              </w:rPr>
              <w:t>sociology</w:t>
            </w:r>
            <w:r w:rsidR="009E5399" w:rsidRPr="005527A6">
              <w:rPr>
                <w:rFonts w:ascii="Arial" w:hAnsi="Arial" w:cs="Arial"/>
                <w:color w:val="000000" w:themeColor="text1"/>
                <w:sz w:val="20"/>
                <w:szCs w:val="20"/>
              </w:rPr>
              <w:t xml:space="preserve">, </w:t>
            </w:r>
            <w:proofErr w:type="spellStart"/>
            <w:r w:rsidR="009E5399" w:rsidRPr="005527A6">
              <w:rPr>
                <w:rFonts w:ascii="Arial" w:hAnsi="Arial" w:cs="Arial"/>
                <w:color w:val="000000" w:themeColor="text1"/>
                <w:sz w:val="20"/>
                <w:szCs w:val="20"/>
              </w:rPr>
              <w:t>h</w:t>
            </w:r>
            <w:r w:rsidR="009E5399" w:rsidRPr="005527A6">
              <w:rPr>
                <w:rFonts w:ascii="Arial" w:hAnsi="Arial" w:cs="Arial"/>
                <w:color w:val="000000" w:themeColor="text1"/>
                <w:sz w:val="20"/>
                <w:szCs w:val="20"/>
              </w:rPr>
              <w:t>ydrogeomorphology</w:t>
            </w:r>
            <w:proofErr w:type="spellEnd"/>
            <w:r w:rsidR="009E5399" w:rsidRPr="005527A6">
              <w:rPr>
                <w:rFonts w:ascii="Arial" w:hAnsi="Arial" w:cs="Arial"/>
                <w:color w:val="000000" w:themeColor="text1"/>
                <w:sz w:val="20"/>
                <w:szCs w:val="20"/>
              </w:rPr>
              <w:t xml:space="preserve">, river managers, </w:t>
            </w:r>
            <w:r w:rsidR="009E5399" w:rsidRPr="005527A6">
              <w:rPr>
                <w:rFonts w:ascii="Arial" w:hAnsi="Arial" w:cs="Arial"/>
                <w:color w:val="000000" w:themeColor="text1"/>
                <w:sz w:val="20"/>
                <w:szCs w:val="20"/>
              </w:rPr>
              <w:t>water</w:t>
            </w:r>
            <w:r w:rsidR="009E5399" w:rsidRPr="005527A6">
              <w:rPr>
                <w:rFonts w:ascii="Arial" w:hAnsi="Arial" w:cs="Arial"/>
                <w:color w:val="000000" w:themeColor="text1"/>
                <w:sz w:val="20"/>
                <w:szCs w:val="20"/>
              </w:rPr>
              <w:t xml:space="preserve"> system managers</w:t>
            </w:r>
          </w:p>
          <w:p w:rsidR="00F707D9" w:rsidRPr="005527A6" w:rsidRDefault="00F707D9" w:rsidP="00F33004">
            <w:pPr>
              <w:rPr>
                <w:rFonts w:ascii="Arial" w:hAnsi="Arial" w:cs="Arial"/>
                <w:b/>
                <w:color w:val="000000" w:themeColor="text1"/>
                <w:sz w:val="20"/>
                <w:szCs w:val="20"/>
              </w:rPr>
            </w:pPr>
          </w:p>
        </w:tc>
      </w:tr>
    </w:tbl>
    <w:p w:rsidR="00880696" w:rsidRPr="005527A6" w:rsidRDefault="00880696" w:rsidP="00880696">
      <w:pPr>
        <w:pStyle w:val="PrformatHTML"/>
        <w:rPr>
          <w:rFonts w:ascii="Arial" w:hAnsi="Arial" w:cs="Arial"/>
          <w:b/>
          <w:color w:val="000000" w:themeColor="text1"/>
          <w:sz w:val="24"/>
          <w:szCs w:val="24"/>
          <w:lang w:val="en-GB"/>
        </w:rPr>
      </w:pPr>
    </w:p>
    <w:p w:rsidR="00F707D9" w:rsidRPr="005527A6" w:rsidRDefault="008E17A2" w:rsidP="00880696">
      <w:pPr>
        <w:pStyle w:val="PrformatHTML"/>
        <w:ind w:left="284"/>
        <w:rPr>
          <w:rFonts w:ascii="Arial" w:hAnsi="Arial" w:cs="Arial"/>
          <w:b/>
          <w:i/>
          <w:color w:val="000000" w:themeColor="text1"/>
          <w:sz w:val="22"/>
          <w:szCs w:val="24"/>
          <w:lang w:val="en-US"/>
        </w:rPr>
      </w:pPr>
      <w:r w:rsidRPr="005527A6">
        <w:rPr>
          <w:rFonts w:ascii="Arial" w:hAnsi="Arial" w:cs="Arial"/>
          <w:b/>
          <w:color w:val="000000" w:themeColor="text1"/>
          <w:sz w:val="24"/>
          <w:szCs w:val="24"/>
          <w:lang w:val="en-US"/>
        </w:rPr>
        <w:t xml:space="preserve">Or </w:t>
      </w:r>
      <w:r w:rsidR="00880696" w:rsidRPr="005527A6">
        <w:rPr>
          <w:rFonts w:ascii="Arial" w:hAnsi="Arial" w:cs="Arial"/>
          <w:b/>
          <w:color w:val="000000" w:themeColor="text1"/>
          <w:sz w:val="24"/>
          <w:szCs w:val="24"/>
          <w:lang w:val="en-US"/>
        </w:rPr>
        <w:t xml:space="preserve">Description of the </w:t>
      </w:r>
      <w:r w:rsidR="00880696" w:rsidRPr="005527A6">
        <w:rPr>
          <w:rFonts w:ascii="Arial" w:hAnsi="Arial" w:cs="Arial"/>
          <w:b/>
          <w:color w:val="000000" w:themeColor="text1"/>
          <w:sz w:val="24"/>
          <w:szCs w:val="24"/>
          <w:u w:val="single"/>
          <w:lang w:val="en-US"/>
        </w:rPr>
        <w:t>expertise proposed</w:t>
      </w:r>
      <w:r w:rsidR="00F707D9" w:rsidRPr="005527A6">
        <w:rPr>
          <w:rFonts w:ascii="Arial" w:hAnsi="Arial" w:cs="Arial"/>
          <w:b/>
          <w:color w:val="000000" w:themeColor="text1"/>
          <w:sz w:val="24"/>
          <w:szCs w:val="24"/>
          <w:lang w:val="en-US"/>
        </w:rPr>
        <w:t xml:space="preserve"> (up to 10</w:t>
      </w:r>
      <w:r w:rsidR="00880696" w:rsidRPr="005527A6">
        <w:rPr>
          <w:rFonts w:ascii="Arial" w:hAnsi="Arial" w:cs="Arial"/>
          <w:b/>
          <w:color w:val="000000" w:themeColor="text1"/>
          <w:sz w:val="24"/>
          <w:szCs w:val="24"/>
          <w:lang w:val="en-US"/>
        </w:rPr>
        <w:t>00</w:t>
      </w:r>
      <w:r w:rsidR="00F707D9" w:rsidRPr="005527A6">
        <w:rPr>
          <w:rFonts w:ascii="Arial" w:hAnsi="Arial" w:cs="Arial"/>
          <w:b/>
          <w:color w:val="000000" w:themeColor="text1"/>
          <w:sz w:val="24"/>
          <w:szCs w:val="24"/>
          <w:lang w:val="en-US"/>
        </w:rPr>
        <w:t xml:space="preserve"> </w:t>
      </w:r>
      <w:r w:rsidR="00880696" w:rsidRPr="005527A6">
        <w:rPr>
          <w:rFonts w:ascii="Arial" w:hAnsi="Arial" w:cs="Arial"/>
          <w:b/>
          <w:color w:val="000000" w:themeColor="text1"/>
          <w:sz w:val="24"/>
          <w:szCs w:val="24"/>
          <w:lang w:val="en-US"/>
        </w:rPr>
        <w:t>characters</w:t>
      </w:r>
      <w:r w:rsidR="00F707D9" w:rsidRPr="005527A6">
        <w:rPr>
          <w:rFonts w:ascii="Arial" w:hAnsi="Arial" w:cs="Arial"/>
          <w:b/>
          <w:color w:val="000000" w:themeColor="text1"/>
          <w:sz w:val="24"/>
          <w:szCs w:val="24"/>
          <w:lang w:val="en-US"/>
        </w:rPr>
        <w:t>)</w:t>
      </w:r>
      <w:r w:rsidR="00880696" w:rsidRPr="005527A6">
        <w:rPr>
          <w:rFonts w:ascii="Arial" w:hAnsi="Arial" w:cs="Arial"/>
          <w:b/>
          <w:color w:val="000000" w:themeColor="text1"/>
          <w:sz w:val="24"/>
          <w:szCs w:val="24"/>
          <w:lang w:val="en-US"/>
        </w:rPr>
        <w:t xml:space="preserve"> - </w:t>
      </w:r>
      <w:r w:rsidR="00880696" w:rsidRPr="005527A6">
        <w:rPr>
          <w:rFonts w:ascii="Arial" w:hAnsi="Arial" w:cs="Arial"/>
          <w:b/>
          <w:i/>
          <w:color w:val="000000" w:themeColor="text1"/>
          <w:sz w:val="22"/>
          <w:szCs w:val="24"/>
          <w:lang w:val="en-US"/>
        </w:rPr>
        <w:t xml:space="preserve">specify which points of the "expected </w:t>
      </w:r>
      <w:r w:rsidR="0036388D" w:rsidRPr="005527A6">
        <w:rPr>
          <w:rFonts w:ascii="Arial" w:hAnsi="Arial" w:cs="Arial"/>
          <w:b/>
          <w:i/>
          <w:color w:val="000000" w:themeColor="text1"/>
          <w:sz w:val="22"/>
          <w:szCs w:val="24"/>
          <w:lang w:val="en-US"/>
        </w:rPr>
        <w:t>impact</w:t>
      </w:r>
      <w:r w:rsidR="00880696" w:rsidRPr="005527A6">
        <w:rPr>
          <w:rFonts w:ascii="Arial" w:hAnsi="Arial" w:cs="Arial"/>
          <w:b/>
          <w:i/>
          <w:color w:val="000000" w:themeColor="text1"/>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5527A6" w:rsidTr="00F33004">
        <w:trPr>
          <w:trHeight w:val="788"/>
        </w:trPr>
        <w:tc>
          <w:tcPr>
            <w:tcW w:w="9576" w:type="dxa"/>
          </w:tcPr>
          <w:p w:rsidR="00324D34" w:rsidRPr="005527A6" w:rsidRDefault="00094EFB" w:rsidP="00094EFB">
            <w:pPr>
              <w:pStyle w:val="Default"/>
              <w:jc w:val="both"/>
              <w:rPr>
                <w:rFonts w:eastAsia="Times New Roman"/>
                <w:color w:val="000000" w:themeColor="text1"/>
                <w:sz w:val="20"/>
                <w:szCs w:val="20"/>
                <w:lang w:val="en-GB" w:eastAsia="fr-FR"/>
              </w:rPr>
            </w:pPr>
            <w:r w:rsidRPr="005527A6">
              <w:rPr>
                <w:rFonts w:eastAsia="Times New Roman"/>
                <w:color w:val="000000" w:themeColor="text1"/>
                <w:sz w:val="20"/>
                <w:szCs w:val="20"/>
                <w:lang w:val="en-GB" w:eastAsia="fr-FR"/>
              </w:rPr>
              <w:t xml:space="preserve">Our expertise mainly focuses on water resource management, reducing pollutant impact on aquatic ecosystems, reducing vulnerability to flood and drought hazards. We propose expertise in hydraulic and solid transport </w:t>
            </w:r>
            <w:proofErr w:type="spellStart"/>
            <w:r w:rsidRPr="005527A6">
              <w:rPr>
                <w:rFonts w:eastAsia="Times New Roman"/>
                <w:color w:val="000000" w:themeColor="text1"/>
                <w:sz w:val="20"/>
                <w:szCs w:val="20"/>
                <w:lang w:val="en-GB" w:eastAsia="fr-FR"/>
              </w:rPr>
              <w:t>modeling</w:t>
            </w:r>
            <w:proofErr w:type="spellEnd"/>
            <w:r w:rsidRPr="005527A6">
              <w:rPr>
                <w:rFonts w:eastAsia="Times New Roman"/>
                <w:color w:val="000000" w:themeColor="text1"/>
                <w:sz w:val="20"/>
                <w:szCs w:val="20"/>
                <w:lang w:val="en-GB" w:eastAsia="fr-FR"/>
              </w:rPr>
              <w:t xml:space="preserve"> in rivers, natural and urbanized flow regime </w:t>
            </w:r>
            <w:proofErr w:type="spellStart"/>
            <w:r w:rsidRPr="005527A6">
              <w:rPr>
                <w:rFonts w:eastAsia="Times New Roman"/>
                <w:color w:val="000000" w:themeColor="text1"/>
                <w:sz w:val="20"/>
                <w:szCs w:val="20"/>
                <w:lang w:val="en-GB" w:eastAsia="fr-FR"/>
              </w:rPr>
              <w:t>modeling</w:t>
            </w:r>
            <w:proofErr w:type="spellEnd"/>
            <w:r w:rsidRPr="005527A6">
              <w:rPr>
                <w:rFonts w:eastAsia="Times New Roman"/>
                <w:color w:val="000000" w:themeColor="text1"/>
                <w:sz w:val="20"/>
                <w:szCs w:val="20"/>
                <w:lang w:val="en-GB" w:eastAsia="fr-FR"/>
              </w:rPr>
              <w:t xml:space="preserve">, urban pollution monitoring in surface and </w:t>
            </w:r>
            <w:proofErr w:type="spellStart"/>
            <w:r w:rsidRPr="005527A6">
              <w:rPr>
                <w:rFonts w:eastAsia="Times New Roman"/>
                <w:color w:val="000000" w:themeColor="text1"/>
                <w:sz w:val="20"/>
                <w:szCs w:val="20"/>
                <w:lang w:val="en-GB" w:eastAsia="fr-FR"/>
              </w:rPr>
              <w:t>hyporheic</w:t>
            </w:r>
            <w:proofErr w:type="spellEnd"/>
            <w:r w:rsidRPr="005527A6">
              <w:rPr>
                <w:rFonts w:eastAsia="Times New Roman"/>
                <w:color w:val="000000" w:themeColor="text1"/>
                <w:sz w:val="20"/>
                <w:szCs w:val="20"/>
                <w:lang w:val="en-GB" w:eastAsia="fr-FR"/>
              </w:rPr>
              <w:t xml:space="preserve"> flows and management rules at the basin scale, based on </w:t>
            </w:r>
            <w:proofErr w:type="spellStart"/>
            <w:r w:rsidRPr="005527A6">
              <w:rPr>
                <w:rFonts w:eastAsia="Times New Roman"/>
                <w:color w:val="000000" w:themeColor="text1"/>
                <w:sz w:val="20"/>
                <w:szCs w:val="20"/>
                <w:lang w:val="en-GB" w:eastAsia="fr-FR"/>
              </w:rPr>
              <w:t>EcoHydrology</w:t>
            </w:r>
            <w:proofErr w:type="spellEnd"/>
            <w:r w:rsidRPr="005527A6">
              <w:rPr>
                <w:rFonts w:eastAsia="Times New Roman"/>
                <w:color w:val="000000" w:themeColor="text1"/>
                <w:sz w:val="20"/>
                <w:szCs w:val="20"/>
                <w:lang w:val="en-GB" w:eastAsia="fr-FR"/>
              </w:rPr>
              <w:t xml:space="preserve"> principles. </w:t>
            </w:r>
            <w:r w:rsidR="0071407D" w:rsidRPr="005527A6">
              <w:rPr>
                <w:rFonts w:eastAsia="Times New Roman"/>
                <w:color w:val="000000" w:themeColor="text1"/>
                <w:sz w:val="20"/>
                <w:szCs w:val="20"/>
                <w:lang w:val="en-GB" w:eastAsia="fr-FR"/>
              </w:rPr>
              <w:t xml:space="preserve">We </w:t>
            </w:r>
            <w:r w:rsidRPr="005527A6">
              <w:rPr>
                <w:rFonts w:eastAsia="Times New Roman"/>
                <w:color w:val="000000" w:themeColor="text1"/>
                <w:sz w:val="20"/>
                <w:szCs w:val="20"/>
                <w:lang w:val="en-GB" w:eastAsia="fr-FR"/>
              </w:rPr>
              <w:t xml:space="preserve">also develop new interdisciplinary eco-engineering to enhance the natural transfer and purification capacities of running waters. </w:t>
            </w:r>
          </w:p>
          <w:p w:rsidR="00DC5B94" w:rsidRPr="005527A6" w:rsidRDefault="00DC5B94" w:rsidP="00DC5B94">
            <w:pPr>
              <w:pStyle w:val="Default"/>
              <w:rPr>
                <w:color w:val="000000" w:themeColor="text1"/>
                <w:sz w:val="20"/>
                <w:szCs w:val="20"/>
                <w:lang w:val="en-GB"/>
              </w:rPr>
            </w:pPr>
            <w:r w:rsidRPr="005527A6">
              <w:rPr>
                <w:color w:val="000000" w:themeColor="text1"/>
                <w:sz w:val="20"/>
                <w:szCs w:val="20"/>
                <w:lang w:val="en-GB"/>
              </w:rPr>
              <w:t>Our expertise also concerns the sociological dimension of water resource management through the ethnographic study of the collectives of people concerned, issues, water practices and representations.</w:t>
            </w:r>
          </w:p>
          <w:p w:rsidR="00324D34" w:rsidRPr="005527A6" w:rsidRDefault="00324D34" w:rsidP="00324D34">
            <w:pPr>
              <w:pStyle w:val="Default"/>
              <w:rPr>
                <w:rFonts w:eastAsia="Calibri"/>
                <w:color w:val="000000" w:themeColor="text1"/>
                <w:sz w:val="20"/>
                <w:szCs w:val="20"/>
                <w:lang w:val="en-US"/>
              </w:rPr>
            </w:pPr>
          </w:p>
          <w:p w:rsidR="00880696" w:rsidRDefault="00880696" w:rsidP="00324D34">
            <w:pPr>
              <w:pStyle w:val="Default"/>
              <w:rPr>
                <w:rFonts w:eastAsia="Calibri"/>
                <w:b/>
                <w:color w:val="000000" w:themeColor="text1"/>
                <w:sz w:val="20"/>
                <w:szCs w:val="20"/>
                <w:lang w:val="en-US"/>
              </w:rPr>
            </w:pPr>
            <w:r w:rsidRPr="005527A6">
              <w:rPr>
                <w:rFonts w:eastAsia="Calibri"/>
                <w:b/>
                <w:color w:val="000000" w:themeColor="text1"/>
                <w:sz w:val="20"/>
                <w:szCs w:val="20"/>
                <w:lang w:val="en-US"/>
              </w:rPr>
              <w:t xml:space="preserve">+key words : </w:t>
            </w:r>
            <w:r w:rsidR="00324D34" w:rsidRPr="005527A6">
              <w:rPr>
                <w:rFonts w:eastAsia="Calibri"/>
                <w:b/>
                <w:color w:val="000000" w:themeColor="text1"/>
                <w:sz w:val="20"/>
                <w:szCs w:val="20"/>
                <w:lang w:val="en-US"/>
              </w:rPr>
              <w:t xml:space="preserve">Eco-hydrology, Geo-biochemistry, </w:t>
            </w:r>
            <w:r w:rsidR="00094EFB" w:rsidRPr="005527A6">
              <w:rPr>
                <w:rFonts w:eastAsia="Calibri"/>
                <w:b/>
                <w:color w:val="000000" w:themeColor="text1"/>
                <w:sz w:val="20"/>
                <w:szCs w:val="20"/>
                <w:lang w:val="en-US"/>
              </w:rPr>
              <w:t xml:space="preserve">Hydrology, </w:t>
            </w:r>
            <w:proofErr w:type="spellStart"/>
            <w:r w:rsidR="00094EFB" w:rsidRPr="005527A6">
              <w:rPr>
                <w:rFonts w:eastAsia="Calibri"/>
                <w:b/>
                <w:color w:val="000000" w:themeColor="text1"/>
                <w:sz w:val="20"/>
                <w:szCs w:val="20"/>
                <w:lang w:val="en-US"/>
              </w:rPr>
              <w:t>Hyporheic</w:t>
            </w:r>
            <w:proofErr w:type="spellEnd"/>
            <w:r w:rsidR="00094EFB" w:rsidRPr="005527A6">
              <w:rPr>
                <w:rFonts w:eastAsia="Calibri"/>
                <w:b/>
                <w:color w:val="000000" w:themeColor="text1"/>
                <w:sz w:val="20"/>
                <w:szCs w:val="20"/>
                <w:lang w:val="en-US"/>
              </w:rPr>
              <w:t xml:space="preserve"> zone, </w:t>
            </w:r>
            <w:proofErr w:type="spellStart"/>
            <w:r w:rsidR="00094EFB" w:rsidRPr="005527A6">
              <w:rPr>
                <w:rFonts w:eastAsia="Calibri"/>
                <w:b/>
                <w:color w:val="000000" w:themeColor="text1"/>
                <w:sz w:val="20"/>
                <w:szCs w:val="20"/>
                <w:lang w:val="en-US"/>
              </w:rPr>
              <w:t>selfpurification</w:t>
            </w:r>
            <w:proofErr w:type="spellEnd"/>
          </w:p>
          <w:p w:rsidR="00701291" w:rsidRPr="005527A6" w:rsidRDefault="00701291" w:rsidP="00324D34">
            <w:pPr>
              <w:pStyle w:val="Default"/>
              <w:rPr>
                <w:rFonts w:eastAsia="Calibri"/>
                <w:b/>
                <w:color w:val="000000" w:themeColor="text1"/>
                <w:sz w:val="20"/>
                <w:szCs w:val="20"/>
                <w:lang w:val="en-US"/>
              </w:rPr>
            </w:pPr>
            <w:bookmarkStart w:id="0" w:name="_GoBack"/>
            <w:bookmarkEnd w:id="0"/>
          </w:p>
        </w:tc>
      </w:tr>
    </w:tbl>
    <w:p w:rsidR="00F707D9" w:rsidRPr="005527A6" w:rsidRDefault="00F707D9" w:rsidP="00F707D9">
      <w:pPr>
        <w:rPr>
          <w:rFonts w:ascii="Arial" w:hAnsi="Arial" w:cs="Arial"/>
          <w:b/>
          <w:color w:val="000000" w:themeColor="text1"/>
          <w:sz w:val="24"/>
          <w:szCs w:val="24"/>
        </w:rPr>
      </w:pPr>
    </w:p>
    <w:p w:rsidR="00F707D9" w:rsidRPr="005527A6" w:rsidRDefault="00F707D9" w:rsidP="00F707D9">
      <w:pPr>
        <w:rPr>
          <w:rFonts w:ascii="Arial" w:hAnsi="Arial" w:cs="Arial"/>
          <w:b/>
          <w:color w:val="000000" w:themeColor="text1"/>
          <w:sz w:val="24"/>
          <w:szCs w:val="24"/>
        </w:rPr>
      </w:pPr>
      <w:r w:rsidRPr="005527A6">
        <w:rPr>
          <w:rFonts w:ascii="Arial" w:hAnsi="Arial" w:cs="Arial"/>
          <w:b/>
          <w:color w:val="000000" w:themeColor="text1"/>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527A6" w:rsidRPr="005527A6" w:rsidTr="00324D34">
        <w:trPr>
          <w:trHeight w:val="555"/>
        </w:trPr>
        <w:tc>
          <w:tcPr>
            <w:tcW w:w="9576" w:type="dxa"/>
            <w:vAlign w:val="center"/>
          </w:tcPr>
          <w:p w:rsidR="00324D34" w:rsidRPr="005527A6" w:rsidRDefault="00F707D9" w:rsidP="00F33004">
            <w:pPr>
              <w:rPr>
                <w:rFonts w:ascii="Arial" w:hAnsi="Arial" w:cs="Arial"/>
                <w:b/>
                <w:color w:val="000000" w:themeColor="text1"/>
                <w:sz w:val="20"/>
                <w:szCs w:val="20"/>
              </w:rPr>
            </w:pPr>
            <w:r w:rsidRPr="005527A6">
              <w:rPr>
                <w:rFonts w:ascii="Arial" w:hAnsi="Arial" w:cs="Arial"/>
                <w:b/>
                <w:color w:val="000000" w:themeColor="text1"/>
                <w:sz w:val="20"/>
                <w:szCs w:val="20"/>
              </w:rPr>
              <w:t>Organisation and country:</w:t>
            </w:r>
            <w:r w:rsidR="00324D34" w:rsidRPr="005527A6">
              <w:rPr>
                <w:rFonts w:ascii="Arial" w:hAnsi="Arial" w:cs="Arial"/>
                <w:b/>
                <w:color w:val="000000" w:themeColor="text1"/>
                <w:sz w:val="20"/>
                <w:szCs w:val="20"/>
              </w:rPr>
              <w:t xml:space="preserve"> </w:t>
            </w:r>
          </w:p>
          <w:p w:rsidR="00F707D9" w:rsidRPr="005527A6" w:rsidRDefault="00324D34" w:rsidP="00324D34">
            <w:pPr>
              <w:rPr>
                <w:rFonts w:ascii="Arial" w:hAnsi="Arial" w:cs="Arial"/>
                <w:color w:val="000000" w:themeColor="text1"/>
                <w:sz w:val="20"/>
                <w:szCs w:val="20"/>
                <w:highlight w:val="yellow"/>
              </w:rPr>
            </w:pPr>
            <w:r w:rsidRPr="005527A6">
              <w:rPr>
                <w:rFonts w:ascii="Arial" w:hAnsi="Arial" w:cs="Arial"/>
                <w:color w:val="000000" w:themeColor="text1"/>
                <w:sz w:val="20"/>
                <w:szCs w:val="20"/>
              </w:rPr>
              <w:t>INRAE France</w:t>
            </w:r>
          </w:p>
        </w:tc>
      </w:tr>
      <w:tr w:rsidR="005527A6" w:rsidRPr="005527A6" w:rsidTr="00324D34">
        <w:trPr>
          <w:trHeight w:val="555"/>
        </w:trPr>
        <w:tc>
          <w:tcPr>
            <w:tcW w:w="9576" w:type="dxa"/>
            <w:vAlign w:val="center"/>
          </w:tcPr>
          <w:p w:rsidR="00F707D9" w:rsidRPr="005527A6" w:rsidRDefault="00F707D9" w:rsidP="00F33004">
            <w:pPr>
              <w:rPr>
                <w:rFonts w:ascii="Arial" w:hAnsi="Arial" w:cs="Arial"/>
                <w:b/>
                <w:color w:val="000000" w:themeColor="text1"/>
                <w:sz w:val="20"/>
                <w:szCs w:val="20"/>
              </w:rPr>
            </w:pPr>
            <w:r w:rsidRPr="005527A6">
              <w:rPr>
                <w:rFonts w:ascii="Arial" w:hAnsi="Arial" w:cs="Arial"/>
                <w:b/>
                <w:color w:val="000000" w:themeColor="text1"/>
                <w:sz w:val="20"/>
                <w:szCs w:val="20"/>
              </w:rPr>
              <w:t>Type of organisation:</w:t>
            </w:r>
          </w:p>
          <w:p w:rsidR="00F707D9" w:rsidRPr="005527A6" w:rsidRDefault="00F707D9" w:rsidP="00324D34">
            <w:pPr>
              <w:rPr>
                <w:rFonts w:ascii="Arial" w:hAnsi="Arial" w:cs="Arial"/>
                <w:b/>
                <w:color w:val="000000" w:themeColor="text1"/>
                <w:sz w:val="20"/>
                <w:szCs w:val="20"/>
                <w:highlight w:val="yellow"/>
              </w:rPr>
            </w:pPr>
            <w:r w:rsidRPr="005527A6">
              <w:rPr>
                <w:rFonts w:ascii="Arial" w:hAnsi="Arial" w:cs="Arial"/>
                <w:b/>
                <w:color w:val="000000" w:themeColor="text1"/>
                <w:sz w:val="28"/>
                <w:szCs w:val="28"/>
              </w:rPr>
              <w:t>□</w:t>
            </w:r>
            <w:r w:rsidRPr="005527A6">
              <w:rPr>
                <w:rFonts w:ascii="Arial" w:hAnsi="Arial" w:cs="Arial"/>
                <w:b/>
                <w:color w:val="000000" w:themeColor="text1"/>
                <w:sz w:val="20"/>
                <w:szCs w:val="20"/>
              </w:rPr>
              <w:t xml:space="preserve"> </w:t>
            </w:r>
            <w:r w:rsidRPr="005527A6">
              <w:rPr>
                <w:rFonts w:ascii="Arial" w:hAnsi="Arial" w:cs="Arial"/>
                <w:color w:val="000000" w:themeColor="text1"/>
                <w:sz w:val="20"/>
                <w:szCs w:val="20"/>
              </w:rPr>
              <w:t>Enterprise</w:t>
            </w:r>
            <w:r w:rsidRPr="005527A6">
              <w:rPr>
                <w:rFonts w:ascii="Arial" w:hAnsi="Arial" w:cs="Arial"/>
                <w:b/>
                <w:color w:val="000000" w:themeColor="text1"/>
                <w:sz w:val="20"/>
                <w:szCs w:val="20"/>
              </w:rPr>
              <w:t xml:space="preserve"> </w:t>
            </w:r>
            <w:r w:rsidRPr="005527A6">
              <w:rPr>
                <w:rFonts w:ascii="Arial" w:hAnsi="Arial" w:cs="Arial"/>
                <w:b/>
                <w:color w:val="000000" w:themeColor="text1"/>
                <w:sz w:val="28"/>
                <w:szCs w:val="28"/>
              </w:rPr>
              <w:t>□</w:t>
            </w:r>
            <w:r w:rsidRPr="005527A6">
              <w:rPr>
                <w:rFonts w:ascii="Arial" w:hAnsi="Arial" w:cs="Arial"/>
                <w:b/>
                <w:color w:val="000000" w:themeColor="text1"/>
                <w:sz w:val="20"/>
                <w:szCs w:val="20"/>
              </w:rPr>
              <w:t xml:space="preserve"> </w:t>
            </w:r>
            <w:r w:rsidRPr="005527A6">
              <w:rPr>
                <w:rFonts w:ascii="Arial" w:hAnsi="Arial" w:cs="Arial"/>
                <w:color w:val="000000" w:themeColor="text1"/>
                <w:sz w:val="20"/>
                <w:szCs w:val="20"/>
              </w:rPr>
              <w:t>SME</w:t>
            </w:r>
            <w:r w:rsidRPr="005527A6">
              <w:rPr>
                <w:rFonts w:ascii="Arial" w:hAnsi="Arial" w:cs="Arial"/>
                <w:b/>
                <w:color w:val="000000" w:themeColor="text1"/>
                <w:sz w:val="20"/>
                <w:szCs w:val="20"/>
              </w:rPr>
              <w:t xml:space="preserve"> </w:t>
            </w:r>
            <w:r w:rsidRPr="005527A6">
              <w:rPr>
                <w:rFonts w:ascii="Arial" w:hAnsi="Arial" w:cs="Arial"/>
                <w:b/>
                <w:color w:val="000000" w:themeColor="text1"/>
                <w:sz w:val="28"/>
                <w:szCs w:val="28"/>
              </w:rPr>
              <w:t xml:space="preserve">□ </w:t>
            </w:r>
            <w:r w:rsidRPr="005527A6">
              <w:rPr>
                <w:rFonts w:ascii="Arial" w:hAnsi="Arial" w:cs="Arial"/>
                <w:color w:val="000000" w:themeColor="text1"/>
                <w:sz w:val="20"/>
                <w:szCs w:val="20"/>
              </w:rPr>
              <w:t>Academic</w:t>
            </w:r>
            <w:r w:rsidRPr="005527A6">
              <w:rPr>
                <w:rFonts w:ascii="Arial" w:hAnsi="Arial" w:cs="Arial"/>
                <w:b/>
                <w:color w:val="000000" w:themeColor="text1"/>
                <w:sz w:val="20"/>
                <w:szCs w:val="20"/>
              </w:rPr>
              <w:t xml:space="preserve"> </w:t>
            </w:r>
            <w:r w:rsidR="00324D34" w:rsidRPr="005527A6">
              <w:rPr>
                <w:rFonts w:ascii="Arial" w:hAnsi="Arial" w:cs="Arial"/>
                <w:b/>
                <w:color w:val="000000" w:themeColor="text1"/>
                <w:sz w:val="28"/>
                <w:szCs w:val="28"/>
              </w:rPr>
              <w:sym w:font="Wingdings" w:char="F078"/>
            </w:r>
            <w:r w:rsidRPr="005527A6">
              <w:rPr>
                <w:rFonts w:ascii="Arial" w:hAnsi="Arial" w:cs="Arial"/>
                <w:b/>
                <w:color w:val="000000" w:themeColor="text1"/>
                <w:sz w:val="20"/>
                <w:szCs w:val="20"/>
              </w:rPr>
              <w:t>Research institute</w:t>
            </w:r>
            <w:r w:rsidRPr="005527A6">
              <w:rPr>
                <w:rFonts w:ascii="Arial" w:hAnsi="Arial" w:cs="Arial"/>
                <w:b/>
                <w:color w:val="000000" w:themeColor="text1"/>
                <w:sz w:val="28"/>
                <w:szCs w:val="28"/>
              </w:rPr>
              <w:t xml:space="preserve"> □</w:t>
            </w:r>
            <w:r w:rsidRPr="005527A6">
              <w:rPr>
                <w:rFonts w:ascii="Arial" w:hAnsi="Arial" w:cs="Arial"/>
                <w:b/>
                <w:color w:val="000000" w:themeColor="text1"/>
                <w:sz w:val="20"/>
                <w:szCs w:val="20"/>
              </w:rPr>
              <w:t xml:space="preserve"> </w:t>
            </w:r>
            <w:r w:rsidRPr="005527A6">
              <w:rPr>
                <w:rFonts w:ascii="Arial" w:hAnsi="Arial" w:cs="Arial"/>
                <w:color w:val="000000" w:themeColor="text1"/>
                <w:sz w:val="20"/>
                <w:szCs w:val="20"/>
              </w:rPr>
              <w:t>Public</w:t>
            </w:r>
            <w:r w:rsidRPr="005527A6">
              <w:rPr>
                <w:rFonts w:ascii="Arial" w:hAnsi="Arial" w:cs="Arial"/>
                <w:b/>
                <w:color w:val="000000" w:themeColor="text1"/>
                <w:sz w:val="20"/>
                <w:szCs w:val="20"/>
              </w:rPr>
              <w:t xml:space="preserve"> </w:t>
            </w:r>
            <w:r w:rsidRPr="005527A6">
              <w:rPr>
                <w:rFonts w:ascii="Arial" w:hAnsi="Arial" w:cs="Arial"/>
                <w:color w:val="000000" w:themeColor="text1"/>
                <w:sz w:val="20"/>
                <w:szCs w:val="20"/>
              </w:rPr>
              <w:t>Body</w:t>
            </w:r>
            <w:r w:rsidRPr="005527A6">
              <w:rPr>
                <w:rFonts w:ascii="Arial" w:hAnsi="Arial" w:cs="Arial"/>
                <w:b/>
                <w:color w:val="000000" w:themeColor="text1"/>
                <w:sz w:val="28"/>
                <w:szCs w:val="28"/>
              </w:rPr>
              <w:t xml:space="preserve"> □</w:t>
            </w:r>
            <w:r w:rsidRPr="005527A6">
              <w:rPr>
                <w:rFonts w:ascii="Arial" w:hAnsi="Arial" w:cs="Arial"/>
                <w:b/>
                <w:color w:val="000000" w:themeColor="text1"/>
                <w:sz w:val="20"/>
                <w:szCs w:val="20"/>
              </w:rPr>
              <w:t xml:space="preserve"> </w:t>
            </w:r>
            <w:r w:rsidRPr="005527A6">
              <w:rPr>
                <w:rFonts w:ascii="Arial" w:hAnsi="Arial" w:cs="Arial"/>
                <w:color w:val="000000" w:themeColor="text1"/>
                <w:sz w:val="20"/>
                <w:szCs w:val="20"/>
              </w:rPr>
              <w:t>Other: Association</w:t>
            </w:r>
          </w:p>
        </w:tc>
      </w:tr>
      <w:tr w:rsidR="005527A6" w:rsidRPr="005527A6" w:rsidTr="00324D34">
        <w:trPr>
          <w:trHeight w:val="555"/>
        </w:trPr>
        <w:tc>
          <w:tcPr>
            <w:tcW w:w="9576" w:type="dxa"/>
            <w:vAlign w:val="center"/>
          </w:tcPr>
          <w:p w:rsidR="00F707D9" w:rsidRPr="005527A6" w:rsidRDefault="00F707D9" w:rsidP="00F33004">
            <w:pPr>
              <w:rPr>
                <w:rFonts w:ascii="Arial" w:hAnsi="Arial" w:cs="Arial"/>
                <w:b/>
                <w:color w:val="000000" w:themeColor="text1"/>
                <w:sz w:val="20"/>
                <w:szCs w:val="20"/>
                <w:highlight w:val="yellow"/>
              </w:rPr>
            </w:pPr>
            <w:r w:rsidRPr="005527A6">
              <w:rPr>
                <w:rFonts w:ascii="Arial" w:hAnsi="Arial" w:cs="Arial"/>
                <w:b/>
                <w:color w:val="000000" w:themeColor="text1"/>
                <w:sz w:val="20"/>
                <w:szCs w:val="20"/>
              </w:rPr>
              <w:t>Former participation in FP European projects?</w:t>
            </w:r>
          </w:p>
          <w:p w:rsidR="00F707D9" w:rsidRPr="005527A6" w:rsidRDefault="00F707D9" w:rsidP="00324D34">
            <w:pPr>
              <w:rPr>
                <w:rFonts w:ascii="Arial" w:hAnsi="Arial" w:cs="Arial"/>
                <w:b/>
                <w:color w:val="000000" w:themeColor="text1"/>
                <w:sz w:val="20"/>
                <w:szCs w:val="20"/>
                <w:highlight w:val="yellow"/>
              </w:rPr>
            </w:pPr>
            <w:r w:rsidRPr="005527A6">
              <w:rPr>
                <w:rFonts w:ascii="Arial" w:hAnsi="Arial" w:cs="Arial"/>
                <w:b/>
                <w:color w:val="000000" w:themeColor="text1"/>
                <w:sz w:val="28"/>
                <w:szCs w:val="28"/>
              </w:rPr>
              <w:t>□</w:t>
            </w:r>
            <w:r w:rsidRPr="005527A6">
              <w:rPr>
                <w:rFonts w:ascii="Arial" w:hAnsi="Arial" w:cs="Arial"/>
                <w:b/>
                <w:color w:val="000000" w:themeColor="text1"/>
                <w:sz w:val="20"/>
                <w:szCs w:val="20"/>
              </w:rPr>
              <w:t xml:space="preserve"> Yes </w:t>
            </w:r>
            <w:r w:rsidR="00324D34" w:rsidRPr="005527A6">
              <w:rPr>
                <w:rFonts w:ascii="Arial" w:hAnsi="Arial" w:cs="Arial"/>
                <w:b/>
                <w:color w:val="000000" w:themeColor="text1"/>
                <w:sz w:val="28"/>
                <w:szCs w:val="28"/>
              </w:rPr>
              <w:sym w:font="Wingdings" w:char="F078"/>
            </w:r>
            <w:r w:rsidRPr="005527A6">
              <w:rPr>
                <w:rFonts w:ascii="Arial" w:hAnsi="Arial" w:cs="Arial"/>
                <w:b/>
                <w:color w:val="000000" w:themeColor="text1"/>
                <w:sz w:val="20"/>
                <w:szCs w:val="20"/>
              </w:rPr>
              <w:t xml:space="preserve"> No</w:t>
            </w:r>
          </w:p>
        </w:tc>
      </w:tr>
      <w:tr w:rsidR="005527A6" w:rsidRPr="005527A6" w:rsidTr="00324D34">
        <w:trPr>
          <w:trHeight w:val="555"/>
        </w:trPr>
        <w:tc>
          <w:tcPr>
            <w:tcW w:w="9576" w:type="dxa"/>
            <w:vAlign w:val="center"/>
          </w:tcPr>
          <w:p w:rsidR="00F707D9" w:rsidRPr="005527A6" w:rsidRDefault="00F707D9" w:rsidP="00F33004">
            <w:pPr>
              <w:rPr>
                <w:rFonts w:ascii="Arial" w:hAnsi="Arial" w:cs="Arial"/>
                <w:b/>
                <w:color w:val="000000" w:themeColor="text1"/>
                <w:sz w:val="20"/>
                <w:szCs w:val="20"/>
              </w:rPr>
            </w:pPr>
            <w:r w:rsidRPr="005527A6">
              <w:rPr>
                <w:rFonts w:ascii="Arial" w:hAnsi="Arial" w:cs="Arial"/>
                <w:b/>
                <w:color w:val="000000" w:themeColor="text1"/>
                <w:sz w:val="20"/>
                <w:szCs w:val="20"/>
              </w:rPr>
              <w:t>Web address:</w:t>
            </w:r>
          </w:p>
          <w:p w:rsidR="00F707D9" w:rsidRPr="005527A6" w:rsidRDefault="00324D34" w:rsidP="00F33004">
            <w:pPr>
              <w:rPr>
                <w:rFonts w:ascii="Arial" w:hAnsi="Arial" w:cs="Arial"/>
                <w:color w:val="000000" w:themeColor="text1"/>
                <w:sz w:val="20"/>
                <w:szCs w:val="20"/>
                <w:highlight w:val="yellow"/>
              </w:rPr>
            </w:pPr>
            <w:r w:rsidRPr="005527A6">
              <w:rPr>
                <w:rFonts w:ascii="Arial" w:hAnsi="Arial" w:cs="Arial"/>
                <w:color w:val="000000" w:themeColor="text1"/>
                <w:sz w:val="20"/>
                <w:szCs w:val="20"/>
              </w:rPr>
              <w:t>https://www.inrae.fr/en</w:t>
            </w:r>
          </w:p>
        </w:tc>
      </w:tr>
      <w:tr w:rsidR="00F707D9" w:rsidRPr="005527A6" w:rsidTr="00324D34">
        <w:trPr>
          <w:trHeight w:val="555"/>
        </w:trPr>
        <w:tc>
          <w:tcPr>
            <w:tcW w:w="9576" w:type="dxa"/>
            <w:vAlign w:val="center"/>
          </w:tcPr>
          <w:p w:rsidR="00F707D9" w:rsidRPr="005527A6" w:rsidRDefault="00F707D9" w:rsidP="00F33004">
            <w:pPr>
              <w:rPr>
                <w:rFonts w:ascii="Arial" w:hAnsi="Arial" w:cs="Arial"/>
                <w:b/>
                <w:color w:val="000000" w:themeColor="text1"/>
                <w:sz w:val="20"/>
                <w:szCs w:val="20"/>
              </w:rPr>
            </w:pPr>
            <w:r w:rsidRPr="005527A6">
              <w:rPr>
                <w:rFonts w:ascii="Arial" w:hAnsi="Arial" w:cs="Arial"/>
                <w:b/>
                <w:color w:val="000000" w:themeColor="text1"/>
                <w:sz w:val="20"/>
                <w:szCs w:val="20"/>
              </w:rPr>
              <w:t>Description of the organisation:</w:t>
            </w:r>
          </w:p>
          <w:p w:rsidR="00324D34" w:rsidRPr="005527A6" w:rsidRDefault="00324D34" w:rsidP="005527A6">
            <w:pPr>
              <w:autoSpaceDE w:val="0"/>
              <w:autoSpaceDN w:val="0"/>
              <w:adjustRightInd w:val="0"/>
              <w:spacing w:after="120"/>
              <w:jc w:val="both"/>
              <w:rPr>
                <w:rFonts w:ascii="Arial" w:hAnsi="Arial" w:cs="Arial"/>
                <w:color w:val="000000" w:themeColor="text1"/>
                <w:sz w:val="20"/>
                <w:szCs w:val="20"/>
                <w:lang w:val="en-US"/>
              </w:rPr>
            </w:pPr>
            <w:r w:rsidRPr="005527A6">
              <w:rPr>
                <w:rFonts w:ascii="Arial" w:hAnsi="Arial" w:cs="Arial"/>
                <w:color w:val="000000" w:themeColor="text1"/>
                <w:sz w:val="20"/>
                <w:szCs w:val="20"/>
                <w:lang w:val="en-US"/>
              </w:rPr>
              <w:t>The National Research Institute for Agriculture, Food and the Environment (INRAE) is a public research establishment with a working community of 12,000 people, with more than 200 research units and 42 experimental units located throughout France. INRAE is one of the world's leading institutions in agricultural and food sciences, plant and animal sciences. Its research aims to build solutions for multi-performing agriculture, quality food and sustainable management of resources and ecosystems.</w:t>
            </w:r>
          </w:p>
          <w:p w:rsidR="00F707D9" w:rsidRPr="005527A6" w:rsidRDefault="00324D34" w:rsidP="005527A6">
            <w:pPr>
              <w:autoSpaceDE w:val="0"/>
              <w:autoSpaceDN w:val="0"/>
              <w:adjustRightInd w:val="0"/>
              <w:spacing w:after="120"/>
              <w:jc w:val="both"/>
              <w:rPr>
                <w:rFonts w:ascii="Arial" w:hAnsi="Arial" w:cs="Arial"/>
                <w:color w:val="000000" w:themeColor="text1"/>
                <w:sz w:val="20"/>
                <w:szCs w:val="20"/>
                <w:lang w:val="en-US"/>
              </w:rPr>
            </w:pPr>
            <w:proofErr w:type="spellStart"/>
            <w:r w:rsidRPr="005527A6">
              <w:rPr>
                <w:rFonts w:ascii="Arial" w:hAnsi="Arial" w:cs="Arial"/>
                <w:color w:val="000000" w:themeColor="text1"/>
                <w:sz w:val="20"/>
                <w:szCs w:val="20"/>
                <w:lang w:val="en-US"/>
              </w:rPr>
              <w:t>RiverLy</w:t>
            </w:r>
            <w:proofErr w:type="spellEnd"/>
            <w:r w:rsidRPr="005527A6">
              <w:rPr>
                <w:rFonts w:ascii="Arial" w:hAnsi="Arial" w:cs="Arial"/>
                <w:color w:val="000000" w:themeColor="text1"/>
                <w:sz w:val="20"/>
                <w:szCs w:val="20"/>
                <w:lang w:val="en-US"/>
              </w:rPr>
              <w:t xml:space="preserve"> Research Unit combines skills in ecology, microbiology, ecotoxicology, environmental chemistry, hydrology and hydraulics. Our researches cover multiple scales from microhabitats to large catchments and global scales.</w:t>
            </w:r>
          </w:p>
        </w:tc>
      </w:tr>
    </w:tbl>
    <w:p w:rsidR="00F707D9" w:rsidRPr="005527A6" w:rsidRDefault="00F707D9" w:rsidP="00F707D9">
      <w:pPr>
        <w:ind w:left="-142"/>
        <w:rPr>
          <w:rFonts w:ascii="Arial" w:hAnsi="Arial" w:cs="Arial"/>
          <w:b/>
          <w:color w:val="000000" w:themeColor="text1"/>
          <w:sz w:val="24"/>
          <w:szCs w:val="24"/>
          <w:highlight w:val="yellow"/>
        </w:rPr>
      </w:pPr>
    </w:p>
    <w:p w:rsidR="00F707D9" w:rsidRPr="005527A6" w:rsidRDefault="00F707D9" w:rsidP="00F707D9">
      <w:pPr>
        <w:rPr>
          <w:rFonts w:ascii="Arial" w:hAnsi="Arial" w:cs="Arial"/>
          <w:b/>
          <w:color w:val="000000" w:themeColor="text1"/>
          <w:sz w:val="24"/>
          <w:szCs w:val="24"/>
        </w:rPr>
      </w:pPr>
      <w:r w:rsidRPr="005527A6">
        <w:rPr>
          <w:rFonts w:ascii="Arial" w:hAnsi="Arial" w:cs="Arial"/>
          <w:b/>
          <w:color w:val="000000" w:themeColor="text1"/>
          <w:sz w:val="24"/>
          <w:szCs w:val="24"/>
        </w:rPr>
        <w:t xml:space="preserve">(*) Contact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7293"/>
      </w:tblGrid>
      <w:tr w:rsidR="005527A6" w:rsidRPr="005527A6" w:rsidTr="00F33004">
        <w:tc>
          <w:tcPr>
            <w:tcW w:w="2088" w:type="dxa"/>
          </w:tcPr>
          <w:p w:rsidR="00F707D9" w:rsidRPr="005527A6" w:rsidRDefault="00F707D9" w:rsidP="00F33004">
            <w:pPr>
              <w:rPr>
                <w:rFonts w:ascii="Arial" w:hAnsi="Arial" w:cs="Arial"/>
                <w:b/>
                <w:color w:val="000000" w:themeColor="text1"/>
                <w:sz w:val="20"/>
                <w:szCs w:val="20"/>
              </w:rPr>
            </w:pPr>
            <w:r w:rsidRPr="005527A6">
              <w:rPr>
                <w:rFonts w:ascii="Arial" w:hAnsi="Arial" w:cs="Arial"/>
                <w:b/>
                <w:color w:val="000000" w:themeColor="text1"/>
                <w:sz w:val="20"/>
                <w:szCs w:val="20"/>
              </w:rPr>
              <w:t>Contact person name</w:t>
            </w:r>
          </w:p>
        </w:tc>
        <w:tc>
          <w:tcPr>
            <w:tcW w:w="7488" w:type="dxa"/>
          </w:tcPr>
          <w:p w:rsidR="00F707D9" w:rsidRPr="005527A6" w:rsidRDefault="00324D34" w:rsidP="00F33004">
            <w:pPr>
              <w:rPr>
                <w:rFonts w:ascii="Arial" w:hAnsi="Arial" w:cs="Arial"/>
                <w:snapToGrid w:val="0"/>
                <w:color w:val="000000" w:themeColor="text1"/>
                <w:sz w:val="20"/>
                <w:szCs w:val="20"/>
                <w:lang w:eastAsia="de-DE"/>
              </w:rPr>
            </w:pPr>
            <w:r w:rsidRPr="005527A6">
              <w:rPr>
                <w:rFonts w:ascii="Arial" w:hAnsi="Arial" w:cs="Arial"/>
                <w:snapToGrid w:val="0"/>
                <w:color w:val="000000" w:themeColor="text1"/>
                <w:sz w:val="20"/>
                <w:szCs w:val="20"/>
                <w:lang w:eastAsia="de-DE"/>
              </w:rPr>
              <w:t>Pascal Breil</w:t>
            </w:r>
          </w:p>
        </w:tc>
      </w:tr>
      <w:tr w:rsidR="005527A6" w:rsidRPr="005527A6" w:rsidTr="00F33004">
        <w:tc>
          <w:tcPr>
            <w:tcW w:w="2088" w:type="dxa"/>
          </w:tcPr>
          <w:p w:rsidR="00F707D9" w:rsidRPr="005527A6" w:rsidRDefault="00F707D9" w:rsidP="00324D34">
            <w:pPr>
              <w:rPr>
                <w:rFonts w:ascii="Arial" w:hAnsi="Arial" w:cs="Arial"/>
                <w:b/>
                <w:snapToGrid w:val="0"/>
                <w:color w:val="000000" w:themeColor="text1"/>
                <w:sz w:val="20"/>
                <w:szCs w:val="20"/>
                <w:lang w:eastAsia="de-DE"/>
              </w:rPr>
            </w:pPr>
            <w:r w:rsidRPr="005527A6">
              <w:rPr>
                <w:rFonts w:ascii="Arial" w:hAnsi="Arial" w:cs="Arial"/>
                <w:b/>
                <w:color w:val="000000" w:themeColor="text1"/>
                <w:sz w:val="20"/>
                <w:szCs w:val="20"/>
              </w:rPr>
              <w:t>Telephone</w:t>
            </w:r>
          </w:p>
        </w:tc>
        <w:tc>
          <w:tcPr>
            <w:tcW w:w="7488" w:type="dxa"/>
          </w:tcPr>
          <w:p w:rsidR="00F707D9" w:rsidRPr="005527A6" w:rsidRDefault="005527A6" w:rsidP="00F33004">
            <w:pPr>
              <w:rPr>
                <w:rFonts w:ascii="Arial" w:hAnsi="Arial" w:cs="Arial"/>
                <w:snapToGrid w:val="0"/>
                <w:color w:val="000000" w:themeColor="text1"/>
                <w:sz w:val="20"/>
                <w:szCs w:val="20"/>
                <w:lang w:eastAsia="de-DE"/>
              </w:rPr>
            </w:pPr>
            <w:r w:rsidRPr="005527A6">
              <w:rPr>
                <w:rFonts w:ascii="Arial" w:hAnsi="Arial" w:cs="Arial"/>
                <w:snapToGrid w:val="0"/>
                <w:color w:val="000000" w:themeColor="text1"/>
                <w:sz w:val="20"/>
                <w:szCs w:val="20"/>
                <w:lang w:eastAsia="de-DE"/>
              </w:rPr>
              <w:t>00 33 (0)4 72 20 87 81</w:t>
            </w:r>
          </w:p>
        </w:tc>
      </w:tr>
      <w:tr w:rsidR="005527A6" w:rsidRPr="005527A6" w:rsidTr="00F33004">
        <w:tc>
          <w:tcPr>
            <w:tcW w:w="2088" w:type="dxa"/>
          </w:tcPr>
          <w:p w:rsidR="00F707D9" w:rsidRPr="005527A6" w:rsidRDefault="00F707D9" w:rsidP="00324D34">
            <w:pPr>
              <w:rPr>
                <w:rFonts w:ascii="Arial" w:hAnsi="Arial" w:cs="Arial"/>
                <w:b/>
                <w:snapToGrid w:val="0"/>
                <w:color w:val="000000" w:themeColor="text1"/>
                <w:sz w:val="20"/>
                <w:szCs w:val="20"/>
                <w:lang w:eastAsia="de-DE"/>
              </w:rPr>
            </w:pPr>
            <w:r w:rsidRPr="005527A6">
              <w:rPr>
                <w:rFonts w:ascii="Arial" w:hAnsi="Arial" w:cs="Arial"/>
                <w:b/>
                <w:color w:val="000000" w:themeColor="text1"/>
                <w:sz w:val="20"/>
                <w:szCs w:val="20"/>
              </w:rPr>
              <w:t>E-mail</w:t>
            </w:r>
          </w:p>
        </w:tc>
        <w:tc>
          <w:tcPr>
            <w:tcW w:w="7488" w:type="dxa"/>
          </w:tcPr>
          <w:p w:rsidR="00F707D9" w:rsidRPr="005527A6" w:rsidRDefault="00324D34" w:rsidP="00F33004">
            <w:pPr>
              <w:rPr>
                <w:rFonts w:ascii="Arial" w:hAnsi="Arial" w:cs="Arial"/>
                <w:snapToGrid w:val="0"/>
                <w:color w:val="000000" w:themeColor="text1"/>
                <w:sz w:val="20"/>
                <w:szCs w:val="20"/>
                <w:lang w:eastAsia="de-DE"/>
              </w:rPr>
            </w:pPr>
            <w:r w:rsidRPr="005527A6">
              <w:rPr>
                <w:rFonts w:ascii="Arial" w:hAnsi="Arial" w:cs="Arial"/>
                <w:snapToGrid w:val="0"/>
                <w:color w:val="000000" w:themeColor="text1"/>
                <w:sz w:val="20"/>
                <w:szCs w:val="20"/>
                <w:lang w:eastAsia="de-DE"/>
              </w:rPr>
              <w:t>Pascal.breil@inrae.fr</w:t>
            </w:r>
          </w:p>
        </w:tc>
      </w:tr>
      <w:tr w:rsidR="00F707D9" w:rsidRPr="005527A6" w:rsidTr="00F33004">
        <w:tc>
          <w:tcPr>
            <w:tcW w:w="2088" w:type="dxa"/>
          </w:tcPr>
          <w:p w:rsidR="00F707D9" w:rsidRPr="005527A6" w:rsidRDefault="00F707D9" w:rsidP="00324D34">
            <w:pPr>
              <w:rPr>
                <w:rFonts w:ascii="Arial" w:hAnsi="Arial" w:cs="Arial"/>
                <w:b/>
                <w:snapToGrid w:val="0"/>
                <w:color w:val="000000" w:themeColor="text1"/>
                <w:sz w:val="20"/>
                <w:szCs w:val="20"/>
                <w:lang w:eastAsia="de-DE"/>
              </w:rPr>
            </w:pPr>
            <w:r w:rsidRPr="005527A6">
              <w:rPr>
                <w:rFonts w:ascii="Arial" w:hAnsi="Arial" w:cs="Arial"/>
                <w:b/>
                <w:color w:val="000000" w:themeColor="text1"/>
                <w:sz w:val="20"/>
                <w:szCs w:val="20"/>
              </w:rPr>
              <w:t>Country</w:t>
            </w:r>
          </w:p>
        </w:tc>
        <w:tc>
          <w:tcPr>
            <w:tcW w:w="7488" w:type="dxa"/>
          </w:tcPr>
          <w:p w:rsidR="00F707D9" w:rsidRPr="005527A6" w:rsidRDefault="00324D34" w:rsidP="00F33004">
            <w:pPr>
              <w:rPr>
                <w:rFonts w:ascii="Arial" w:hAnsi="Arial" w:cs="Arial"/>
                <w:snapToGrid w:val="0"/>
                <w:color w:val="000000" w:themeColor="text1"/>
                <w:sz w:val="20"/>
                <w:szCs w:val="20"/>
                <w:lang w:eastAsia="de-DE"/>
              </w:rPr>
            </w:pPr>
            <w:r w:rsidRPr="005527A6">
              <w:rPr>
                <w:rFonts w:ascii="Arial" w:hAnsi="Arial" w:cs="Arial"/>
                <w:snapToGrid w:val="0"/>
                <w:color w:val="000000" w:themeColor="text1"/>
                <w:sz w:val="20"/>
                <w:szCs w:val="20"/>
                <w:lang w:eastAsia="de-DE"/>
              </w:rPr>
              <w:t>FRANCE</w:t>
            </w:r>
          </w:p>
        </w:tc>
      </w:tr>
    </w:tbl>
    <w:p w:rsidR="00F707D9" w:rsidRPr="005527A6" w:rsidRDefault="00F707D9" w:rsidP="00F707D9">
      <w:pPr>
        <w:rPr>
          <w:rFonts w:ascii="Arial" w:hAnsi="Arial" w:cs="Arial"/>
          <w:color w:val="000000" w:themeColor="text1"/>
        </w:rPr>
      </w:pPr>
    </w:p>
    <w:p w:rsidR="00F707D9" w:rsidRPr="005527A6" w:rsidRDefault="00F707D9" w:rsidP="00F707D9">
      <w:pPr>
        <w:rPr>
          <w:rFonts w:ascii="Arial" w:hAnsi="Arial" w:cs="Arial"/>
          <w:b/>
          <w:bCs/>
          <w:color w:val="000000" w:themeColor="text1"/>
        </w:rPr>
      </w:pPr>
      <w:r w:rsidRPr="005527A6">
        <w:rPr>
          <w:rFonts w:ascii="Arial" w:hAnsi="Arial" w:cs="Arial"/>
          <w:b/>
          <w:bCs/>
          <w:color w:val="000000" w:themeColor="text1"/>
        </w:rPr>
        <w:t>(*) –Mandatory</w:t>
      </w:r>
    </w:p>
    <w:p w:rsidR="00F707D9" w:rsidRPr="005527A6" w:rsidRDefault="00F707D9" w:rsidP="001C1767">
      <w:pPr>
        <w:autoSpaceDE w:val="0"/>
        <w:autoSpaceDN w:val="0"/>
        <w:adjustRightInd w:val="0"/>
        <w:rPr>
          <w:rFonts w:ascii="Arial" w:hAnsi="Arial" w:cs="Arial"/>
          <w:b/>
          <w:bCs/>
          <w:color w:val="000000" w:themeColor="text1"/>
          <w:lang w:val="en-US"/>
        </w:rPr>
      </w:pPr>
    </w:p>
    <w:sectPr w:rsidR="00F707D9" w:rsidRPr="005527A6" w:rsidSect="008D45C1">
      <w:headerReference w:type="even" r:id="rId7"/>
      <w:headerReference w:type="default" r:id="rId8"/>
      <w:footerReference w:type="even" r:id="rId9"/>
      <w:footerReference w:type="default" r:id="rId10"/>
      <w:headerReference w:type="first" r:id="rId11"/>
      <w:footerReference w:type="first" r:id="rId12"/>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D4D" w:rsidRDefault="00F27D4D" w:rsidP="00895596">
      <w:r>
        <w:separator/>
      </w:r>
    </w:p>
  </w:endnote>
  <w:endnote w:type="continuationSeparator" w:id="0">
    <w:p w:rsidR="00F27D4D" w:rsidRDefault="00F27D4D"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D4D" w:rsidRDefault="00F27D4D" w:rsidP="00895596">
      <w:r>
        <w:separator/>
      </w:r>
    </w:p>
  </w:footnote>
  <w:footnote w:type="continuationSeparator" w:id="0">
    <w:p w:rsidR="00F27D4D" w:rsidRDefault="00F27D4D"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96" w:rsidRPr="00895596" w:rsidRDefault="00605247" w:rsidP="0018464B">
    <w:pPr>
      <w:pStyle w:val="En-tte"/>
      <w:tabs>
        <w:tab w:val="left" w:pos="2208"/>
      </w:tabs>
      <w:jc w:val="both"/>
      <w:rPr>
        <w:lang w:val="fr-FR"/>
      </w:rPr>
    </w:pPr>
    <w:r>
      <w:rPr>
        <w:noProof/>
        <w:lang w:val="fr-FR"/>
      </w:rPr>
      <w:drawing>
        <wp:inline distT="0" distB="0" distL="0" distR="0">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0153B220" wp14:editId="02E51493">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4EFB"/>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4D34"/>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4F6E9F"/>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27A6"/>
    <w:rsid w:val="005534B3"/>
    <w:rsid w:val="00554C84"/>
    <w:rsid w:val="00570D58"/>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56AE3"/>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291"/>
    <w:rsid w:val="00701920"/>
    <w:rsid w:val="00702244"/>
    <w:rsid w:val="00705535"/>
    <w:rsid w:val="0071407D"/>
    <w:rsid w:val="007243D2"/>
    <w:rsid w:val="00727CB8"/>
    <w:rsid w:val="00727DEC"/>
    <w:rsid w:val="00732418"/>
    <w:rsid w:val="0073365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87121"/>
    <w:rsid w:val="00790344"/>
    <w:rsid w:val="00790914"/>
    <w:rsid w:val="007A6522"/>
    <w:rsid w:val="007A6564"/>
    <w:rsid w:val="007B7B26"/>
    <w:rsid w:val="007C3869"/>
    <w:rsid w:val="007E340F"/>
    <w:rsid w:val="007F0052"/>
    <w:rsid w:val="007F1E85"/>
    <w:rsid w:val="0080079A"/>
    <w:rsid w:val="00802D38"/>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E5399"/>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248B"/>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223D"/>
    <w:rsid w:val="00D562CE"/>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5B94"/>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0F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2858"/>
    <w:rsid w:val="00EE441A"/>
    <w:rsid w:val="00EE74EE"/>
    <w:rsid w:val="00EE7FF4"/>
    <w:rsid w:val="00EF4C44"/>
    <w:rsid w:val="00EF4CD5"/>
    <w:rsid w:val="00EF5A40"/>
    <w:rsid w:val="00F02470"/>
    <w:rsid w:val="00F034FC"/>
    <w:rsid w:val="00F05C02"/>
    <w:rsid w:val="00F143CB"/>
    <w:rsid w:val="00F16A87"/>
    <w:rsid w:val="00F24387"/>
    <w:rsid w:val="00F252BD"/>
    <w:rsid w:val="00F25C1C"/>
    <w:rsid w:val="00F26655"/>
    <w:rsid w:val="00F27D4D"/>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1834B"/>
  <w15:docId w15:val="{ED6AC304-9BF2-4490-8BED-B2B9EAF7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3705</Characters>
  <Application>Microsoft Office Word</Application>
  <DocSecurity>0</DocSecurity>
  <Lines>30</Lines>
  <Paragraphs>8</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Namour Philippe</cp:lastModifiedBy>
  <cp:revision>2</cp:revision>
  <cp:lastPrinted>2009-07-23T09:36:00Z</cp:lastPrinted>
  <dcterms:created xsi:type="dcterms:W3CDTF">2020-08-13T07:42:00Z</dcterms:created>
  <dcterms:modified xsi:type="dcterms:W3CDTF">2020-08-13T07:42:00Z</dcterms:modified>
</cp:coreProperties>
</file>